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15ADC" w14:textId="798F4B3B" w:rsidR="001B3557" w:rsidRPr="00976B6B" w:rsidRDefault="001B3557" w:rsidP="00976B6B">
      <w:pPr>
        <w:suppressAutoHyphens/>
        <w:spacing w:line="23" w:lineRule="atLeast"/>
        <w:jc w:val="center"/>
        <w:rPr>
          <w:rFonts w:asciiTheme="minorHAnsi" w:hAnsiTheme="minorHAnsi" w:cstheme="minorHAnsi"/>
          <w:b/>
          <w:bCs/>
          <w:color w:val="808080" w:themeColor="background1" w:themeShade="80"/>
          <w:sz w:val="18"/>
          <w:szCs w:val="18"/>
          <w:lang w:val="fr-FR"/>
        </w:rPr>
      </w:pPr>
      <w:bookmarkStart w:id="0" w:name="_Hlk69152795"/>
      <w:commentRangeStart w:id="1"/>
      <w:r w:rsidRPr="00976B6B">
        <w:rPr>
          <w:rFonts w:asciiTheme="minorHAnsi" w:hAnsiTheme="minorHAnsi" w:cstheme="minorHAnsi"/>
          <w:b/>
          <w:bCs/>
          <w:color w:val="808080" w:themeColor="background1" w:themeShade="80"/>
          <w:sz w:val="18"/>
          <w:szCs w:val="18"/>
          <w:lang w:val="fr-FR"/>
        </w:rPr>
        <w:t xml:space="preserve">LEG-B.1. ACCORD RELATIF </w:t>
      </w:r>
      <w:r w:rsidR="00183025" w:rsidRPr="00976B6B">
        <w:rPr>
          <w:rFonts w:asciiTheme="minorHAnsi" w:hAnsiTheme="minorHAnsi" w:cstheme="minorHAnsi"/>
          <w:b/>
          <w:bCs/>
          <w:color w:val="808080" w:themeColor="background1" w:themeShade="80"/>
          <w:sz w:val="18"/>
          <w:szCs w:val="18"/>
          <w:lang w:val="fr-FR"/>
        </w:rPr>
        <w:t>À</w:t>
      </w:r>
      <w:r w:rsidRPr="00976B6B">
        <w:rPr>
          <w:rFonts w:asciiTheme="minorHAnsi" w:hAnsiTheme="minorHAnsi" w:cstheme="minorHAnsi"/>
          <w:b/>
          <w:bCs/>
          <w:color w:val="808080" w:themeColor="background1" w:themeShade="80"/>
          <w:sz w:val="18"/>
          <w:szCs w:val="18"/>
          <w:lang w:val="fr-FR"/>
        </w:rPr>
        <w:t xml:space="preserve"> L’EX</w:t>
      </w:r>
      <w:r w:rsidR="00183025" w:rsidRPr="00976B6B">
        <w:rPr>
          <w:rFonts w:asciiTheme="minorHAnsi" w:hAnsiTheme="minorHAnsi" w:cstheme="minorHAnsi"/>
          <w:b/>
          <w:bCs/>
          <w:color w:val="808080" w:themeColor="background1" w:themeShade="80"/>
          <w:sz w:val="18"/>
          <w:szCs w:val="18"/>
          <w:lang w:val="fr-FR"/>
        </w:rPr>
        <w:t>É</w:t>
      </w:r>
      <w:r w:rsidRPr="00976B6B">
        <w:rPr>
          <w:rFonts w:asciiTheme="minorHAnsi" w:hAnsiTheme="minorHAnsi" w:cstheme="minorHAnsi"/>
          <w:b/>
          <w:bCs/>
          <w:color w:val="808080" w:themeColor="background1" w:themeShade="80"/>
          <w:sz w:val="18"/>
          <w:szCs w:val="18"/>
          <w:lang w:val="fr-FR"/>
        </w:rPr>
        <w:t xml:space="preserve">CUTION D’UN PROJET </w:t>
      </w:r>
      <w:commentRangeEnd w:id="1"/>
      <w:r w:rsidR="0025284A" w:rsidRPr="00976B6B">
        <w:rPr>
          <w:rStyle w:val="CommentReference"/>
          <w:rFonts w:asciiTheme="minorHAnsi" w:hAnsiTheme="minorHAnsi" w:cstheme="minorHAnsi"/>
          <w:sz w:val="18"/>
          <w:szCs w:val="18"/>
          <w:lang w:val="en-US"/>
        </w:rPr>
        <w:commentReference w:id="1"/>
      </w:r>
    </w:p>
    <w:p w14:paraId="2578D2FA" w14:textId="77777777" w:rsidR="00183025" w:rsidRPr="00976B6B" w:rsidRDefault="00183025" w:rsidP="00976B6B">
      <w:pPr>
        <w:suppressAutoHyphens/>
        <w:spacing w:line="23" w:lineRule="atLeast"/>
        <w:jc w:val="center"/>
        <w:rPr>
          <w:rFonts w:asciiTheme="minorHAnsi" w:hAnsiTheme="minorHAnsi" w:cstheme="minorHAnsi"/>
          <w:b/>
          <w:color w:val="808080" w:themeColor="background1" w:themeShade="80"/>
          <w:sz w:val="18"/>
          <w:szCs w:val="18"/>
          <w:lang w:val="fr-FR"/>
        </w:rPr>
      </w:pPr>
    </w:p>
    <w:p w14:paraId="1E018242" w14:textId="491F953A" w:rsidR="00183025" w:rsidRPr="00976B6B" w:rsidRDefault="00183025" w:rsidP="00976B6B">
      <w:pPr>
        <w:suppressAutoHyphens/>
        <w:spacing w:line="23" w:lineRule="atLeast"/>
        <w:jc w:val="both"/>
        <w:rPr>
          <w:rFonts w:asciiTheme="minorHAnsi" w:hAnsiTheme="minorHAnsi" w:cstheme="minorHAnsi"/>
          <w:color w:val="808080" w:themeColor="background1" w:themeShade="80"/>
          <w:sz w:val="18"/>
          <w:szCs w:val="18"/>
          <w:lang w:val="fr-FR"/>
        </w:rPr>
      </w:pPr>
      <w:bookmarkStart w:id="2" w:name="OLE_LINK9"/>
      <w:commentRangeStart w:id="3"/>
      <w:r w:rsidRPr="00976B6B">
        <w:rPr>
          <w:rFonts w:asciiTheme="minorHAnsi" w:hAnsiTheme="minorHAnsi" w:cstheme="minorHAnsi"/>
          <w:color w:val="808080" w:themeColor="background1" w:themeShade="80"/>
          <w:sz w:val="18"/>
          <w:szCs w:val="18"/>
          <w:lang w:val="fr-FR"/>
        </w:rPr>
        <w:t xml:space="preserve">Notes : Tous les directeurs/chefs de mission/chefs de bureau sont </w:t>
      </w:r>
      <w:r w:rsidRPr="00976B6B">
        <w:rPr>
          <w:rFonts w:asciiTheme="minorHAnsi" w:hAnsiTheme="minorHAnsi" w:cstheme="minorHAnsi"/>
          <w:color w:val="808080" w:themeColor="background1" w:themeShade="80"/>
          <w:sz w:val="18"/>
          <w:szCs w:val="18"/>
          <w:u w:val="single"/>
          <w:lang w:val="fr-FR"/>
        </w:rPr>
        <w:t>personnellement</w:t>
      </w:r>
      <w:r w:rsidRPr="00976B6B">
        <w:rPr>
          <w:rFonts w:asciiTheme="minorHAnsi" w:hAnsiTheme="minorHAnsi" w:cstheme="minorHAnsi"/>
          <w:color w:val="808080" w:themeColor="background1" w:themeShade="80"/>
          <w:sz w:val="18"/>
          <w:szCs w:val="18"/>
          <w:lang w:val="fr-FR"/>
        </w:rPr>
        <w:t xml:space="preserve"> responsables de la bonne application des dispositions de l’instruction IN/99 </w:t>
      </w:r>
      <w:proofErr w:type="spellStart"/>
      <w:r w:rsidRPr="00976B6B">
        <w:rPr>
          <w:rFonts w:asciiTheme="minorHAnsi" w:hAnsiTheme="minorHAnsi" w:cstheme="minorHAnsi"/>
          <w:color w:val="808080" w:themeColor="background1" w:themeShade="80"/>
          <w:sz w:val="18"/>
          <w:szCs w:val="18"/>
          <w:lang w:val="fr-FR"/>
        </w:rPr>
        <w:t>Rev</w:t>
      </w:r>
      <w:proofErr w:type="spellEnd"/>
      <w:r w:rsidRPr="00976B6B">
        <w:rPr>
          <w:rFonts w:asciiTheme="minorHAnsi" w:hAnsiTheme="minorHAnsi" w:cstheme="minorHAnsi"/>
          <w:color w:val="808080" w:themeColor="background1" w:themeShade="80"/>
          <w:sz w:val="18"/>
          <w:szCs w:val="18"/>
          <w:lang w:val="fr-FR"/>
        </w:rPr>
        <w:t xml:space="preserve"> 2 sur la délégation du pouvoir d’autorisation de conclure des contrats et des accords</w:t>
      </w:r>
      <w:r w:rsidR="005E6684" w:rsidRPr="00976B6B">
        <w:rPr>
          <w:rFonts w:asciiTheme="minorHAnsi" w:hAnsiTheme="minorHAnsi" w:cstheme="minorHAnsi"/>
          <w:color w:val="808080" w:themeColor="background1" w:themeShade="80"/>
          <w:sz w:val="18"/>
          <w:szCs w:val="18"/>
          <w:lang w:val="fr-FR"/>
        </w:rPr>
        <w:t>,</w:t>
      </w:r>
      <w:r w:rsidRPr="00976B6B">
        <w:rPr>
          <w:rFonts w:asciiTheme="minorHAnsi" w:hAnsiTheme="minorHAnsi" w:cstheme="minorHAnsi"/>
          <w:color w:val="808080" w:themeColor="background1" w:themeShade="80"/>
          <w:sz w:val="18"/>
          <w:szCs w:val="18"/>
          <w:lang w:val="fr-FR"/>
        </w:rPr>
        <w:t xml:space="preserve"> tel qu’amendée par l’instruction IN 284 concernant les changements apportés aux achats, à la sélection des partenaires d’exécution et aux procédures contractuelles s’y rapportant (« IN 284 »). En cas de doute quant à la conformité du contrat proposé avec un modèle de l'OIM ou avec des termes et conditions précédemment approuvés, veuillez soumettre le projet de contrat à la Division du droit des contrats de LEG (LEGCR) pour avis.</w:t>
      </w:r>
    </w:p>
    <w:p w14:paraId="3AEEDA12" w14:textId="77777777" w:rsidR="00183025" w:rsidRPr="00976B6B" w:rsidRDefault="00183025" w:rsidP="00976B6B">
      <w:pPr>
        <w:suppressAutoHyphens/>
        <w:spacing w:line="23" w:lineRule="atLeast"/>
        <w:jc w:val="both"/>
        <w:rPr>
          <w:rFonts w:asciiTheme="minorHAnsi" w:hAnsiTheme="minorHAnsi" w:cstheme="minorHAnsi"/>
          <w:color w:val="808080" w:themeColor="background1" w:themeShade="80"/>
          <w:sz w:val="18"/>
          <w:szCs w:val="18"/>
          <w:lang w:val="fr-FR"/>
        </w:rPr>
      </w:pPr>
    </w:p>
    <w:p w14:paraId="7F273660" w14:textId="7C593CEA" w:rsidR="00183025" w:rsidRPr="00976B6B" w:rsidRDefault="00183025" w:rsidP="00976B6B">
      <w:pPr>
        <w:suppressAutoHyphens/>
        <w:spacing w:line="23" w:lineRule="atLeast"/>
        <w:jc w:val="both"/>
        <w:rPr>
          <w:rFonts w:asciiTheme="minorHAnsi" w:hAnsiTheme="minorHAnsi" w:cstheme="minorHAnsi"/>
          <w:color w:val="808080" w:themeColor="background1" w:themeShade="80"/>
          <w:sz w:val="18"/>
          <w:szCs w:val="18"/>
          <w:lang w:val="fr-FR"/>
        </w:rPr>
      </w:pPr>
      <w:r w:rsidRPr="00976B6B">
        <w:rPr>
          <w:rFonts w:asciiTheme="minorHAnsi" w:hAnsiTheme="minorHAnsi" w:cstheme="minorHAnsi"/>
          <w:color w:val="808080" w:themeColor="background1" w:themeShade="80"/>
          <w:sz w:val="18"/>
          <w:szCs w:val="18"/>
          <w:lang w:val="fr-FR"/>
        </w:rPr>
        <w:t xml:space="preserve">Conformément à l'article 2.7 de l'IN 284, </w:t>
      </w:r>
      <w:r w:rsidRPr="00976B6B">
        <w:rPr>
          <w:rFonts w:asciiTheme="minorHAnsi" w:hAnsiTheme="minorHAnsi" w:cstheme="minorHAnsi"/>
          <w:color w:val="808080" w:themeColor="background1" w:themeShade="80"/>
          <w:sz w:val="18"/>
          <w:szCs w:val="18"/>
          <w:u w:val="single"/>
          <w:lang w:val="fr-FR"/>
        </w:rPr>
        <w:t xml:space="preserve">il n'est pas nécessaire de soumettre cet accord à LEGCR pour l’émission d’un code « Checklist » ou pour révision et émission d'un code d'approbation, à condition que ce modèle, soit utilisé </w:t>
      </w:r>
      <w:commentRangeStart w:id="4"/>
      <w:r w:rsidRPr="00976B6B">
        <w:rPr>
          <w:rFonts w:asciiTheme="minorHAnsi" w:hAnsiTheme="minorHAnsi" w:cstheme="minorHAnsi"/>
          <w:color w:val="808080" w:themeColor="background1" w:themeShade="80"/>
          <w:sz w:val="18"/>
          <w:szCs w:val="18"/>
          <w:u w:val="single"/>
          <w:lang w:val="fr-FR"/>
        </w:rPr>
        <w:t>sans déviation</w:t>
      </w:r>
      <w:commentRangeEnd w:id="4"/>
      <w:r w:rsidR="00D67F52" w:rsidRPr="00976B6B">
        <w:rPr>
          <w:rStyle w:val="CommentReference"/>
          <w:rFonts w:asciiTheme="minorHAnsi" w:hAnsiTheme="minorHAnsi" w:cstheme="minorHAnsi"/>
          <w:sz w:val="18"/>
          <w:szCs w:val="18"/>
          <w:lang w:val="en-US"/>
        </w:rPr>
        <w:commentReference w:id="4"/>
      </w:r>
      <w:r w:rsidRPr="00976B6B">
        <w:rPr>
          <w:rFonts w:asciiTheme="minorHAnsi" w:hAnsiTheme="minorHAnsi" w:cstheme="minorHAnsi"/>
          <w:color w:val="808080" w:themeColor="background1" w:themeShade="80"/>
          <w:sz w:val="18"/>
          <w:szCs w:val="18"/>
          <w:u w:val="single"/>
          <w:lang w:val="fr-FR"/>
        </w:rPr>
        <w:t>.</w:t>
      </w:r>
      <w:r w:rsidRPr="00976B6B">
        <w:rPr>
          <w:rFonts w:asciiTheme="minorHAnsi" w:hAnsiTheme="minorHAnsi" w:cstheme="minorHAnsi"/>
          <w:color w:val="808080" w:themeColor="background1" w:themeShade="80"/>
          <w:sz w:val="18"/>
          <w:szCs w:val="18"/>
          <w:lang w:val="fr-FR"/>
        </w:rPr>
        <w:t xml:space="preserve"> En cas de déviation par rapport au présent modèle ou en cas de besoin d'un nouveau modèle, veuillez contacter LEGCR pour obtenir son assistance et/ou ses conseils.  </w:t>
      </w:r>
    </w:p>
    <w:p w14:paraId="450B42AE" w14:textId="77777777" w:rsidR="00183025" w:rsidRPr="00976B6B" w:rsidRDefault="00183025" w:rsidP="00976B6B">
      <w:pPr>
        <w:suppressAutoHyphens/>
        <w:spacing w:line="23" w:lineRule="atLeast"/>
        <w:jc w:val="both"/>
        <w:rPr>
          <w:rFonts w:asciiTheme="minorHAnsi" w:hAnsiTheme="minorHAnsi" w:cstheme="minorHAnsi"/>
          <w:color w:val="808080" w:themeColor="background1" w:themeShade="80"/>
          <w:sz w:val="18"/>
          <w:szCs w:val="18"/>
          <w:lang w:val="fr-FR"/>
        </w:rPr>
      </w:pPr>
    </w:p>
    <w:p w14:paraId="173EBD0B" w14:textId="0682CF6D" w:rsidR="00D167AF" w:rsidRPr="00976B6B" w:rsidRDefault="00183025" w:rsidP="00976B6B">
      <w:pPr>
        <w:suppressAutoHyphens/>
        <w:spacing w:line="23" w:lineRule="atLeast"/>
        <w:jc w:val="both"/>
        <w:rPr>
          <w:rFonts w:asciiTheme="minorHAnsi" w:hAnsiTheme="minorHAnsi" w:cstheme="minorHAnsi"/>
          <w:color w:val="808080" w:themeColor="background1" w:themeShade="80"/>
          <w:sz w:val="18"/>
          <w:szCs w:val="18"/>
          <w:lang w:val="fr-FR"/>
        </w:rPr>
      </w:pPr>
      <w:r w:rsidRPr="00976B6B">
        <w:rPr>
          <w:rFonts w:asciiTheme="minorHAnsi" w:hAnsiTheme="minorHAnsi" w:cstheme="minorHAnsi"/>
          <w:color w:val="808080" w:themeColor="background1" w:themeShade="80"/>
          <w:sz w:val="18"/>
          <w:szCs w:val="18"/>
          <w:lang w:val="fr-FR"/>
        </w:rPr>
        <w:t xml:space="preserve">En cas de sous-traitance, veuillez vérifier dans l'accord de financement </w:t>
      </w:r>
      <w:r w:rsidRPr="00976B6B">
        <w:rPr>
          <w:rFonts w:asciiTheme="minorHAnsi" w:hAnsiTheme="minorHAnsi" w:cstheme="minorHAnsi"/>
          <w:color w:val="808080" w:themeColor="background1" w:themeShade="80"/>
          <w:sz w:val="18"/>
          <w:szCs w:val="18"/>
          <w:u w:val="single"/>
          <w:lang w:val="fr-FR"/>
        </w:rPr>
        <w:t>toute exigence du donateur</w:t>
      </w:r>
      <w:r w:rsidRPr="00976B6B">
        <w:rPr>
          <w:rFonts w:asciiTheme="minorHAnsi" w:hAnsiTheme="minorHAnsi" w:cstheme="minorHAnsi"/>
          <w:color w:val="808080" w:themeColor="background1" w:themeShade="80"/>
          <w:sz w:val="18"/>
          <w:szCs w:val="18"/>
          <w:lang w:val="fr-FR"/>
        </w:rPr>
        <w:t xml:space="preserve"> concernant un contrat de sous-traitance (c'est-à-dire l'utilisation du logo du donateur, les exigences en matière de rapports, la clause anti-corruption ou toute disposition particulière à insérer dans un tel contrat de sous-traitance, etc.), et veuillez insérer dans la clause " Dispositions spéciales " toute exigence spécifique du donateur qui doit être transmise aux sous-traitants de l'OIM.</w:t>
      </w:r>
      <w:r w:rsidR="00D167AF" w:rsidRPr="00976B6B">
        <w:rPr>
          <w:rFonts w:asciiTheme="minorHAnsi" w:hAnsiTheme="minorHAnsi" w:cstheme="minorHAnsi"/>
          <w:color w:val="808080" w:themeColor="background1" w:themeShade="80"/>
          <w:sz w:val="18"/>
          <w:szCs w:val="18"/>
          <w:lang w:val="fr-FR"/>
        </w:rPr>
        <w:t xml:space="preserve"> </w:t>
      </w:r>
      <w:commentRangeEnd w:id="3"/>
      <w:r w:rsidR="00D67F52" w:rsidRPr="00976B6B">
        <w:rPr>
          <w:rStyle w:val="CommentReference"/>
          <w:rFonts w:asciiTheme="minorHAnsi" w:hAnsiTheme="minorHAnsi" w:cstheme="minorHAnsi"/>
          <w:sz w:val="18"/>
          <w:szCs w:val="18"/>
          <w:lang w:val="en-US"/>
        </w:rPr>
        <w:commentReference w:id="3"/>
      </w:r>
    </w:p>
    <w:p w14:paraId="5CE71C6F" w14:textId="77777777" w:rsidR="00D167AF" w:rsidRPr="00976B6B" w:rsidRDefault="00D167AF" w:rsidP="00976B6B">
      <w:pPr>
        <w:suppressAutoHyphens/>
        <w:spacing w:line="23" w:lineRule="atLeast"/>
        <w:jc w:val="both"/>
        <w:rPr>
          <w:rFonts w:asciiTheme="minorHAnsi" w:hAnsiTheme="minorHAnsi" w:cstheme="minorHAnsi"/>
          <w:color w:val="808080"/>
          <w:szCs w:val="22"/>
          <w:lang w:val="fr-FR"/>
        </w:rPr>
      </w:pPr>
    </w:p>
    <w:p w14:paraId="7D4C50B2" w14:textId="77777777" w:rsidR="001B3557" w:rsidRPr="00976B6B" w:rsidRDefault="001B3557" w:rsidP="00976B6B">
      <w:pPr>
        <w:spacing w:line="23" w:lineRule="atLeast"/>
        <w:rPr>
          <w:rFonts w:asciiTheme="minorHAnsi" w:hAnsiTheme="minorHAnsi" w:cstheme="minorHAnsi"/>
          <w:color w:val="808080"/>
          <w:szCs w:val="22"/>
          <w:lang w:val="fr-F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1B3557" w:rsidRPr="00976B6B" w14:paraId="6E8A93CF" w14:textId="77777777" w:rsidTr="00D167AF">
        <w:trPr>
          <w:jc w:val="right"/>
        </w:trPr>
        <w:tc>
          <w:tcPr>
            <w:tcW w:w="2700" w:type="dxa"/>
            <w:tcBorders>
              <w:top w:val="single" w:sz="4" w:space="0" w:color="auto"/>
              <w:left w:val="single" w:sz="4" w:space="0" w:color="auto"/>
              <w:bottom w:val="single" w:sz="4" w:space="0" w:color="auto"/>
              <w:right w:val="single" w:sz="4" w:space="0" w:color="auto"/>
            </w:tcBorders>
            <w:hideMark/>
          </w:tcPr>
          <w:p w14:paraId="73C0BDC3" w14:textId="77777777" w:rsidR="001B3557" w:rsidRPr="00976B6B" w:rsidRDefault="001B3557" w:rsidP="00976B6B">
            <w:pPr>
              <w:spacing w:line="23" w:lineRule="atLeast"/>
              <w:rPr>
                <w:rFonts w:asciiTheme="minorHAnsi" w:hAnsiTheme="minorHAnsi" w:cstheme="minorHAnsi"/>
                <w:color w:val="auto"/>
                <w:sz w:val="18"/>
                <w:szCs w:val="18"/>
                <w:lang w:val="fr-FR"/>
              </w:rPr>
            </w:pPr>
            <w:r w:rsidRPr="00976B6B">
              <w:rPr>
                <w:rFonts w:asciiTheme="minorHAnsi" w:hAnsiTheme="minorHAnsi" w:cstheme="minorHAnsi"/>
                <w:color w:val="auto"/>
                <w:sz w:val="18"/>
                <w:szCs w:val="18"/>
                <w:lang w:val="fr-FR"/>
              </w:rPr>
              <w:t>N° de réf. du bureau de l’OIM :</w:t>
            </w:r>
          </w:p>
        </w:tc>
        <w:tc>
          <w:tcPr>
            <w:tcW w:w="1458" w:type="dxa"/>
            <w:tcBorders>
              <w:top w:val="single" w:sz="4" w:space="0" w:color="auto"/>
              <w:left w:val="single" w:sz="4" w:space="0" w:color="auto"/>
              <w:bottom w:val="single" w:sz="4" w:space="0" w:color="auto"/>
              <w:right w:val="single" w:sz="4" w:space="0" w:color="auto"/>
            </w:tcBorders>
          </w:tcPr>
          <w:p w14:paraId="443CE0D8" w14:textId="77777777" w:rsidR="001B3557" w:rsidRPr="00976B6B" w:rsidRDefault="001B3557" w:rsidP="00976B6B">
            <w:pPr>
              <w:spacing w:line="23" w:lineRule="atLeast"/>
              <w:rPr>
                <w:rFonts w:asciiTheme="minorHAnsi" w:hAnsiTheme="minorHAnsi" w:cstheme="minorHAnsi"/>
                <w:color w:val="auto"/>
                <w:sz w:val="18"/>
                <w:szCs w:val="18"/>
                <w:lang w:val="fr-FR"/>
              </w:rPr>
            </w:pPr>
          </w:p>
        </w:tc>
      </w:tr>
      <w:tr w:rsidR="001B3557" w:rsidRPr="00976B6B" w14:paraId="3D1FE0B8" w14:textId="77777777" w:rsidTr="00D167AF">
        <w:trPr>
          <w:jc w:val="right"/>
        </w:trPr>
        <w:tc>
          <w:tcPr>
            <w:tcW w:w="2700" w:type="dxa"/>
            <w:tcBorders>
              <w:top w:val="single" w:sz="4" w:space="0" w:color="auto"/>
              <w:left w:val="single" w:sz="4" w:space="0" w:color="auto"/>
              <w:bottom w:val="single" w:sz="4" w:space="0" w:color="auto"/>
              <w:right w:val="single" w:sz="4" w:space="0" w:color="auto"/>
            </w:tcBorders>
            <w:hideMark/>
          </w:tcPr>
          <w:p w14:paraId="55556821" w14:textId="77777777" w:rsidR="001B3557" w:rsidRPr="00976B6B" w:rsidRDefault="001B3557" w:rsidP="00976B6B">
            <w:pPr>
              <w:spacing w:line="23" w:lineRule="atLeast"/>
              <w:rPr>
                <w:rFonts w:asciiTheme="minorHAnsi" w:hAnsiTheme="minorHAnsi" w:cstheme="minorHAnsi"/>
                <w:color w:val="auto"/>
                <w:sz w:val="18"/>
                <w:szCs w:val="18"/>
                <w:lang w:val="fr-FR"/>
              </w:rPr>
            </w:pPr>
            <w:r w:rsidRPr="00976B6B">
              <w:rPr>
                <w:rFonts w:asciiTheme="minorHAnsi" w:hAnsiTheme="minorHAnsi" w:cstheme="minorHAnsi"/>
                <w:color w:val="auto"/>
                <w:sz w:val="18"/>
                <w:szCs w:val="18"/>
                <w:lang w:val="fr-FR"/>
              </w:rPr>
              <w:t>Code de projet de l’OIM :</w:t>
            </w:r>
          </w:p>
        </w:tc>
        <w:tc>
          <w:tcPr>
            <w:tcW w:w="1458" w:type="dxa"/>
            <w:tcBorders>
              <w:top w:val="single" w:sz="4" w:space="0" w:color="auto"/>
              <w:left w:val="single" w:sz="4" w:space="0" w:color="auto"/>
              <w:bottom w:val="single" w:sz="4" w:space="0" w:color="auto"/>
              <w:right w:val="single" w:sz="4" w:space="0" w:color="auto"/>
            </w:tcBorders>
          </w:tcPr>
          <w:p w14:paraId="4888A49C" w14:textId="77777777" w:rsidR="001B3557" w:rsidRPr="00976B6B" w:rsidRDefault="001B3557" w:rsidP="00976B6B">
            <w:pPr>
              <w:spacing w:line="23" w:lineRule="atLeast"/>
              <w:rPr>
                <w:rFonts w:asciiTheme="minorHAnsi" w:hAnsiTheme="minorHAnsi" w:cstheme="minorHAnsi"/>
                <w:color w:val="auto"/>
                <w:sz w:val="18"/>
                <w:szCs w:val="18"/>
                <w:lang w:val="fr-FR"/>
              </w:rPr>
            </w:pPr>
          </w:p>
        </w:tc>
      </w:tr>
      <w:bookmarkEnd w:id="2"/>
    </w:tbl>
    <w:p w14:paraId="77EF0B4F" w14:textId="77777777" w:rsidR="001B3557" w:rsidRPr="00976B6B" w:rsidRDefault="001B3557" w:rsidP="00976B6B">
      <w:pPr>
        <w:suppressAutoHyphens/>
        <w:spacing w:line="23" w:lineRule="atLeast"/>
        <w:jc w:val="both"/>
        <w:rPr>
          <w:rFonts w:asciiTheme="minorHAnsi" w:hAnsiTheme="minorHAnsi" w:cstheme="minorHAnsi"/>
          <w:b/>
          <w:color w:val="999999"/>
          <w:szCs w:val="22"/>
          <w:lang w:val="fr-FR"/>
        </w:rPr>
      </w:pPr>
    </w:p>
    <w:p w14:paraId="2891DA8D" w14:textId="77777777" w:rsidR="001B3557" w:rsidRPr="00976B6B" w:rsidRDefault="001B3557" w:rsidP="00976B6B">
      <w:pPr>
        <w:suppressAutoHyphens/>
        <w:spacing w:line="23" w:lineRule="atLeast"/>
        <w:jc w:val="both"/>
        <w:rPr>
          <w:rFonts w:asciiTheme="minorHAnsi" w:hAnsiTheme="minorHAnsi" w:cstheme="minorHAnsi"/>
          <w:b/>
          <w:color w:val="auto"/>
          <w:szCs w:val="22"/>
          <w:lang w:val="fr-FR"/>
        </w:rPr>
      </w:pPr>
    </w:p>
    <w:p w14:paraId="594B44EB" w14:textId="1A03A804" w:rsidR="00973878" w:rsidRPr="00976B6B" w:rsidRDefault="00973878" w:rsidP="00976B6B">
      <w:pPr>
        <w:suppressAutoHyphens/>
        <w:spacing w:line="23" w:lineRule="atLeast"/>
        <w:jc w:val="center"/>
        <w:rPr>
          <w:rFonts w:asciiTheme="minorHAnsi" w:hAnsiTheme="minorHAnsi" w:cstheme="minorHAnsi"/>
          <w:b/>
          <w:bCs/>
          <w:color w:val="auto"/>
          <w:szCs w:val="22"/>
          <w:lang w:val="fr-FR"/>
        </w:rPr>
      </w:pPr>
      <w:r w:rsidRPr="00976B6B">
        <w:rPr>
          <w:rFonts w:asciiTheme="minorHAnsi" w:hAnsiTheme="minorHAnsi" w:cstheme="minorHAnsi"/>
          <w:b/>
          <w:bCs/>
          <w:color w:val="auto"/>
          <w:szCs w:val="22"/>
          <w:lang w:val="fr-FR"/>
        </w:rPr>
        <w:t xml:space="preserve">ACCORD RELATIF À L’EXÉCUTION D’UN PROJET </w:t>
      </w:r>
    </w:p>
    <w:p w14:paraId="2AAA8F57" w14:textId="21A1DA95" w:rsidR="001B3557" w:rsidRPr="00976B6B" w:rsidRDefault="001B3557" w:rsidP="00976B6B">
      <w:pPr>
        <w:suppressAutoHyphens/>
        <w:spacing w:line="23" w:lineRule="atLeast"/>
        <w:jc w:val="center"/>
        <w:rPr>
          <w:rFonts w:asciiTheme="minorHAnsi" w:hAnsiTheme="minorHAnsi" w:cstheme="minorHAnsi"/>
          <w:b/>
          <w:color w:val="auto"/>
          <w:szCs w:val="22"/>
          <w:lang w:val="fr-FR"/>
        </w:rPr>
      </w:pPr>
      <w:proofErr w:type="gramStart"/>
      <w:r w:rsidRPr="00976B6B">
        <w:rPr>
          <w:rFonts w:asciiTheme="minorHAnsi" w:hAnsiTheme="minorHAnsi" w:cstheme="minorHAnsi"/>
          <w:b/>
          <w:color w:val="auto"/>
          <w:szCs w:val="22"/>
          <w:lang w:val="fr-FR"/>
        </w:rPr>
        <w:t>entre</w:t>
      </w:r>
      <w:proofErr w:type="gramEnd"/>
    </w:p>
    <w:p w14:paraId="6C49B792" w14:textId="77777777" w:rsidR="001B3557" w:rsidRPr="00976B6B" w:rsidRDefault="001B3557" w:rsidP="00976B6B">
      <w:pPr>
        <w:suppressAutoHyphens/>
        <w:spacing w:line="23" w:lineRule="atLeast"/>
        <w:jc w:val="center"/>
        <w:rPr>
          <w:rFonts w:asciiTheme="minorHAnsi" w:hAnsiTheme="minorHAnsi" w:cstheme="minorHAnsi"/>
          <w:b/>
          <w:color w:val="auto"/>
          <w:szCs w:val="22"/>
          <w:lang w:val="fr-FR"/>
        </w:rPr>
      </w:pPr>
      <w:proofErr w:type="gramStart"/>
      <w:r w:rsidRPr="00976B6B">
        <w:rPr>
          <w:rFonts w:asciiTheme="minorHAnsi" w:hAnsiTheme="minorHAnsi" w:cstheme="minorHAnsi"/>
          <w:b/>
          <w:color w:val="auto"/>
          <w:szCs w:val="22"/>
          <w:lang w:val="fr-FR"/>
        </w:rPr>
        <w:t>l’Organisation</w:t>
      </w:r>
      <w:proofErr w:type="gramEnd"/>
      <w:r w:rsidRPr="00976B6B">
        <w:rPr>
          <w:rFonts w:asciiTheme="minorHAnsi" w:hAnsiTheme="minorHAnsi" w:cstheme="minorHAnsi"/>
          <w:b/>
          <w:color w:val="auto"/>
          <w:szCs w:val="22"/>
          <w:lang w:val="fr-FR"/>
        </w:rPr>
        <w:t xml:space="preserve"> internationale pour les migrations (OIM)</w:t>
      </w:r>
    </w:p>
    <w:p w14:paraId="63145A5E" w14:textId="77777777" w:rsidR="001B3557" w:rsidRPr="00976B6B" w:rsidRDefault="001B3557" w:rsidP="00976B6B">
      <w:pPr>
        <w:suppressAutoHyphens/>
        <w:spacing w:line="23" w:lineRule="atLeast"/>
        <w:jc w:val="center"/>
        <w:rPr>
          <w:rFonts w:asciiTheme="minorHAnsi" w:hAnsiTheme="minorHAnsi" w:cstheme="minorHAnsi"/>
          <w:b/>
          <w:color w:val="auto"/>
          <w:szCs w:val="22"/>
          <w:lang w:val="fr-FR"/>
        </w:rPr>
      </w:pPr>
      <w:proofErr w:type="gramStart"/>
      <w:r w:rsidRPr="00976B6B">
        <w:rPr>
          <w:rFonts w:asciiTheme="minorHAnsi" w:hAnsiTheme="minorHAnsi" w:cstheme="minorHAnsi"/>
          <w:b/>
          <w:color w:val="auto"/>
          <w:szCs w:val="22"/>
          <w:lang w:val="fr-FR"/>
        </w:rPr>
        <w:t>et</w:t>
      </w:r>
      <w:proofErr w:type="gramEnd"/>
    </w:p>
    <w:p w14:paraId="1EDBAB95" w14:textId="0899AC11" w:rsidR="001B3557" w:rsidRPr="00976B6B" w:rsidRDefault="001B3557" w:rsidP="00976B6B">
      <w:pPr>
        <w:suppressAutoHyphens/>
        <w:spacing w:line="23" w:lineRule="atLeast"/>
        <w:jc w:val="center"/>
        <w:rPr>
          <w:rFonts w:asciiTheme="minorHAnsi" w:hAnsiTheme="minorHAnsi" w:cstheme="minorHAnsi"/>
          <w:b/>
          <w:color w:val="auto"/>
          <w:szCs w:val="22"/>
          <w:lang w:val="fr-FR"/>
        </w:rPr>
      </w:pPr>
      <w:commentRangeStart w:id="5"/>
      <w:r w:rsidRPr="00976B6B">
        <w:rPr>
          <w:rFonts w:asciiTheme="minorHAnsi" w:hAnsiTheme="minorHAnsi" w:cstheme="minorHAnsi"/>
          <w:b/>
          <w:color w:val="auto"/>
          <w:szCs w:val="22"/>
          <w:highlight w:val="lightGray"/>
          <w:lang w:val="fr-FR"/>
        </w:rPr>
        <w:t>[</w:t>
      </w:r>
      <w:r w:rsidR="00973878" w:rsidRPr="00976B6B">
        <w:rPr>
          <w:rFonts w:asciiTheme="minorHAnsi" w:hAnsiTheme="minorHAnsi" w:cstheme="minorHAnsi"/>
          <w:b/>
          <w:color w:val="auto"/>
          <w:szCs w:val="22"/>
          <w:highlight w:val="lightGray"/>
          <w:lang w:val="fr-FR"/>
        </w:rPr>
        <w:t>Nom</w:t>
      </w:r>
      <w:r w:rsidRPr="00976B6B">
        <w:rPr>
          <w:rFonts w:asciiTheme="minorHAnsi" w:hAnsiTheme="minorHAnsi" w:cstheme="minorHAnsi"/>
          <w:b/>
          <w:color w:val="auto"/>
          <w:szCs w:val="22"/>
          <w:highlight w:val="lightGray"/>
          <w:lang w:val="fr-FR"/>
        </w:rPr>
        <w:t xml:space="preserve"> de la partie cocontractante]</w:t>
      </w:r>
      <w:commentRangeEnd w:id="5"/>
      <w:r w:rsidR="005C738C" w:rsidRPr="00976B6B">
        <w:rPr>
          <w:rStyle w:val="CommentReference"/>
          <w:rFonts w:asciiTheme="minorHAnsi" w:hAnsiTheme="minorHAnsi" w:cstheme="minorHAnsi"/>
          <w:sz w:val="22"/>
          <w:szCs w:val="22"/>
          <w:lang w:val="en-US"/>
        </w:rPr>
        <w:commentReference w:id="5"/>
      </w:r>
    </w:p>
    <w:p w14:paraId="6C522807" w14:textId="77777777" w:rsidR="001B3557" w:rsidRPr="00976B6B" w:rsidRDefault="001B3557" w:rsidP="00976B6B">
      <w:pPr>
        <w:suppressAutoHyphens/>
        <w:spacing w:line="23" w:lineRule="atLeast"/>
        <w:jc w:val="center"/>
        <w:rPr>
          <w:rFonts w:asciiTheme="minorHAnsi" w:hAnsiTheme="minorHAnsi" w:cstheme="minorHAnsi"/>
          <w:b/>
          <w:color w:val="auto"/>
          <w:szCs w:val="22"/>
          <w:lang w:val="fr-FR"/>
        </w:rPr>
      </w:pPr>
      <w:proofErr w:type="gramStart"/>
      <w:r w:rsidRPr="00976B6B">
        <w:rPr>
          <w:rFonts w:asciiTheme="minorHAnsi" w:hAnsiTheme="minorHAnsi" w:cstheme="minorHAnsi"/>
          <w:b/>
          <w:color w:val="auto"/>
          <w:szCs w:val="22"/>
          <w:lang w:val="fr-FR"/>
        </w:rPr>
        <w:t>sur</w:t>
      </w:r>
      <w:proofErr w:type="gramEnd"/>
    </w:p>
    <w:p w14:paraId="26D67786" w14:textId="3CAABBF6" w:rsidR="001B3557" w:rsidRPr="00976B6B" w:rsidRDefault="001B3557" w:rsidP="00976B6B">
      <w:pPr>
        <w:suppressAutoHyphens/>
        <w:spacing w:line="23" w:lineRule="atLeast"/>
        <w:jc w:val="center"/>
        <w:rPr>
          <w:rFonts w:asciiTheme="minorHAnsi" w:hAnsiTheme="minorHAnsi" w:cstheme="minorHAnsi"/>
          <w:b/>
          <w:color w:val="auto"/>
          <w:szCs w:val="22"/>
          <w:lang w:val="fr-FR"/>
        </w:rPr>
      </w:pPr>
      <w:commentRangeStart w:id="6"/>
      <w:r w:rsidRPr="00976B6B">
        <w:rPr>
          <w:rFonts w:asciiTheme="minorHAnsi" w:hAnsiTheme="minorHAnsi" w:cstheme="minorHAnsi"/>
          <w:b/>
          <w:color w:val="auto"/>
          <w:szCs w:val="22"/>
          <w:highlight w:val="lightGray"/>
          <w:lang w:val="fr-FR"/>
        </w:rPr>
        <w:t>[</w:t>
      </w:r>
      <w:r w:rsidR="00973878" w:rsidRPr="00976B6B">
        <w:rPr>
          <w:rFonts w:asciiTheme="minorHAnsi" w:hAnsiTheme="minorHAnsi" w:cstheme="minorHAnsi"/>
          <w:b/>
          <w:color w:val="auto"/>
          <w:szCs w:val="22"/>
          <w:highlight w:val="lightGray"/>
          <w:lang w:val="fr-FR"/>
        </w:rPr>
        <w:t>Objet</w:t>
      </w:r>
      <w:r w:rsidRPr="00976B6B">
        <w:rPr>
          <w:rFonts w:asciiTheme="minorHAnsi" w:hAnsiTheme="minorHAnsi" w:cstheme="minorHAnsi"/>
          <w:b/>
          <w:color w:val="auto"/>
          <w:szCs w:val="22"/>
          <w:highlight w:val="lightGray"/>
          <w:lang w:val="fr-FR"/>
        </w:rPr>
        <w:t xml:space="preserve"> de l’accord]</w:t>
      </w:r>
      <w:commentRangeEnd w:id="6"/>
      <w:r w:rsidR="007039BF" w:rsidRPr="00976B6B">
        <w:rPr>
          <w:rStyle w:val="CommentReference"/>
          <w:rFonts w:asciiTheme="minorHAnsi" w:hAnsiTheme="minorHAnsi" w:cstheme="minorHAnsi"/>
          <w:sz w:val="22"/>
          <w:szCs w:val="22"/>
          <w:lang w:val="en-US"/>
        </w:rPr>
        <w:commentReference w:id="6"/>
      </w:r>
    </w:p>
    <w:p w14:paraId="0CB42793" w14:textId="77777777" w:rsidR="001B3557" w:rsidRPr="00976B6B" w:rsidRDefault="001B3557" w:rsidP="00976B6B">
      <w:pPr>
        <w:spacing w:line="23" w:lineRule="atLeast"/>
        <w:jc w:val="both"/>
        <w:rPr>
          <w:rFonts w:asciiTheme="minorHAnsi" w:hAnsiTheme="minorHAnsi" w:cstheme="minorHAnsi"/>
          <w:snapToGrid w:val="0"/>
          <w:color w:val="auto"/>
          <w:szCs w:val="22"/>
          <w:lang w:val="fr-FR"/>
        </w:rPr>
      </w:pPr>
    </w:p>
    <w:p w14:paraId="765EE859" w14:textId="0EBA7049" w:rsidR="001B3557" w:rsidRPr="00976B6B" w:rsidRDefault="001B3557" w:rsidP="00976B6B">
      <w:pPr>
        <w:spacing w:line="23" w:lineRule="atLeast"/>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Le présent accord d’exécution d’un projet</w:t>
      </w:r>
      <w:r w:rsidR="00AD4C24" w:rsidRPr="00976B6B">
        <w:rPr>
          <w:rFonts w:asciiTheme="minorHAnsi" w:hAnsiTheme="minorHAnsi" w:cstheme="minorHAnsi"/>
          <w:snapToGrid w:val="0"/>
          <w:color w:val="auto"/>
          <w:szCs w:val="22"/>
          <w:lang w:val="fr-FR"/>
        </w:rPr>
        <w:t xml:space="preserve">, ci-après dénommé </w:t>
      </w:r>
      <w:r w:rsidR="00AD4C24" w:rsidRPr="00976B6B">
        <w:rPr>
          <w:rFonts w:asciiTheme="minorHAnsi" w:hAnsiTheme="minorHAnsi" w:cstheme="minorHAnsi"/>
          <w:snapToGrid w:val="0"/>
          <w:color w:val="auto"/>
          <w:szCs w:val="22"/>
          <w:lang w:val="fr-CH"/>
        </w:rPr>
        <w:t>l’« </w:t>
      </w:r>
      <w:r w:rsidR="00AD4C24" w:rsidRPr="00976B6B">
        <w:rPr>
          <w:rFonts w:asciiTheme="minorHAnsi" w:hAnsiTheme="minorHAnsi" w:cstheme="minorHAnsi"/>
          <w:b/>
          <w:bCs/>
          <w:snapToGrid w:val="0"/>
          <w:color w:val="auto"/>
          <w:szCs w:val="22"/>
          <w:lang w:val="fr-CH"/>
        </w:rPr>
        <w:t>Accord</w:t>
      </w:r>
      <w:r w:rsidR="00AD4C24" w:rsidRPr="00976B6B">
        <w:rPr>
          <w:rFonts w:asciiTheme="minorHAnsi" w:hAnsiTheme="minorHAnsi" w:cstheme="minorHAnsi"/>
          <w:snapToGrid w:val="0"/>
          <w:color w:val="auto"/>
          <w:szCs w:val="22"/>
          <w:lang w:val="fr-CH"/>
        </w:rPr>
        <w:t> »,</w:t>
      </w:r>
      <w:r w:rsidRPr="00976B6B">
        <w:rPr>
          <w:rFonts w:asciiTheme="minorHAnsi" w:hAnsiTheme="minorHAnsi" w:cstheme="minorHAnsi"/>
          <w:snapToGrid w:val="0"/>
          <w:color w:val="auto"/>
          <w:szCs w:val="22"/>
          <w:lang w:val="fr-FR"/>
        </w:rPr>
        <w:t xml:space="preserve"> est conclu entre le bureau de </w:t>
      </w:r>
      <w:r w:rsidRPr="00976B6B">
        <w:rPr>
          <w:rFonts w:asciiTheme="minorHAnsi" w:hAnsiTheme="minorHAnsi" w:cstheme="minorHAnsi"/>
          <w:b/>
          <w:bCs/>
          <w:snapToGrid w:val="0"/>
          <w:color w:val="auto"/>
          <w:szCs w:val="22"/>
          <w:lang w:val="fr-FR"/>
        </w:rPr>
        <w:t>l’Organisation internationale pour les migrations</w:t>
      </w:r>
      <w:r w:rsidRPr="00976B6B">
        <w:rPr>
          <w:rFonts w:asciiTheme="minorHAnsi" w:hAnsiTheme="minorHAnsi" w:cstheme="minorHAnsi"/>
          <w:snapToGrid w:val="0"/>
          <w:color w:val="auto"/>
          <w:szCs w:val="22"/>
          <w:lang w:val="fr-FR"/>
        </w:rPr>
        <w:t>,</w:t>
      </w:r>
      <w:r w:rsidRPr="00976B6B">
        <w:rPr>
          <w:rFonts w:asciiTheme="minorHAnsi" w:hAnsiTheme="minorHAnsi" w:cstheme="minorHAnsi"/>
          <w:color w:val="auto"/>
          <w:szCs w:val="22"/>
          <w:lang w:val="fr-FR"/>
        </w:rPr>
        <w:t xml:space="preserve"> </w:t>
      </w:r>
      <w:r w:rsidR="28B01BE0" w:rsidRPr="00976B6B">
        <w:rPr>
          <w:rFonts w:asciiTheme="minorHAnsi" w:eastAsia="Calibri" w:hAnsiTheme="minorHAnsi" w:cstheme="minorHAnsi"/>
          <w:color w:val="auto"/>
          <w:szCs w:val="22"/>
          <w:lang w:val="fr-FR"/>
        </w:rPr>
        <w:t>une organisation apparentée des Nations Unies</w:t>
      </w:r>
      <w:r w:rsidRPr="00976B6B">
        <w:rPr>
          <w:rFonts w:asciiTheme="minorHAnsi" w:hAnsiTheme="minorHAnsi" w:cstheme="minorHAnsi"/>
          <w:snapToGrid w:val="0"/>
          <w:color w:val="auto"/>
          <w:szCs w:val="22"/>
          <w:lang w:val="fr-FR"/>
        </w:rPr>
        <w:t xml:space="preserve">, </w:t>
      </w:r>
      <w:r w:rsidR="00AD4C24" w:rsidRPr="00976B6B">
        <w:rPr>
          <w:rFonts w:asciiTheme="minorHAnsi" w:hAnsiTheme="minorHAnsi" w:cstheme="minorHAnsi"/>
          <w:snapToGrid w:val="0"/>
          <w:color w:val="auto"/>
          <w:szCs w:val="22"/>
          <w:lang w:val="fr-FR"/>
        </w:rPr>
        <w:t>agissant par l’intermédiaire de son</w:t>
      </w:r>
      <w:r w:rsidR="00AD4C24" w:rsidRPr="00976B6B">
        <w:rPr>
          <w:rFonts w:asciiTheme="minorHAnsi" w:hAnsiTheme="minorHAnsi" w:cstheme="minorHAnsi"/>
          <w:color w:val="auto"/>
          <w:szCs w:val="22"/>
          <w:lang w:val="fr-FR"/>
        </w:rPr>
        <w:t>/sa</w:t>
      </w:r>
      <w:r w:rsidR="00AD4C24" w:rsidRPr="00976B6B">
        <w:rPr>
          <w:rFonts w:asciiTheme="minorHAnsi" w:hAnsiTheme="minorHAnsi" w:cstheme="minorHAnsi"/>
          <w:snapToGrid w:val="0"/>
          <w:color w:val="auto"/>
          <w:szCs w:val="22"/>
          <w:lang w:val="fr-FR"/>
        </w:rPr>
        <w:t xml:space="preserve"> </w:t>
      </w:r>
      <w:r w:rsidR="00AD4C24" w:rsidRPr="00976B6B">
        <w:rPr>
          <w:rFonts w:asciiTheme="minorHAnsi" w:hAnsiTheme="minorHAnsi" w:cstheme="minorHAnsi"/>
          <w:snapToGrid w:val="0"/>
          <w:color w:val="auto"/>
          <w:szCs w:val="22"/>
          <w:highlight w:val="lightGray"/>
          <w:lang w:val="fr-FR"/>
        </w:rPr>
        <w:t>[insérer le nom du bureau, par exemple, Mission en XXX]</w:t>
      </w:r>
      <w:r w:rsidR="00AD4C24" w:rsidRPr="00976B6B">
        <w:rPr>
          <w:rFonts w:asciiTheme="minorHAnsi" w:hAnsiTheme="minorHAnsi" w:cstheme="minorHAnsi"/>
          <w:snapToGrid w:val="0"/>
          <w:color w:val="auto"/>
          <w:szCs w:val="22"/>
          <w:lang w:val="fr-FR"/>
        </w:rPr>
        <w:t xml:space="preserve">, </w:t>
      </w:r>
      <w:r w:rsidR="00AD4C24" w:rsidRPr="00976B6B">
        <w:rPr>
          <w:rFonts w:asciiTheme="minorHAnsi" w:hAnsiTheme="minorHAnsi" w:cstheme="minorHAnsi"/>
          <w:snapToGrid w:val="0"/>
          <w:color w:val="auto"/>
          <w:szCs w:val="22"/>
          <w:highlight w:val="lightGray"/>
          <w:lang w:val="fr-FR"/>
        </w:rPr>
        <w:t>[adresse du bureau]</w:t>
      </w:r>
      <w:r w:rsidR="00AD4C24" w:rsidRPr="00976B6B">
        <w:rPr>
          <w:rFonts w:asciiTheme="minorHAnsi" w:hAnsiTheme="minorHAnsi" w:cstheme="minorHAnsi"/>
          <w:snapToGrid w:val="0"/>
          <w:color w:val="auto"/>
          <w:szCs w:val="22"/>
          <w:lang w:val="fr-FR"/>
        </w:rPr>
        <w:t>,</w:t>
      </w:r>
      <w:r w:rsidR="00AD4C24" w:rsidRPr="00976B6B">
        <w:rPr>
          <w:rFonts w:asciiTheme="minorHAnsi" w:hAnsiTheme="minorHAnsi" w:cstheme="minorHAnsi"/>
          <w:snapToGrid w:val="0"/>
          <w:color w:val="auto"/>
          <w:szCs w:val="22"/>
          <w:lang w:val="fr-CH"/>
        </w:rPr>
        <w:t xml:space="preserve"> </w:t>
      </w:r>
      <w:r w:rsidRPr="00976B6B">
        <w:rPr>
          <w:rFonts w:asciiTheme="minorHAnsi" w:hAnsiTheme="minorHAnsi" w:cstheme="minorHAnsi"/>
          <w:snapToGrid w:val="0"/>
          <w:color w:val="auto"/>
          <w:szCs w:val="22"/>
          <w:lang w:val="fr-FR"/>
        </w:rPr>
        <w:t>représenté</w:t>
      </w:r>
      <w:r w:rsidR="00AD4C24" w:rsidRPr="00976B6B">
        <w:rPr>
          <w:rFonts w:asciiTheme="minorHAnsi" w:hAnsiTheme="minorHAnsi" w:cstheme="minorHAnsi"/>
          <w:snapToGrid w:val="0"/>
          <w:color w:val="auto"/>
          <w:szCs w:val="22"/>
          <w:lang w:val="fr-FR"/>
        </w:rPr>
        <w:t>e</w:t>
      </w:r>
      <w:r w:rsidRPr="00976B6B">
        <w:rPr>
          <w:rFonts w:asciiTheme="minorHAnsi" w:hAnsiTheme="minorHAnsi" w:cstheme="minorHAnsi"/>
          <w:snapToGrid w:val="0"/>
          <w:color w:val="auto"/>
          <w:szCs w:val="22"/>
          <w:lang w:val="fr-FR"/>
        </w:rPr>
        <w:t xml:space="preserve"> par </w:t>
      </w:r>
      <w:r w:rsidRPr="00976B6B">
        <w:rPr>
          <w:rFonts w:asciiTheme="minorHAnsi" w:hAnsiTheme="minorHAnsi" w:cstheme="minorHAnsi"/>
          <w:snapToGrid w:val="0"/>
          <w:color w:val="auto"/>
          <w:szCs w:val="22"/>
          <w:highlight w:val="lightGray"/>
          <w:lang w:val="fr-FR"/>
        </w:rPr>
        <w:t>[nom, titre, etc.]</w:t>
      </w:r>
      <w:r w:rsidRPr="00976B6B">
        <w:rPr>
          <w:rFonts w:asciiTheme="minorHAnsi" w:hAnsiTheme="minorHAnsi" w:cstheme="minorHAnsi"/>
          <w:snapToGrid w:val="0"/>
          <w:color w:val="auto"/>
          <w:szCs w:val="22"/>
          <w:lang w:val="fr-FR"/>
        </w:rPr>
        <w:t>, ci-après dénommé « </w:t>
      </w:r>
      <w:r w:rsidRPr="00976B6B">
        <w:rPr>
          <w:rFonts w:asciiTheme="minorHAnsi" w:hAnsiTheme="minorHAnsi" w:cstheme="minorHAnsi"/>
          <w:b/>
          <w:bCs/>
          <w:snapToGrid w:val="0"/>
          <w:color w:val="auto"/>
          <w:szCs w:val="22"/>
          <w:lang w:val="fr-FR"/>
        </w:rPr>
        <w:t>OIM</w:t>
      </w:r>
      <w:r w:rsidRPr="00976B6B">
        <w:rPr>
          <w:rFonts w:asciiTheme="minorHAnsi" w:hAnsiTheme="minorHAnsi" w:cstheme="minorHAnsi"/>
          <w:snapToGrid w:val="0"/>
          <w:color w:val="auto"/>
          <w:szCs w:val="22"/>
          <w:lang w:val="fr-FR"/>
        </w:rPr>
        <w:t xml:space="preserve"> », et </w:t>
      </w:r>
      <w:r w:rsidRPr="00976B6B">
        <w:rPr>
          <w:rFonts w:asciiTheme="minorHAnsi" w:hAnsiTheme="minorHAnsi" w:cstheme="minorHAnsi"/>
          <w:snapToGrid w:val="0"/>
          <w:color w:val="auto"/>
          <w:szCs w:val="22"/>
          <w:highlight w:val="lightGray"/>
          <w:lang w:val="fr-FR"/>
        </w:rPr>
        <w:t>[</w:t>
      </w:r>
      <w:r w:rsidRPr="00976B6B">
        <w:rPr>
          <w:rFonts w:asciiTheme="minorHAnsi" w:hAnsiTheme="minorHAnsi" w:cstheme="minorHAnsi"/>
          <w:b/>
          <w:bCs/>
          <w:snapToGrid w:val="0"/>
          <w:color w:val="auto"/>
          <w:szCs w:val="22"/>
          <w:highlight w:val="lightGray"/>
          <w:lang w:val="fr-FR"/>
        </w:rPr>
        <w:t>nom de la partie cocontractante</w:t>
      </w:r>
      <w:r w:rsidRPr="00976B6B">
        <w:rPr>
          <w:rFonts w:asciiTheme="minorHAnsi" w:hAnsiTheme="minorHAnsi" w:cstheme="minorHAnsi"/>
          <w:snapToGrid w:val="0"/>
          <w:color w:val="auto"/>
          <w:szCs w:val="22"/>
          <w:highlight w:val="lightGray"/>
          <w:lang w:val="fr-FR"/>
        </w:rPr>
        <w:t>]</w:t>
      </w:r>
      <w:r w:rsidRPr="00976B6B">
        <w:rPr>
          <w:rFonts w:asciiTheme="minorHAnsi" w:hAnsiTheme="minorHAnsi" w:cstheme="minorHAnsi"/>
          <w:snapToGrid w:val="0"/>
          <w:color w:val="auto"/>
          <w:szCs w:val="22"/>
          <w:lang w:val="fr-FR"/>
        </w:rPr>
        <w:t xml:space="preserve">, sis(e) à </w:t>
      </w:r>
      <w:r w:rsidRPr="00976B6B">
        <w:rPr>
          <w:rFonts w:asciiTheme="minorHAnsi" w:hAnsiTheme="minorHAnsi" w:cstheme="minorHAnsi"/>
          <w:snapToGrid w:val="0"/>
          <w:color w:val="auto"/>
          <w:szCs w:val="22"/>
          <w:highlight w:val="lightGray"/>
          <w:lang w:val="fr-FR"/>
        </w:rPr>
        <w:t>[adresse]</w:t>
      </w:r>
      <w:r w:rsidRPr="00976B6B">
        <w:rPr>
          <w:rFonts w:asciiTheme="minorHAnsi" w:hAnsiTheme="minorHAnsi" w:cstheme="minorHAnsi"/>
          <w:snapToGrid w:val="0"/>
          <w:color w:val="auto"/>
          <w:szCs w:val="22"/>
          <w:lang w:val="fr-FR"/>
        </w:rPr>
        <w:t xml:space="preserve">, représenté(e) par </w:t>
      </w:r>
      <w:r w:rsidRPr="00976B6B">
        <w:rPr>
          <w:rFonts w:asciiTheme="minorHAnsi" w:hAnsiTheme="minorHAnsi" w:cstheme="minorHAnsi"/>
          <w:snapToGrid w:val="0"/>
          <w:color w:val="auto"/>
          <w:szCs w:val="22"/>
          <w:highlight w:val="lightGray"/>
          <w:lang w:val="fr-FR"/>
        </w:rPr>
        <w:t>[nom, titre du représentant de la partie cocontractante]</w:t>
      </w:r>
      <w:r w:rsidRPr="00976B6B">
        <w:rPr>
          <w:rFonts w:asciiTheme="minorHAnsi" w:hAnsiTheme="minorHAnsi" w:cstheme="minorHAnsi"/>
          <w:snapToGrid w:val="0"/>
          <w:color w:val="auto"/>
          <w:szCs w:val="22"/>
          <w:lang w:val="fr-FR"/>
        </w:rPr>
        <w:t>, ci-après</w:t>
      </w:r>
      <w:r w:rsidRPr="00976B6B">
        <w:rPr>
          <w:rFonts w:asciiTheme="minorHAnsi" w:hAnsiTheme="minorHAnsi" w:cstheme="minorHAnsi"/>
          <w:snapToGrid w:val="0"/>
          <w:color w:val="auto"/>
          <w:szCs w:val="22"/>
          <w:lang w:val="fr-FR"/>
        </w:rPr>
        <w:noBreakHyphen/>
        <w:t xml:space="preserve"> dénommé(e) le « </w:t>
      </w:r>
      <w:r w:rsidR="00AD4C24" w:rsidRPr="00976B6B">
        <w:rPr>
          <w:rFonts w:asciiTheme="minorHAnsi" w:hAnsiTheme="minorHAnsi" w:cstheme="minorHAnsi"/>
          <w:b/>
          <w:bCs/>
          <w:snapToGrid w:val="0"/>
          <w:color w:val="auto"/>
          <w:szCs w:val="22"/>
          <w:lang w:val="fr-FR"/>
        </w:rPr>
        <w:t>P</w:t>
      </w:r>
      <w:r w:rsidRPr="00976B6B">
        <w:rPr>
          <w:rFonts w:asciiTheme="minorHAnsi" w:hAnsiTheme="minorHAnsi" w:cstheme="minorHAnsi"/>
          <w:b/>
          <w:bCs/>
          <w:snapToGrid w:val="0"/>
          <w:color w:val="auto"/>
          <w:szCs w:val="22"/>
          <w:lang w:val="fr-FR"/>
        </w:rPr>
        <w:t>artenaire d’exécution ».</w:t>
      </w:r>
      <w:r w:rsidRPr="00976B6B">
        <w:rPr>
          <w:rFonts w:asciiTheme="minorHAnsi" w:hAnsiTheme="minorHAnsi" w:cstheme="minorHAnsi"/>
          <w:snapToGrid w:val="0"/>
          <w:color w:val="auto"/>
          <w:szCs w:val="22"/>
          <w:lang w:val="fr-FR"/>
        </w:rPr>
        <w:t xml:space="preserve"> L’OIM et le </w:t>
      </w:r>
      <w:r w:rsidR="00AD4C24" w:rsidRPr="00976B6B">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artenaire d’exécution sont aussi dénommés</w:t>
      </w:r>
      <w:r w:rsidRPr="00976B6B">
        <w:rPr>
          <w:rFonts w:asciiTheme="minorHAnsi" w:hAnsiTheme="minorHAnsi" w:cstheme="minorHAnsi"/>
          <w:strike/>
          <w:snapToGrid w:val="0"/>
          <w:color w:val="auto"/>
          <w:szCs w:val="22"/>
          <w:lang w:val="fr-FR"/>
        </w:rPr>
        <w:t>,</w:t>
      </w:r>
      <w:r w:rsidRPr="00976B6B">
        <w:rPr>
          <w:rFonts w:asciiTheme="minorHAnsi" w:hAnsiTheme="minorHAnsi" w:cstheme="minorHAnsi"/>
          <w:snapToGrid w:val="0"/>
          <w:color w:val="auto"/>
          <w:szCs w:val="22"/>
          <w:lang w:val="fr-FR"/>
        </w:rPr>
        <w:t xml:space="preserve"> individuellement « </w:t>
      </w:r>
      <w:r w:rsidR="00AD4C24" w:rsidRPr="00976B6B">
        <w:rPr>
          <w:rFonts w:asciiTheme="minorHAnsi" w:hAnsiTheme="minorHAnsi" w:cstheme="minorHAnsi"/>
          <w:b/>
          <w:bCs/>
          <w:snapToGrid w:val="0"/>
          <w:color w:val="auto"/>
          <w:szCs w:val="22"/>
          <w:lang w:val="fr-FR"/>
        </w:rPr>
        <w:t>P</w:t>
      </w:r>
      <w:r w:rsidRPr="00976B6B">
        <w:rPr>
          <w:rFonts w:asciiTheme="minorHAnsi" w:hAnsiTheme="minorHAnsi" w:cstheme="minorHAnsi"/>
          <w:b/>
          <w:bCs/>
          <w:snapToGrid w:val="0"/>
          <w:color w:val="auto"/>
          <w:szCs w:val="22"/>
          <w:lang w:val="fr-FR"/>
        </w:rPr>
        <w:t>artie</w:t>
      </w:r>
      <w:r w:rsidRPr="00976B6B">
        <w:rPr>
          <w:rFonts w:asciiTheme="minorHAnsi" w:hAnsiTheme="minorHAnsi" w:cstheme="minorHAnsi"/>
          <w:snapToGrid w:val="0"/>
          <w:color w:val="auto"/>
          <w:szCs w:val="22"/>
          <w:lang w:val="fr-FR"/>
        </w:rPr>
        <w:t> » et collectivement «</w:t>
      </w:r>
      <w:r w:rsidR="003302BB" w:rsidRPr="00976B6B">
        <w:rPr>
          <w:rFonts w:asciiTheme="minorHAnsi" w:hAnsiTheme="minorHAnsi" w:cstheme="minorHAnsi"/>
          <w:snapToGrid w:val="0"/>
          <w:color w:val="auto"/>
          <w:szCs w:val="22"/>
          <w:lang w:val="fr-FR"/>
        </w:rPr>
        <w:t xml:space="preserve"> </w:t>
      </w:r>
      <w:r w:rsidR="00AD4C24" w:rsidRPr="00976B6B">
        <w:rPr>
          <w:rFonts w:asciiTheme="minorHAnsi" w:hAnsiTheme="minorHAnsi" w:cstheme="minorHAnsi"/>
          <w:b/>
          <w:bCs/>
          <w:snapToGrid w:val="0"/>
          <w:color w:val="auto"/>
          <w:szCs w:val="22"/>
          <w:lang w:val="fr-FR"/>
        </w:rPr>
        <w:t>P</w:t>
      </w:r>
      <w:r w:rsidRPr="00976B6B">
        <w:rPr>
          <w:rFonts w:asciiTheme="minorHAnsi" w:hAnsiTheme="minorHAnsi" w:cstheme="minorHAnsi"/>
          <w:b/>
          <w:bCs/>
          <w:snapToGrid w:val="0"/>
          <w:color w:val="auto"/>
          <w:szCs w:val="22"/>
          <w:lang w:val="fr-FR"/>
        </w:rPr>
        <w:t>arties</w:t>
      </w:r>
      <w:r w:rsidRPr="00976B6B">
        <w:rPr>
          <w:rFonts w:asciiTheme="minorHAnsi" w:hAnsiTheme="minorHAnsi" w:cstheme="minorHAnsi"/>
          <w:snapToGrid w:val="0"/>
          <w:color w:val="auto"/>
          <w:szCs w:val="22"/>
          <w:lang w:val="fr-FR"/>
        </w:rPr>
        <w:t> ».</w:t>
      </w:r>
    </w:p>
    <w:p w14:paraId="19F6F08B" w14:textId="0643DCD5" w:rsidR="00194E93" w:rsidRPr="00976B6B" w:rsidRDefault="00194E93" w:rsidP="00976B6B">
      <w:pPr>
        <w:tabs>
          <w:tab w:val="left" w:pos="0"/>
        </w:tabs>
        <w:spacing w:line="23" w:lineRule="atLeast"/>
        <w:jc w:val="both"/>
        <w:rPr>
          <w:rFonts w:asciiTheme="minorHAnsi" w:hAnsiTheme="minorHAnsi" w:cstheme="minorHAnsi"/>
          <w:szCs w:val="22"/>
          <w:lang w:val="fr-FR"/>
        </w:rPr>
      </w:pPr>
    </w:p>
    <w:p w14:paraId="3D884FF8" w14:textId="77777777" w:rsidR="0030628A" w:rsidRPr="00976B6B" w:rsidRDefault="0030628A" w:rsidP="00976B6B">
      <w:pPr>
        <w:numPr>
          <w:ilvl w:val="0"/>
          <w:numId w:val="11"/>
        </w:numPr>
        <w:tabs>
          <w:tab w:val="clear" w:pos="360"/>
        </w:tabs>
        <w:spacing w:line="23" w:lineRule="atLeast"/>
        <w:ind w:left="426" w:hanging="426"/>
        <w:jc w:val="both"/>
        <w:rPr>
          <w:rFonts w:asciiTheme="minorHAnsi" w:hAnsiTheme="minorHAnsi" w:cstheme="minorHAnsi"/>
          <w:snapToGrid w:val="0"/>
          <w:color w:val="auto"/>
          <w:szCs w:val="22"/>
          <w:lang w:val="fr-FR"/>
        </w:rPr>
      </w:pPr>
      <w:r w:rsidRPr="00976B6B">
        <w:rPr>
          <w:rFonts w:asciiTheme="minorHAnsi" w:hAnsiTheme="minorHAnsi" w:cstheme="minorHAnsi"/>
          <w:b/>
          <w:snapToGrid w:val="0"/>
          <w:color w:val="auto"/>
          <w:szCs w:val="22"/>
          <w:lang w:val="fr-FR"/>
        </w:rPr>
        <w:t>Introduction</w:t>
      </w:r>
      <w:r w:rsidRPr="00976B6B">
        <w:rPr>
          <w:rFonts w:asciiTheme="minorHAnsi" w:hAnsiTheme="minorHAnsi" w:cstheme="minorHAnsi"/>
          <w:snapToGrid w:val="0"/>
          <w:color w:val="auto"/>
          <w:szCs w:val="22"/>
          <w:lang w:val="fr-FR"/>
        </w:rPr>
        <w:t xml:space="preserve"> </w:t>
      </w:r>
    </w:p>
    <w:p w14:paraId="175E229A" w14:textId="13536478" w:rsidR="0030628A" w:rsidRPr="00976B6B" w:rsidRDefault="001501DB" w:rsidP="00976B6B">
      <w:pPr>
        <w:spacing w:line="23" w:lineRule="atLeast"/>
        <w:jc w:val="both"/>
        <w:rPr>
          <w:rFonts w:asciiTheme="minorHAnsi" w:hAnsiTheme="minorHAnsi" w:cstheme="minorHAnsi"/>
          <w:snapToGrid w:val="0"/>
          <w:color w:val="auto"/>
          <w:szCs w:val="22"/>
          <w:lang w:val="fr-FR" w:eastAsia="x-none"/>
        </w:rPr>
      </w:pPr>
      <w:commentRangeStart w:id="7"/>
      <w:r w:rsidRPr="00976B6B">
        <w:rPr>
          <w:rFonts w:asciiTheme="minorHAnsi" w:hAnsiTheme="minorHAnsi" w:cstheme="minorHAnsi"/>
          <w:snapToGrid w:val="0"/>
          <w:color w:val="auto"/>
          <w:szCs w:val="22"/>
          <w:highlight w:val="lightGray"/>
          <w:lang w:val="fr-FR" w:eastAsia="x-none"/>
        </w:rPr>
        <w:t>Veuillez i</w:t>
      </w:r>
      <w:r w:rsidR="0030628A" w:rsidRPr="00976B6B">
        <w:rPr>
          <w:rFonts w:asciiTheme="minorHAnsi" w:hAnsiTheme="minorHAnsi" w:cstheme="minorHAnsi"/>
          <w:snapToGrid w:val="0"/>
          <w:color w:val="auto"/>
          <w:szCs w:val="22"/>
          <w:highlight w:val="lightGray"/>
          <w:lang w:val="fr-FR" w:eastAsia="x-none"/>
        </w:rPr>
        <w:t>nsérer une description sommaire du projet (1 à 3 paragraphes, 1/3 page max.)</w:t>
      </w:r>
      <w:r w:rsidRPr="00976B6B">
        <w:rPr>
          <w:rFonts w:asciiTheme="minorHAnsi" w:hAnsiTheme="minorHAnsi" w:cstheme="minorHAnsi"/>
          <w:snapToGrid w:val="0"/>
          <w:color w:val="auto"/>
          <w:szCs w:val="22"/>
          <w:lang w:val="fr-FR" w:eastAsia="x-none"/>
        </w:rPr>
        <w:t xml:space="preserve"> en incluant les informations relatives au donateur si cela est pertinent. </w:t>
      </w:r>
      <w:commentRangeEnd w:id="7"/>
      <w:r w:rsidR="004A6B59" w:rsidRPr="00976B6B">
        <w:rPr>
          <w:rStyle w:val="CommentReference"/>
          <w:rFonts w:asciiTheme="minorHAnsi" w:hAnsiTheme="minorHAnsi" w:cstheme="minorHAnsi"/>
          <w:sz w:val="22"/>
          <w:szCs w:val="22"/>
          <w:lang w:val="en-US"/>
        </w:rPr>
        <w:commentReference w:id="7"/>
      </w:r>
    </w:p>
    <w:p w14:paraId="11623608" w14:textId="77777777" w:rsidR="0030628A" w:rsidRPr="00976B6B" w:rsidRDefault="0030628A" w:rsidP="00976B6B">
      <w:pPr>
        <w:spacing w:line="23" w:lineRule="atLeast"/>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 </w:t>
      </w:r>
    </w:p>
    <w:p w14:paraId="7FBF7A57" w14:textId="77777777" w:rsidR="0030628A" w:rsidRPr="00976B6B" w:rsidRDefault="0030628A" w:rsidP="00976B6B">
      <w:pPr>
        <w:numPr>
          <w:ilvl w:val="0"/>
          <w:numId w:val="11"/>
        </w:numPr>
        <w:tabs>
          <w:tab w:val="clear" w:pos="360"/>
        </w:tabs>
        <w:spacing w:line="23" w:lineRule="atLeast"/>
        <w:ind w:left="426" w:hanging="426"/>
        <w:jc w:val="both"/>
        <w:rPr>
          <w:rFonts w:asciiTheme="minorHAnsi" w:hAnsiTheme="minorHAnsi" w:cstheme="minorHAnsi"/>
          <w:snapToGrid w:val="0"/>
          <w:color w:val="auto"/>
          <w:szCs w:val="22"/>
          <w:lang w:val="fr-FR"/>
        </w:rPr>
      </w:pPr>
      <w:r w:rsidRPr="00976B6B">
        <w:rPr>
          <w:rFonts w:asciiTheme="minorHAnsi" w:hAnsiTheme="minorHAnsi" w:cstheme="minorHAnsi"/>
          <w:b/>
          <w:snapToGrid w:val="0"/>
          <w:color w:val="auto"/>
          <w:szCs w:val="22"/>
          <w:lang w:val="fr-FR"/>
        </w:rPr>
        <w:t xml:space="preserve">Documents contractuels </w:t>
      </w:r>
    </w:p>
    <w:p w14:paraId="6FC5469A" w14:textId="77777777" w:rsidR="0030628A" w:rsidRPr="00976B6B" w:rsidRDefault="0030628A" w:rsidP="00976B6B">
      <w:pPr>
        <w:spacing w:line="23" w:lineRule="atLeast"/>
        <w:ind w:left="360"/>
        <w:jc w:val="both"/>
        <w:rPr>
          <w:rFonts w:asciiTheme="minorHAnsi" w:hAnsiTheme="minorHAnsi" w:cstheme="minorHAnsi"/>
          <w:b/>
          <w:snapToGrid w:val="0"/>
          <w:color w:val="auto"/>
          <w:szCs w:val="22"/>
          <w:lang w:val="fr-FR"/>
        </w:rPr>
      </w:pPr>
    </w:p>
    <w:p w14:paraId="7E326A78" w14:textId="238E358E"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2.1</w:t>
      </w:r>
      <w:r w:rsidR="00FF0477" w:rsidRPr="00976B6B">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Les documents suivants font partie intégrante du présent </w:t>
      </w:r>
      <w:r w:rsidR="009722E3" w:rsidRPr="00976B6B">
        <w:rPr>
          <w:rFonts w:asciiTheme="minorHAnsi" w:hAnsiTheme="minorHAnsi" w:cstheme="minorHAnsi"/>
          <w:snapToGrid w:val="0"/>
          <w:color w:val="auto"/>
          <w:szCs w:val="22"/>
          <w:lang w:val="fr-FR"/>
        </w:rPr>
        <w:t>A</w:t>
      </w:r>
      <w:r w:rsidRPr="00976B6B">
        <w:rPr>
          <w:rFonts w:asciiTheme="minorHAnsi" w:hAnsiTheme="minorHAnsi" w:cstheme="minorHAnsi"/>
          <w:snapToGrid w:val="0"/>
          <w:color w:val="auto"/>
          <w:szCs w:val="22"/>
          <w:lang w:val="fr-FR"/>
        </w:rPr>
        <w:t xml:space="preserve">ccord : </w:t>
      </w:r>
    </w:p>
    <w:p w14:paraId="6F04F534" w14:textId="77777777" w:rsidR="0030628A" w:rsidRPr="00976B6B" w:rsidRDefault="0030628A" w:rsidP="00976B6B">
      <w:pPr>
        <w:numPr>
          <w:ilvl w:val="0"/>
          <w:numId w:val="17"/>
        </w:num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b/>
          <w:snapToGrid w:val="0"/>
          <w:color w:val="auto"/>
          <w:szCs w:val="22"/>
          <w:lang w:val="fr-FR"/>
        </w:rPr>
        <w:t>Annexe A</w:t>
      </w:r>
      <w:r w:rsidRPr="00976B6B">
        <w:rPr>
          <w:rFonts w:asciiTheme="minorHAnsi" w:hAnsiTheme="minorHAnsi" w:cstheme="minorHAnsi"/>
          <w:snapToGrid w:val="0"/>
          <w:color w:val="auto"/>
          <w:szCs w:val="22"/>
          <w:lang w:val="fr-FR"/>
        </w:rPr>
        <w:t xml:space="preserve"> – Descriptif du projet ; </w:t>
      </w:r>
    </w:p>
    <w:p w14:paraId="2C3FC01B" w14:textId="77777777" w:rsidR="0030628A" w:rsidRPr="00976B6B" w:rsidRDefault="0030628A" w:rsidP="00976B6B">
      <w:pPr>
        <w:numPr>
          <w:ilvl w:val="0"/>
          <w:numId w:val="17"/>
        </w:numPr>
        <w:spacing w:line="23" w:lineRule="atLeast"/>
        <w:ind w:left="1418" w:hanging="709"/>
        <w:jc w:val="both"/>
        <w:rPr>
          <w:rFonts w:asciiTheme="minorHAnsi" w:hAnsiTheme="minorHAnsi" w:cstheme="minorHAnsi"/>
          <w:snapToGrid w:val="0"/>
          <w:color w:val="auto"/>
          <w:szCs w:val="22"/>
          <w:lang w:val="fr-FR"/>
        </w:rPr>
      </w:pPr>
      <w:commentRangeStart w:id="8"/>
      <w:r w:rsidRPr="00976B6B">
        <w:rPr>
          <w:rFonts w:asciiTheme="minorHAnsi" w:hAnsiTheme="minorHAnsi" w:cstheme="minorHAnsi"/>
          <w:b/>
          <w:snapToGrid w:val="0"/>
          <w:color w:val="auto"/>
          <w:szCs w:val="22"/>
          <w:lang w:val="fr-FR"/>
        </w:rPr>
        <w:t>Annexe B</w:t>
      </w:r>
      <w:r w:rsidRPr="00976B6B">
        <w:rPr>
          <w:rFonts w:asciiTheme="minorHAnsi" w:hAnsiTheme="minorHAnsi" w:cstheme="minorHAnsi"/>
          <w:snapToGrid w:val="0"/>
          <w:color w:val="auto"/>
          <w:szCs w:val="22"/>
          <w:lang w:val="fr-FR"/>
        </w:rPr>
        <w:t xml:space="preserve"> – Budget du projet </w:t>
      </w:r>
      <w:commentRangeEnd w:id="8"/>
      <w:r w:rsidR="00FA5546" w:rsidRPr="00976B6B">
        <w:rPr>
          <w:rStyle w:val="CommentReference"/>
          <w:rFonts w:asciiTheme="minorHAnsi" w:hAnsiTheme="minorHAnsi" w:cstheme="minorHAnsi"/>
          <w:sz w:val="22"/>
          <w:szCs w:val="22"/>
          <w:lang w:val="en-US"/>
        </w:rPr>
        <w:commentReference w:id="8"/>
      </w:r>
      <w:r w:rsidRPr="00976B6B">
        <w:rPr>
          <w:rFonts w:asciiTheme="minorHAnsi" w:hAnsiTheme="minorHAnsi" w:cstheme="minorHAnsi"/>
          <w:snapToGrid w:val="0"/>
          <w:color w:val="auto"/>
          <w:szCs w:val="22"/>
          <w:lang w:val="fr-FR"/>
        </w:rPr>
        <w:t>; et</w:t>
      </w:r>
    </w:p>
    <w:p w14:paraId="24B99B29" w14:textId="77777777" w:rsidR="0030628A" w:rsidRPr="00976B6B" w:rsidRDefault="0030628A" w:rsidP="00976B6B">
      <w:pPr>
        <w:numPr>
          <w:ilvl w:val="0"/>
          <w:numId w:val="17"/>
        </w:num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b/>
          <w:snapToGrid w:val="0"/>
          <w:color w:val="auto"/>
          <w:szCs w:val="22"/>
          <w:lang w:val="fr-FR"/>
        </w:rPr>
        <w:t>Annexe C</w:t>
      </w:r>
      <w:r w:rsidRPr="00976B6B">
        <w:rPr>
          <w:rFonts w:asciiTheme="minorHAnsi" w:hAnsiTheme="minorHAnsi" w:cstheme="minorHAnsi"/>
          <w:snapToGrid w:val="0"/>
          <w:color w:val="auto"/>
          <w:szCs w:val="22"/>
          <w:lang w:val="fr-FR"/>
        </w:rPr>
        <w:t xml:space="preserve"> – Principes de l’OIM relatifs à la protection des données.</w:t>
      </w:r>
    </w:p>
    <w:p w14:paraId="413B4184" w14:textId="77777777" w:rsidR="0030628A" w:rsidRPr="00976B6B" w:rsidRDefault="0030628A" w:rsidP="00976B6B">
      <w:pPr>
        <w:spacing w:line="23" w:lineRule="atLeast"/>
        <w:ind w:left="360"/>
        <w:jc w:val="both"/>
        <w:rPr>
          <w:rFonts w:asciiTheme="minorHAnsi" w:hAnsiTheme="minorHAnsi" w:cstheme="minorHAnsi"/>
          <w:b/>
          <w:snapToGrid w:val="0"/>
          <w:color w:val="auto"/>
          <w:szCs w:val="22"/>
          <w:lang w:val="fr-FR"/>
        </w:rPr>
      </w:pPr>
    </w:p>
    <w:p w14:paraId="194D4B88" w14:textId="0DC42950" w:rsidR="0030628A" w:rsidRPr="00976B6B" w:rsidRDefault="009722E3" w:rsidP="00976B6B">
      <w:pPr>
        <w:numPr>
          <w:ilvl w:val="0"/>
          <w:numId w:val="11"/>
        </w:numPr>
        <w:tabs>
          <w:tab w:val="clear" w:pos="360"/>
        </w:tabs>
        <w:spacing w:line="23" w:lineRule="atLeast"/>
        <w:jc w:val="both"/>
        <w:rPr>
          <w:rFonts w:asciiTheme="minorHAnsi" w:hAnsiTheme="minorHAnsi" w:cstheme="minorHAnsi"/>
          <w:snapToGrid w:val="0"/>
          <w:color w:val="auto"/>
          <w:szCs w:val="22"/>
          <w:lang w:val="fr-FR"/>
        </w:rPr>
      </w:pPr>
      <w:r w:rsidRPr="00976B6B">
        <w:rPr>
          <w:rFonts w:asciiTheme="minorHAnsi" w:hAnsiTheme="minorHAnsi" w:cstheme="minorHAnsi"/>
          <w:b/>
          <w:snapToGrid w:val="0"/>
          <w:color w:val="auto"/>
          <w:szCs w:val="22"/>
          <w:lang w:val="fr-FR"/>
        </w:rPr>
        <w:lastRenderedPageBreak/>
        <w:t xml:space="preserve">Champ d’application </w:t>
      </w:r>
      <w:r w:rsidR="0030628A" w:rsidRPr="00976B6B">
        <w:rPr>
          <w:rFonts w:asciiTheme="minorHAnsi" w:hAnsiTheme="minorHAnsi" w:cstheme="minorHAnsi"/>
          <w:b/>
          <w:snapToGrid w:val="0"/>
          <w:color w:val="auto"/>
          <w:szCs w:val="22"/>
          <w:lang w:val="fr-FR"/>
        </w:rPr>
        <w:t xml:space="preserve">de </w:t>
      </w:r>
      <w:r w:rsidRPr="00976B6B">
        <w:rPr>
          <w:rFonts w:asciiTheme="minorHAnsi" w:hAnsiTheme="minorHAnsi" w:cstheme="minorHAnsi"/>
          <w:b/>
          <w:snapToGrid w:val="0"/>
          <w:color w:val="auto"/>
          <w:szCs w:val="22"/>
          <w:lang w:val="fr-FR"/>
        </w:rPr>
        <w:t>l’</w:t>
      </w:r>
      <w:r w:rsidRPr="00976B6B">
        <w:rPr>
          <w:rFonts w:asciiTheme="minorHAnsi" w:hAnsiTheme="minorHAnsi" w:cstheme="minorHAnsi"/>
          <w:b/>
          <w:bCs/>
          <w:snapToGrid w:val="0"/>
          <w:color w:val="auto"/>
          <w:szCs w:val="22"/>
          <w:lang w:val="fr-FR"/>
        </w:rPr>
        <w:t>Accord</w:t>
      </w:r>
    </w:p>
    <w:p w14:paraId="45576D6F" w14:textId="77777777" w:rsidR="0030628A" w:rsidRPr="00976B6B" w:rsidRDefault="0030628A" w:rsidP="00976B6B">
      <w:pPr>
        <w:spacing w:line="23" w:lineRule="atLeast"/>
        <w:ind w:left="720"/>
        <w:jc w:val="both"/>
        <w:rPr>
          <w:rFonts w:asciiTheme="minorHAnsi" w:hAnsiTheme="minorHAnsi" w:cstheme="minorHAnsi"/>
          <w:i/>
          <w:snapToGrid w:val="0"/>
          <w:color w:val="auto"/>
          <w:szCs w:val="22"/>
          <w:lang w:val="fr-FR" w:eastAsia="x-none"/>
        </w:rPr>
      </w:pPr>
    </w:p>
    <w:p w14:paraId="0A574429" w14:textId="4AF80868" w:rsidR="0030628A" w:rsidRPr="00976B6B" w:rsidRDefault="0030628A" w:rsidP="00976B6B">
      <w:pPr>
        <w:spacing w:line="23" w:lineRule="atLeast"/>
        <w:ind w:left="709" w:hanging="709"/>
        <w:jc w:val="both"/>
        <w:rPr>
          <w:rFonts w:asciiTheme="minorHAnsi" w:hAnsiTheme="minorHAnsi" w:cstheme="minorHAnsi"/>
          <w:i/>
          <w:iCs/>
          <w:color w:val="auto"/>
          <w:szCs w:val="22"/>
          <w:lang w:val="fr-FR"/>
        </w:rPr>
      </w:pPr>
      <w:r w:rsidRPr="00976B6B">
        <w:rPr>
          <w:rFonts w:asciiTheme="minorHAnsi" w:hAnsiTheme="minorHAnsi" w:cstheme="minorHAnsi"/>
          <w:snapToGrid w:val="0"/>
          <w:color w:val="auto"/>
          <w:szCs w:val="22"/>
          <w:lang w:val="fr"/>
        </w:rPr>
        <w:t>3.1</w:t>
      </w:r>
      <w:r w:rsidR="00FF0477" w:rsidRPr="00976B6B">
        <w:rPr>
          <w:rFonts w:asciiTheme="minorHAnsi" w:hAnsiTheme="minorHAnsi" w:cstheme="minorHAnsi"/>
          <w:snapToGrid w:val="0"/>
          <w:color w:val="auto"/>
          <w:szCs w:val="22"/>
          <w:lang w:val="fr"/>
        </w:rPr>
        <w:tab/>
      </w:r>
      <w:r w:rsidR="00F7714F" w:rsidRPr="00976B6B">
        <w:rPr>
          <w:rFonts w:asciiTheme="minorHAnsi" w:hAnsiTheme="minorHAnsi" w:cstheme="minorHAnsi"/>
          <w:snapToGrid w:val="0"/>
          <w:color w:val="auto"/>
          <w:szCs w:val="22"/>
          <w:lang w:val="fr"/>
        </w:rPr>
        <w:t xml:space="preserve">Le </w:t>
      </w:r>
      <w:r w:rsidR="009722E3" w:rsidRPr="00976B6B">
        <w:rPr>
          <w:rFonts w:asciiTheme="minorHAnsi" w:hAnsiTheme="minorHAnsi" w:cstheme="minorHAnsi"/>
          <w:snapToGrid w:val="0"/>
          <w:color w:val="auto"/>
          <w:szCs w:val="22"/>
          <w:lang w:val="fr"/>
        </w:rPr>
        <w:t>P</w:t>
      </w:r>
      <w:r w:rsidR="00F7714F" w:rsidRPr="00976B6B">
        <w:rPr>
          <w:rFonts w:asciiTheme="minorHAnsi" w:hAnsiTheme="minorHAnsi" w:cstheme="minorHAnsi"/>
          <w:snapToGrid w:val="0"/>
          <w:color w:val="auto"/>
          <w:szCs w:val="22"/>
          <w:lang w:val="fr"/>
        </w:rPr>
        <w:t>artenaire d’exécution mettra en œuv</w:t>
      </w:r>
      <w:r w:rsidR="46684490" w:rsidRPr="00976B6B">
        <w:rPr>
          <w:rFonts w:asciiTheme="minorHAnsi" w:hAnsiTheme="minorHAnsi" w:cstheme="minorHAnsi"/>
          <w:snapToGrid w:val="0"/>
          <w:color w:val="auto"/>
          <w:szCs w:val="22"/>
          <w:lang w:val="fr"/>
        </w:rPr>
        <w:t xml:space="preserve">re </w:t>
      </w:r>
      <w:r w:rsidR="00F7714F" w:rsidRPr="00976B6B">
        <w:rPr>
          <w:rFonts w:asciiTheme="minorHAnsi" w:hAnsiTheme="minorHAnsi" w:cstheme="minorHAnsi"/>
          <w:snapToGrid w:val="0"/>
          <w:color w:val="auto"/>
          <w:szCs w:val="22"/>
          <w:lang w:val="fr"/>
        </w:rPr>
        <w:t>le projet tel que décrit</w:t>
      </w:r>
      <w:r w:rsidRPr="00976B6B">
        <w:rPr>
          <w:rFonts w:asciiTheme="minorHAnsi" w:hAnsiTheme="minorHAnsi" w:cstheme="minorHAnsi"/>
          <w:snapToGrid w:val="0"/>
          <w:color w:val="auto"/>
          <w:szCs w:val="22"/>
          <w:lang w:val="fr"/>
        </w:rPr>
        <w:t xml:space="preserve"> dans le </w:t>
      </w:r>
      <w:r w:rsidR="009722E3" w:rsidRPr="00976B6B">
        <w:rPr>
          <w:rFonts w:asciiTheme="minorHAnsi" w:hAnsiTheme="minorHAnsi" w:cstheme="minorHAnsi"/>
          <w:snapToGrid w:val="0"/>
          <w:color w:val="auto"/>
          <w:szCs w:val="22"/>
          <w:lang w:val="fr"/>
        </w:rPr>
        <w:t xml:space="preserve">descriptif </w:t>
      </w:r>
      <w:r w:rsidRPr="00976B6B">
        <w:rPr>
          <w:rFonts w:asciiTheme="minorHAnsi" w:hAnsiTheme="minorHAnsi" w:cstheme="minorHAnsi"/>
          <w:snapToGrid w:val="0"/>
          <w:color w:val="auto"/>
          <w:szCs w:val="22"/>
          <w:lang w:val="fr"/>
        </w:rPr>
        <w:t>d</w:t>
      </w:r>
      <w:r w:rsidR="00F7714F" w:rsidRPr="00976B6B">
        <w:rPr>
          <w:rFonts w:asciiTheme="minorHAnsi" w:hAnsiTheme="minorHAnsi" w:cstheme="minorHAnsi"/>
          <w:snapToGrid w:val="0"/>
          <w:color w:val="auto"/>
          <w:szCs w:val="22"/>
          <w:lang w:val="fr"/>
        </w:rPr>
        <w:t>u</w:t>
      </w:r>
      <w:r w:rsidRPr="00976B6B">
        <w:rPr>
          <w:rFonts w:asciiTheme="minorHAnsi" w:hAnsiTheme="minorHAnsi" w:cstheme="minorHAnsi"/>
          <w:snapToGrid w:val="0"/>
          <w:color w:val="auto"/>
          <w:szCs w:val="22"/>
          <w:lang w:val="fr"/>
        </w:rPr>
        <w:t xml:space="preserve"> projet (annexe A), conformément au budget </w:t>
      </w:r>
      <w:r w:rsidR="009722E3" w:rsidRPr="00976B6B">
        <w:rPr>
          <w:rFonts w:asciiTheme="minorHAnsi" w:hAnsiTheme="minorHAnsi" w:cstheme="minorHAnsi"/>
          <w:snapToGrid w:val="0"/>
          <w:color w:val="auto"/>
          <w:szCs w:val="22"/>
          <w:lang w:val="fr"/>
        </w:rPr>
        <w:t xml:space="preserve">du projet </w:t>
      </w:r>
      <w:r w:rsidR="00F7714F" w:rsidRPr="00976B6B">
        <w:rPr>
          <w:rFonts w:asciiTheme="minorHAnsi" w:hAnsiTheme="minorHAnsi" w:cstheme="minorHAnsi"/>
          <w:snapToGrid w:val="0"/>
          <w:color w:val="auto"/>
          <w:szCs w:val="22"/>
          <w:lang w:val="fr"/>
        </w:rPr>
        <w:t>(Annexe B)</w:t>
      </w:r>
      <w:r w:rsidRPr="00976B6B">
        <w:rPr>
          <w:rFonts w:asciiTheme="minorHAnsi" w:hAnsiTheme="minorHAnsi" w:cstheme="minorHAnsi"/>
          <w:snapToGrid w:val="0"/>
          <w:color w:val="auto"/>
          <w:szCs w:val="22"/>
          <w:lang w:val="fr"/>
        </w:rPr>
        <w:t xml:space="preserve">. </w:t>
      </w:r>
      <w:r w:rsidRPr="00976B6B">
        <w:rPr>
          <w:rFonts w:asciiTheme="minorHAnsi" w:hAnsiTheme="minorHAnsi" w:cstheme="minorHAnsi"/>
          <w:snapToGrid w:val="0"/>
          <w:color w:val="auto"/>
          <w:szCs w:val="22"/>
          <w:lang w:val="fr-FR"/>
        </w:rPr>
        <w:t xml:space="preserve">Le </w:t>
      </w:r>
      <w:r w:rsidR="009722E3" w:rsidRPr="00976B6B">
        <w:rPr>
          <w:rFonts w:asciiTheme="minorHAnsi" w:hAnsiTheme="minorHAnsi" w:cstheme="minorHAnsi"/>
          <w:snapToGrid w:val="0"/>
          <w:color w:val="auto"/>
          <w:szCs w:val="22"/>
          <w:lang w:val="fr"/>
        </w:rPr>
        <w:t>Partenaire</w:t>
      </w:r>
      <w:r w:rsidRPr="00976B6B">
        <w:rPr>
          <w:rFonts w:asciiTheme="minorHAnsi" w:hAnsiTheme="minorHAnsi" w:cstheme="minorHAnsi"/>
          <w:snapToGrid w:val="0"/>
          <w:color w:val="auto"/>
          <w:szCs w:val="22"/>
          <w:lang w:val="fr-FR"/>
        </w:rPr>
        <w:t xml:space="preserve"> d’exécution</w:t>
      </w:r>
      <w:r w:rsidRPr="00976B6B">
        <w:rPr>
          <w:rFonts w:asciiTheme="minorHAnsi" w:hAnsiTheme="minorHAnsi" w:cstheme="minorHAnsi"/>
          <w:color w:val="auto"/>
          <w:szCs w:val="22"/>
          <w:lang w:val="fr-FR"/>
        </w:rPr>
        <w:t xml:space="preserve"> </w:t>
      </w:r>
      <w:r w:rsidR="00971C8E" w:rsidRPr="00976B6B">
        <w:rPr>
          <w:rFonts w:asciiTheme="minorHAnsi" w:hAnsiTheme="minorHAnsi" w:cstheme="minorHAnsi"/>
          <w:color w:val="auto"/>
          <w:szCs w:val="22"/>
          <w:lang w:val="fr-FR"/>
        </w:rPr>
        <w:t xml:space="preserve">entamera </w:t>
      </w:r>
      <w:r w:rsidRPr="00976B6B">
        <w:rPr>
          <w:rFonts w:asciiTheme="minorHAnsi" w:hAnsiTheme="minorHAnsi" w:cstheme="minorHAnsi"/>
          <w:color w:val="auto"/>
          <w:szCs w:val="22"/>
          <w:lang w:val="fr-FR"/>
        </w:rPr>
        <w:t xml:space="preserve">les activités le </w:t>
      </w:r>
      <w:commentRangeStart w:id="9"/>
      <w:r w:rsidRPr="00976B6B">
        <w:rPr>
          <w:rFonts w:asciiTheme="minorHAnsi" w:hAnsiTheme="minorHAnsi" w:cstheme="minorHAnsi"/>
          <w:color w:val="auto"/>
          <w:szCs w:val="22"/>
          <w:highlight w:val="lightGray"/>
          <w:lang w:val="fr-FR"/>
        </w:rPr>
        <w:t>[</w:t>
      </w:r>
      <w:r w:rsidRPr="00976B6B">
        <w:rPr>
          <w:rFonts w:asciiTheme="minorHAnsi" w:hAnsiTheme="minorHAnsi" w:cstheme="minorHAnsi"/>
          <w:b/>
          <w:bCs/>
          <w:color w:val="auto"/>
          <w:szCs w:val="22"/>
          <w:highlight w:val="lightGray"/>
          <w:lang w:val="fr-FR"/>
        </w:rPr>
        <w:t>date</w:t>
      </w:r>
      <w:r w:rsidRPr="00976B6B">
        <w:rPr>
          <w:rFonts w:asciiTheme="minorHAnsi" w:hAnsiTheme="minorHAnsi" w:cstheme="minorHAnsi"/>
          <w:color w:val="auto"/>
          <w:szCs w:val="22"/>
          <w:highlight w:val="lightGray"/>
          <w:lang w:val="fr-FR"/>
        </w:rPr>
        <w:t>]</w:t>
      </w:r>
      <w:commentRangeEnd w:id="9"/>
      <w:r w:rsidR="001674BB" w:rsidRPr="00976B6B">
        <w:rPr>
          <w:rStyle w:val="CommentReference"/>
          <w:rFonts w:asciiTheme="minorHAnsi" w:hAnsiTheme="minorHAnsi" w:cstheme="minorHAnsi"/>
          <w:sz w:val="22"/>
          <w:szCs w:val="22"/>
          <w:lang w:val="en-US"/>
        </w:rPr>
        <w:commentReference w:id="9"/>
      </w:r>
      <w:r w:rsidRPr="00976B6B">
        <w:rPr>
          <w:rFonts w:asciiTheme="minorHAnsi" w:hAnsiTheme="minorHAnsi" w:cstheme="minorHAnsi"/>
          <w:color w:val="auto"/>
          <w:szCs w:val="22"/>
          <w:lang w:val="fr-FR"/>
        </w:rPr>
        <w:t xml:space="preserve"> et les achèvera entièrement et de manière satisfaisante </w:t>
      </w:r>
      <w:r w:rsidR="00971C8E" w:rsidRPr="00976B6B">
        <w:rPr>
          <w:rFonts w:asciiTheme="minorHAnsi" w:hAnsiTheme="minorHAnsi" w:cstheme="minorHAnsi"/>
          <w:color w:val="auto"/>
          <w:szCs w:val="22"/>
          <w:lang w:val="fr-FR"/>
        </w:rPr>
        <w:t xml:space="preserve">au plus tard </w:t>
      </w:r>
      <w:r w:rsidRPr="00976B6B">
        <w:rPr>
          <w:rFonts w:asciiTheme="minorHAnsi" w:hAnsiTheme="minorHAnsi" w:cstheme="minorHAnsi"/>
          <w:color w:val="auto"/>
          <w:szCs w:val="22"/>
          <w:lang w:val="fr-FR"/>
        </w:rPr>
        <w:t xml:space="preserve">le </w:t>
      </w:r>
      <w:commentRangeStart w:id="10"/>
      <w:r w:rsidRPr="00976B6B">
        <w:rPr>
          <w:rFonts w:asciiTheme="minorHAnsi" w:hAnsiTheme="minorHAnsi" w:cstheme="minorHAnsi"/>
          <w:color w:val="auto"/>
          <w:szCs w:val="22"/>
          <w:highlight w:val="lightGray"/>
          <w:lang w:val="fr-FR"/>
        </w:rPr>
        <w:t>[</w:t>
      </w:r>
      <w:r w:rsidRPr="00976B6B">
        <w:rPr>
          <w:rFonts w:asciiTheme="minorHAnsi" w:hAnsiTheme="minorHAnsi" w:cstheme="minorHAnsi"/>
          <w:b/>
          <w:bCs/>
          <w:color w:val="auto"/>
          <w:szCs w:val="22"/>
          <w:highlight w:val="lightGray"/>
          <w:lang w:val="fr-FR"/>
        </w:rPr>
        <w:t>date</w:t>
      </w:r>
      <w:r w:rsidRPr="00976B6B">
        <w:rPr>
          <w:rFonts w:asciiTheme="minorHAnsi" w:hAnsiTheme="minorHAnsi" w:cstheme="minorHAnsi"/>
          <w:color w:val="auto"/>
          <w:szCs w:val="22"/>
          <w:highlight w:val="lightGray"/>
          <w:lang w:val="fr-FR"/>
        </w:rPr>
        <w:t>]</w:t>
      </w:r>
      <w:commentRangeEnd w:id="10"/>
      <w:r w:rsidR="005E54C7" w:rsidRPr="00976B6B">
        <w:rPr>
          <w:rStyle w:val="CommentReference"/>
          <w:rFonts w:asciiTheme="minorHAnsi" w:hAnsiTheme="minorHAnsi" w:cstheme="minorHAnsi"/>
          <w:sz w:val="22"/>
          <w:szCs w:val="22"/>
          <w:lang w:val="en-US"/>
        </w:rPr>
        <w:commentReference w:id="10"/>
      </w:r>
      <w:r w:rsidRPr="00976B6B">
        <w:rPr>
          <w:rFonts w:asciiTheme="minorHAnsi" w:hAnsiTheme="minorHAnsi" w:cstheme="minorHAnsi"/>
          <w:i/>
          <w:iCs/>
          <w:color w:val="auto"/>
          <w:szCs w:val="22"/>
          <w:lang w:val="fr-FR"/>
        </w:rPr>
        <w:t>.</w:t>
      </w:r>
    </w:p>
    <w:p w14:paraId="50DE9908" w14:textId="77777777" w:rsidR="0030628A" w:rsidRPr="00976B6B" w:rsidRDefault="0030628A" w:rsidP="00976B6B">
      <w:pPr>
        <w:spacing w:line="23" w:lineRule="atLeast"/>
        <w:jc w:val="both"/>
        <w:rPr>
          <w:rFonts w:asciiTheme="minorHAnsi" w:hAnsiTheme="minorHAnsi" w:cstheme="minorHAnsi"/>
          <w:snapToGrid w:val="0"/>
          <w:color w:val="auto"/>
          <w:szCs w:val="22"/>
          <w:lang w:val="fr-FR" w:eastAsia="x-none"/>
        </w:rPr>
      </w:pPr>
    </w:p>
    <w:p w14:paraId="06A1B455" w14:textId="77777777" w:rsidR="0030628A" w:rsidRPr="00976B6B" w:rsidRDefault="0030628A" w:rsidP="00976B6B">
      <w:pPr>
        <w:numPr>
          <w:ilvl w:val="0"/>
          <w:numId w:val="11"/>
        </w:numPr>
        <w:tabs>
          <w:tab w:val="clear" w:pos="360"/>
        </w:tabs>
        <w:spacing w:line="23" w:lineRule="atLeast"/>
        <w:ind w:left="426" w:hanging="426"/>
        <w:jc w:val="both"/>
        <w:rPr>
          <w:rFonts w:asciiTheme="minorHAnsi" w:hAnsiTheme="minorHAnsi" w:cstheme="minorHAnsi"/>
          <w:b/>
          <w:snapToGrid w:val="0"/>
          <w:color w:val="auto"/>
          <w:szCs w:val="22"/>
          <w:lang w:val="fr-FR"/>
        </w:rPr>
      </w:pPr>
      <w:r w:rsidRPr="00976B6B">
        <w:rPr>
          <w:rFonts w:asciiTheme="minorHAnsi" w:hAnsiTheme="minorHAnsi" w:cstheme="minorHAnsi"/>
          <w:b/>
          <w:snapToGrid w:val="0"/>
          <w:color w:val="auto"/>
          <w:szCs w:val="22"/>
          <w:lang w:val="fr-FR"/>
        </w:rPr>
        <w:t>Responsabilités de l’OIM</w:t>
      </w:r>
    </w:p>
    <w:p w14:paraId="048FCDFD" w14:textId="77777777" w:rsidR="0030628A" w:rsidRPr="00976B6B" w:rsidRDefault="0030628A" w:rsidP="00976B6B">
      <w:pPr>
        <w:spacing w:line="23" w:lineRule="atLeast"/>
        <w:ind w:firstLine="360"/>
        <w:jc w:val="both"/>
        <w:rPr>
          <w:rFonts w:asciiTheme="minorHAnsi" w:hAnsiTheme="minorHAnsi" w:cstheme="minorHAnsi"/>
          <w:snapToGrid w:val="0"/>
          <w:color w:val="auto"/>
          <w:szCs w:val="22"/>
          <w:lang w:val="fr-FR" w:eastAsia="x-none"/>
        </w:rPr>
      </w:pPr>
    </w:p>
    <w:p w14:paraId="1BDE23BA" w14:textId="4E37D22B" w:rsidR="0030628A" w:rsidRPr="00976B6B" w:rsidRDefault="00F7714F" w:rsidP="00976B6B">
      <w:pPr>
        <w:spacing w:line="23" w:lineRule="atLeast"/>
        <w:jc w:val="both"/>
        <w:rPr>
          <w:rFonts w:asciiTheme="minorHAnsi" w:hAnsiTheme="minorHAnsi" w:cstheme="minorHAnsi"/>
          <w:snapToGrid w:val="0"/>
          <w:color w:val="auto"/>
          <w:szCs w:val="22"/>
          <w:lang w:val="fr-FR" w:eastAsia="x-none"/>
        </w:rPr>
      </w:pPr>
      <w:r w:rsidRPr="00976B6B">
        <w:rPr>
          <w:rFonts w:asciiTheme="minorHAnsi" w:hAnsiTheme="minorHAnsi" w:cstheme="minorHAnsi"/>
          <w:snapToGrid w:val="0"/>
          <w:color w:val="auto"/>
          <w:szCs w:val="22"/>
          <w:lang w:val="fr-FR" w:eastAsia="x-none"/>
        </w:rPr>
        <w:t xml:space="preserve">Tel que décrit </w:t>
      </w:r>
      <w:r w:rsidR="00971C8E" w:rsidRPr="00976B6B">
        <w:rPr>
          <w:rFonts w:asciiTheme="minorHAnsi" w:hAnsiTheme="minorHAnsi" w:cstheme="minorHAnsi"/>
          <w:snapToGrid w:val="0"/>
          <w:color w:val="auto"/>
          <w:szCs w:val="22"/>
          <w:lang w:val="fr-FR" w:eastAsia="x-none"/>
        </w:rPr>
        <w:t xml:space="preserve">de façon plus détaillée </w:t>
      </w:r>
      <w:r w:rsidRPr="00976B6B">
        <w:rPr>
          <w:rFonts w:asciiTheme="minorHAnsi" w:hAnsiTheme="minorHAnsi" w:cstheme="minorHAnsi"/>
          <w:snapToGrid w:val="0"/>
          <w:color w:val="auto"/>
          <w:szCs w:val="22"/>
          <w:lang w:val="fr-FR" w:eastAsia="x-none"/>
        </w:rPr>
        <w:t>dans le document du projet, l</w:t>
      </w:r>
      <w:r w:rsidR="0030628A" w:rsidRPr="00976B6B">
        <w:rPr>
          <w:rFonts w:asciiTheme="minorHAnsi" w:hAnsiTheme="minorHAnsi" w:cstheme="minorHAnsi"/>
          <w:snapToGrid w:val="0"/>
          <w:color w:val="auto"/>
          <w:szCs w:val="22"/>
          <w:lang w:val="fr-FR" w:eastAsia="x-none"/>
        </w:rPr>
        <w:t>’OIM s’engage à :</w:t>
      </w:r>
    </w:p>
    <w:p w14:paraId="340D4E9E" w14:textId="77777777" w:rsidR="0030628A" w:rsidRPr="00976B6B" w:rsidRDefault="0030628A" w:rsidP="00976B6B">
      <w:pPr>
        <w:spacing w:line="23" w:lineRule="atLeast"/>
        <w:ind w:firstLine="360"/>
        <w:jc w:val="both"/>
        <w:rPr>
          <w:rFonts w:asciiTheme="minorHAnsi" w:hAnsiTheme="minorHAnsi" w:cstheme="minorHAnsi"/>
          <w:snapToGrid w:val="0"/>
          <w:color w:val="auto"/>
          <w:szCs w:val="22"/>
          <w:lang w:val="fr-FR" w:eastAsia="x-none"/>
        </w:rPr>
      </w:pPr>
    </w:p>
    <w:p w14:paraId="2A7645B4" w14:textId="69EE927D" w:rsidR="00F7714F" w:rsidRPr="00976B6B" w:rsidRDefault="00F7714F" w:rsidP="00976B6B">
      <w:pPr>
        <w:pStyle w:val="ListParagraph"/>
        <w:numPr>
          <w:ilvl w:val="1"/>
          <w:numId w:val="34"/>
        </w:numPr>
        <w:spacing w:line="23" w:lineRule="atLeast"/>
        <w:ind w:left="1418" w:hanging="709"/>
        <w:jc w:val="both"/>
        <w:rPr>
          <w:rFonts w:asciiTheme="minorHAnsi" w:hAnsiTheme="minorHAnsi" w:cstheme="minorHAnsi"/>
          <w:snapToGrid w:val="0"/>
          <w:color w:val="auto"/>
          <w:highlight w:val="lightGray"/>
          <w:lang w:val="fr-FR"/>
        </w:rPr>
      </w:pPr>
      <w:r w:rsidRPr="00976B6B">
        <w:rPr>
          <w:rFonts w:asciiTheme="minorHAnsi" w:hAnsiTheme="minorHAnsi" w:cstheme="minorHAnsi"/>
          <w:snapToGrid w:val="0"/>
          <w:color w:val="auto"/>
          <w:highlight w:val="lightGray"/>
          <w:lang w:val="fr-FR"/>
        </w:rPr>
        <w:t>[</w:t>
      </w:r>
      <w:r w:rsidR="001163BE" w:rsidRPr="00976B6B">
        <w:rPr>
          <w:rFonts w:asciiTheme="minorHAnsi" w:hAnsiTheme="minorHAnsi" w:cstheme="minorHAnsi"/>
          <w:snapToGrid w:val="0"/>
          <w:color w:val="auto"/>
          <w:highlight w:val="lightGray"/>
          <w:lang w:val="fr-FR"/>
        </w:rPr>
        <w:t xml:space="preserve">Énumérer toutes les </w:t>
      </w:r>
      <w:r w:rsidRPr="00976B6B">
        <w:rPr>
          <w:rFonts w:asciiTheme="minorHAnsi" w:hAnsiTheme="minorHAnsi" w:cstheme="minorHAnsi"/>
          <w:snapToGrid w:val="0"/>
          <w:color w:val="auto"/>
          <w:highlight w:val="lightGray"/>
          <w:lang w:val="fr-FR"/>
        </w:rPr>
        <w:t xml:space="preserve">responsabilités </w:t>
      </w:r>
      <w:r w:rsidR="001163BE" w:rsidRPr="00976B6B">
        <w:rPr>
          <w:rFonts w:asciiTheme="minorHAnsi" w:hAnsiTheme="minorHAnsi" w:cstheme="minorHAnsi"/>
          <w:snapToGrid w:val="0"/>
          <w:color w:val="auto"/>
          <w:highlight w:val="lightGray"/>
          <w:lang w:val="fr-FR"/>
        </w:rPr>
        <w:t xml:space="preserve">de </w:t>
      </w:r>
      <w:r w:rsidRPr="00976B6B">
        <w:rPr>
          <w:rFonts w:asciiTheme="minorHAnsi" w:hAnsiTheme="minorHAnsi" w:cstheme="minorHAnsi"/>
          <w:snapToGrid w:val="0"/>
          <w:color w:val="auto"/>
          <w:highlight w:val="lightGray"/>
          <w:lang w:val="fr-FR"/>
        </w:rPr>
        <w:t>l’OIM au titre du présent projet.]</w:t>
      </w:r>
    </w:p>
    <w:p w14:paraId="2A58CB33" w14:textId="27D54341" w:rsidR="00F7714F" w:rsidRPr="00976B6B" w:rsidRDefault="00F7714F" w:rsidP="00976B6B">
      <w:pPr>
        <w:pStyle w:val="ListParagraph"/>
        <w:numPr>
          <w:ilvl w:val="1"/>
          <w:numId w:val="34"/>
        </w:numPr>
        <w:spacing w:line="23" w:lineRule="atLeast"/>
        <w:ind w:left="1418" w:hanging="709"/>
        <w:jc w:val="both"/>
        <w:rPr>
          <w:rFonts w:asciiTheme="minorHAnsi" w:hAnsiTheme="minorHAnsi" w:cstheme="minorHAnsi"/>
          <w:snapToGrid w:val="0"/>
          <w:color w:val="auto"/>
          <w:highlight w:val="lightGray"/>
          <w:lang w:val="fr-FR"/>
        </w:rPr>
      </w:pPr>
      <w:r w:rsidRPr="00976B6B">
        <w:rPr>
          <w:rFonts w:asciiTheme="minorHAnsi" w:hAnsiTheme="minorHAnsi" w:cstheme="minorHAnsi"/>
          <w:snapToGrid w:val="0"/>
          <w:color w:val="auto"/>
          <w:highlight w:val="lightGray"/>
          <w:lang w:val="fr-FR"/>
        </w:rPr>
        <w:t>…</w:t>
      </w:r>
    </w:p>
    <w:p w14:paraId="3B81E3F7" w14:textId="13414BC6" w:rsidR="00F7714F" w:rsidRPr="00976B6B" w:rsidRDefault="00F7714F" w:rsidP="00976B6B">
      <w:pPr>
        <w:pStyle w:val="ListParagraph"/>
        <w:numPr>
          <w:ilvl w:val="1"/>
          <w:numId w:val="34"/>
        </w:numPr>
        <w:spacing w:line="23" w:lineRule="atLeast"/>
        <w:ind w:left="1418" w:hanging="709"/>
        <w:jc w:val="both"/>
        <w:rPr>
          <w:rFonts w:asciiTheme="minorHAnsi" w:hAnsiTheme="minorHAnsi" w:cstheme="minorHAnsi"/>
          <w:snapToGrid w:val="0"/>
          <w:color w:val="auto"/>
          <w:highlight w:val="lightGray"/>
          <w:lang w:val="fr-FR"/>
        </w:rPr>
      </w:pPr>
      <w:r w:rsidRPr="00976B6B">
        <w:rPr>
          <w:rFonts w:asciiTheme="minorHAnsi" w:hAnsiTheme="minorHAnsi" w:cstheme="minorHAnsi"/>
          <w:snapToGrid w:val="0"/>
          <w:color w:val="auto"/>
          <w:highlight w:val="lightGray"/>
          <w:lang w:val="fr-FR"/>
        </w:rPr>
        <w:t>…</w:t>
      </w:r>
    </w:p>
    <w:p w14:paraId="73D1A7BE" w14:textId="77777777" w:rsidR="0030628A" w:rsidRPr="00976B6B" w:rsidRDefault="0030628A" w:rsidP="00976B6B">
      <w:pPr>
        <w:spacing w:line="23" w:lineRule="atLeast"/>
        <w:jc w:val="both"/>
        <w:rPr>
          <w:rFonts w:asciiTheme="minorHAnsi" w:hAnsiTheme="minorHAnsi" w:cstheme="minorHAnsi"/>
          <w:snapToGrid w:val="0"/>
          <w:color w:val="auto"/>
          <w:szCs w:val="22"/>
          <w:lang w:val="fr-FR"/>
        </w:rPr>
      </w:pPr>
    </w:p>
    <w:p w14:paraId="4D1D1730" w14:textId="73820197" w:rsidR="0030628A" w:rsidRPr="00976B6B" w:rsidRDefault="0030628A" w:rsidP="00976B6B">
      <w:pPr>
        <w:numPr>
          <w:ilvl w:val="0"/>
          <w:numId w:val="11"/>
        </w:numPr>
        <w:tabs>
          <w:tab w:val="clear" w:pos="360"/>
        </w:tabs>
        <w:spacing w:line="23" w:lineRule="atLeast"/>
        <w:ind w:left="426" w:hanging="426"/>
        <w:jc w:val="both"/>
        <w:rPr>
          <w:rFonts w:asciiTheme="minorHAnsi" w:hAnsiTheme="minorHAnsi" w:cstheme="minorHAnsi"/>
          <w:b/>
          <w:snapToGrid w:val="0"/>
          <w:color w:val="auto"/>
          <w:szCs w:val="22"/>
          <w:lang w:val="fr-FR"/>
        </w:rPr>
      </w:pPr>
      <w:r w:rsidRPr="00976B6B">
        <w:rPr>
          <w:rFonts w:asciiTheme="minorHAnsi" w:hAnsiTheme="minorHAnsi" w:cstheme="minorHAnsi"/>
          <w:b/>
          <w:snapToGrid w:val="0"/>
          <w:color w:val="auto"/>
          <w:szCs w:val="22"/>
          <w:lang w:val="fr-FR"/>
        </w:rPr>
        <w:t>Responsabilités</w:t>
      </w:r>
      <w:r w:rsidR="00DD263F" w:rsidRPr="00976B6B">
        <w:rPr>
          <w:rFonts w:asciiTheme="minorHAnsi" w:hAnsiTheme="minorHAnsi" w:cstheme="minorHAnsi"/>
          <w:b/>
          <w:snapToGrid w:val="0"/>
          <w:color w:val="auto"/>
          <w:szCs w:val="22"/>
          <w:lang w:val="fr-FR"/>
        </w:rPr>
        <w:t xml:space="preserve"> du </w:t>
      </w:r>
      <w:r w:rsidR="00B102D1" w:rsidRPr="00976B6B">
        <w:rPr>
          <w:rFonts w:asciiTheme="minorHAnsi" w:hAnsiTheme="minorHAnsi" w:cstheme="minorHAnsi"/>
          <w:b/>
          <w:snapToGrid w:val="0"/>
          <w:color w:val="auto"/>
          <w:szCs w:val="22"/>
          <w:lang w:val="fr-FR"/>
        </w:rPr>
        <w:t>P</w:t>
      </w:r>
      <w:r w:rsidR="00DD263F" w:rsidRPr="00976B6B">
        <w:rPr>
          <w:rFonts w:asciiTheme="minorHAnsi" w:hAnsiTheme="minorHAnsi" w:cstheme="minorHAnsi"/>
          <w:b/>
          <w:snapToGrid w:val="0"/>
          <w:color w:val="auto"/>
          <w:szCs w:val="22"/>
          <w:lang w:val="fr-FR"/>
        </w:rPr>
        <w:t>artenaire d’exécution</w:t>
      </w:r>
    </w:p>
    <w:p w14:paraId="700F6D51" w14:textId="77777777" w:rsidR="0030628A" w:rsidRPr="00976B6B" w:rsidRDefault="0030628A" w:rsidP="00976B6B">
      <w:pPr>
        <w:spacing w:line="23" w:lineRule="atLeast"/>
        <w:ind w:left="360"/>
        <w:jc w:val="both"/>
        <w:rPr>
          <w:rFonts w:asciiTheme="minorHAnsi" w:hAnsiTheme="minorHAnsi" w:cstheme="minorHAnsi"/>
          <w:snapToGrid w:val="0"/>
          <w:color w:val="auto"/>
          <w:szCs w:val="22"/>
          <w:lang w:val="fr-FR"/>
        </w:rPr>
      </w:pPr>
    </w:p>
    <w:p w14:paraId="0018D41C" w14:textId="2B7F9821" w:rsidR="00F7714F" w:rsidRPr="00976B6B" w:rsidRDefault="00F7714F" w:rsidP="00976B6B">
      <w:pPr>
        <w:spacing w:line="23" w:lineRule="atLeast"/>
        <w:jc w:val="both"/>
        <w:rPr>
          <w:rFonts w:asciiTheme="minorHAnsi" w:hAnsiTheme="minorHAnsi" w:cstheme="minorHAnsi"/>
          <w:snapToGrid w:val="0"/>
          <w:color w:val="auto"/>
          <w:szCs w:val="22"/>
          <w:lang w:val="fr-FR" w:eastAsia="x-none"/>
        </w:rPr>
      </w:pPr>
      <w:r w:rsidRPr="00976B6B">
        <w:rPr>
          <w:rFonts w:asciiTheme="minorHAnsi" w:hAnsiTheme="minorHAnsi" w:cstheme="minorHAnsi"/>
          <w:snapToGrid w:val="0"/>
          <w:color w:val="auto"/>
          <w:szCs w:val="22"/>
          <w:lang w:val="fr-FR" w:eastAsia="x-none"/>
        </w:rPr>
        <w:t xml:space="preserve">Tel que décrit avec plus de détails dans le document du projet, </w:t>
      </w:r>
      <w:commentRangeStart w:id="11"/>
      <w:r w:rsidRPr="00976B6B">
        <w:rPr>
          <w:rFonts w:asciiTheme="minorHAnsi" w:hAnsiTheme="minorHAnsi" w:cstheme="minorHAnsi"/>
          <w:snapToGrid w:val="0"/>
          <w:color w:val="auto"/>
          <w:szCs w:val="22"/>
          <w:lang w:val="fr-FR" w:eastAsia="x-none"/>
        </w:rPr>
        <w:t>le partenaire d’exécution s’engage à </w:t>
      </w:r>
      <w:commentRangeEnd w:id="11"/>
      <w:r w:rsidR="004A2C64" w:rsidRPr="00976B6B">
        <w:rPr>
          <w:rStyle w:val="CommentReference"/>
          <w:rFonts w:asciiTheme="minorHAnsi" w:hAnsiTheme="minorHAnsi" w:cstheme="minorHAnsi"/>
          <w:sz w:val="22"/>
          <w:szCs w:val="22"/>
          <w:lang w:val="en-US"/>
        </w:rPr>
        <w:commentReference w:id="11"/>
      </w:r>
      <w:r w:rsidRPr="00976B6B">
        <w:rPr>
          <w:rFonts w:asciiTheme="minorHAnsi" w:hAnsiTheme="minorHAnsi" w:cstheme="minorHAnsi"/>
          <w:snapToGrid w:val="0"/>
          <w:color w:val="auto"/>
          <w:szCs w:val="22"/>
          <w:lang w:val="fr-FR" w:eastAsia="x-none"/>
        </w:rPr>
        <w:t>:</w:t>
      </w:r>
    </w:p>
    <w:p w14:paraId="60422757" w14:textId="77777777" w:rsidR="0030628A" w:rsidRPr="00976B6B" w:rsidRDefault="0030628A" w:rsidP="00976B6B">
      <w:pPr>
        <w:spacing w:line="23" w:lineRule="atLeast"/>
        <w:ind w:left="360"/>
        <w:jc w:val="both"/>
        <w:rPr>
          <w:rFonts w:asciiTheme="minorHAnsi" w:hAnsiTheme="minorHAnsi" w:cstheme="minorHAnsi"/>
          <w:snapToGrid w:val="0"/>
          <w:color w:val="auto"/>
          <w:szCs w:val="22"/>
          <w:lang w:val="fr-FR"/>
        </w:rPr>
      </w:pPr>
    </w:p>
    <w:p w14:paraId="76A9783D" w14:textId="216EAE38" w:rsidR="00DD263F" w:rsidRPr="00976B6B" w:rsidRDefault="00FF0477" w:rsidP="00976B6B">
      <w:pPr>
        <w:spacing w:line="23" w:lineRule="atLeast"/>
        <w:ind w:left="728"/>
        <w:jc w:val="both"/>
        <w:rPr>
          <w:rFonts w:asciiTheme="minorHAnsi" w:hAnsiTheme="minorHAnsi" w:cstheme="minorHAnsi"/>
          <w:snapToGrid w:val="0"/>
          <w:color w:val="auto"/>
          <w:szCs w:val="22"/>
          <w:highlight w:val="lightGray"/>
          <w:lang w:val="fr-FR"/>
        </w:rPr>
      </w:pPr>
      <w:r w:rsidRPr="00976B6B">
        <w:rPr>
          <w:rFonts w:asciiTheme="minorHAnsi" w:hAnsiTheme="minorHAnsi" w:cstheme="minorHAnsi"/>
          <w:snapToGrid w:val="0"/>
          <w:color w:val="auto"/>
          <w:szCs w:val="22"/>
          <w:highlight w:val="lightGray"/>
          <w:lang w:val="fr-FR"/>
        </w:rPr>
        <w:t>5.1</w:t>
      </w:r>
      <w:r w:rsidRPr="00976B6B">
        <w:rPr>
          <w:rFonts w:asciiTheme="minorHAnsi" w:hAnsiTheme="minorHAnsi" w:cstheme="minorHAnsi"/>
          <w:snapToGrid w:val="0"/>
          <w:color w:val="auto"/>
          <w:szCs w:val="22"/>
          <w:highlight w:val="lightGray"/>
          <w:lang w:val="fr-FR"/>
        </w:rPr>
        <w:tab/>
      </w:r>
      <w:commentRangeStart w:id="12"/>
      <w:r w:rsidR="0030628A" w:rsidRPr="00976B6B">
        <w:rPr>
          <w:rFonts w:asciiTheme="minorHAnsi" w:hAnsiTheme="minorHAnsi" w:cstheme="minorHAnsi"/>
          <w:snapToGrid w:val="0"/>
          <w:color w:val="auto"/>
          <w:szCs w:val="22"/>
          <w:highlight w:val="lightGray"/>
          <w:lang w:val="fr-FR"/>
        </w:rPr>
        <w:t>[</w:t>
      </w:r>
      <w:r w:rsidR="001163BE" w:rsidRPr="00976B6B">
        <w:rPr>
          <w:rFonts w:asciiTheme="minorHAnsi" w:hAnsiTheme="minorHAnsi" w:cstheme="minorHAnsi"/>
          <w:snapToGrid w:val="0"/>
          <w:color w:val="auto"/>
          <w:szCs w:val="22"/>
          <w:highlight w:val="lightGray"/>
          <w:lang w:val="fr-FR"/>
        </w:rPr>
        <w:t>É</w:t>
      </w:r>
      <w:r w:rsidR="0030628A" w:rsidRPr="00976B6B">
        <w:rPr>
          <w:rFonts w:asciiTheme="minorHAnsi" w:hAnsiTheme="minorHAnsi" w:cstheme="minorHAnsi"/>
          <w:snapToGrid w:val="0"/>
          <w:color w:val="auto"/>
          <w:szCs w:val="22"/>
          <w:highlight w:val="lightGray"/>
          <w:lang w:val="fr-FR"/>
        </w:rPr>
        <w:t xml:space="preserve">numérer toutes les activités </w:t>
      </w:r>
      <w:r w:rsidR="001163BE" w:rsidRPr="00976B6B">
        <w:rPr>
          <w:rFonts w:asciiTheme="minorHAnsi" w:hAnsiTheme="minorHAnsi" w:cstheme="minorHAnsi"/>
          <w:snapToGrid w:val="0"/>
          <w:color w:val="auto"/>
          <w:szCs w:val="22"/>
          <w:highlight w:val="lightGray"/>
          <w:lang w:val="fr-FR"/>
        </w:rPr>
        <w:t>du P</w:t>
      </w:r>
      <w:r w:rsidR="0030628A" w:rsidRPr="00976B6B">
        <w:rPr>
          <w:rFonts w:asciiTheme="minorHAnsi" w:hAnsiTheme="minorHAnsi" w:cstheme="minorHAnsi"/>
          <w:snapToGrid w:val="0"/>
          <w:color w:val="auto"/>
          <w:szCs w:val="22"/>
          <w:highlight w:val="lightGray"/>
          <w:lang w:val="fr-FR"/>
        </w:rPr>
        <w:t xml:space="preserve">artenaire d’exécution au titre du </w:t>
      </w:r>
      <w:r w:rsidR="001163BE" w:rsidRPr="00976B6B">
        <w:rPr>
          <w:rFonts w:asciiTheme="minorHAnsi" w:hAnsiTheme="minorHAnsi" w:cstheme="minorHAnsi"/>
          <w:snapToGrid w:val="0"/>
          <w:color w:val="auto"/>
          <w:szCs w:val="22"/>
          <w:highlight w:val="lightGray"/>
          <w:lang w:val="fr-FR"/>
        </w:rPr>
        <w:t xml:space="preserve">présent </w:t>
      </w:r>
      <w:r w:rsidR="0030628A" w:rsidRPr="00976B6B">
        <w:rPr>
          <w:rFonts w:asciiTheme="minorHAnsi" w:hAnsiTheme="minorHAnsi" w:cstheme="minorHAnsi"/>
          <w:snapToGrid w:val="0"/>
          <w:color w:val="auto"/>
          <w:szCs w:val="22"/>
          <w:highlight w:val="lightGray"/>
          <w:lang w:val="fr-FR"/>
        </w:rPr>
        <w:t>projet</w:t>
      </w:r>
      <w:r w:rsidR="00B102D1" w:rsidRPr="00976B6B">
        <w:rPr>
          <w:rFonts w:asciiTheme="minorHAnsi" w:hAnsiTheme="minorHAnsi" w:cstheme="minorHAnsi"/>
          <w:snapToGrid w:val="0"/>
          <w:color w:val="auto"/>
          <w:szCs w:val="22"/>
          <w:highlight w:val="lightGray"/>
          <w:lang w:val="fr-FR"/>
        </w:rPr>
        <w:t>.]</w:t>
      </w:r>
    </w:p>
    <w:p w14:paraId="6552B4D5" w14:textId="0AE87D81" w:rsidR="00DD263F" w:rsidRPr="00976B6B" w:rsidRDefault="00FF0477" w:rsidP="00976B6B">
      <w:pPr>
        <w:spacing w:line="23" w:lineRule="atLeast"/>
        <w:ind w:left="728"/>
        <w:jc w:val="both"/>
        <w:rPr>
          <w:rFonts w:asciiTheme="minorHAnsi" w:hAnsiTheme="minorHAnsi" w:cstheme="minorHAnsi"/>
          <w:snapToGrid w:val="0"/>
          <w:color w:val="auto"/>
          <w:szCs w:val="22"/>
          <w:highlight w:val="lightGray"/>
          <w:lang w:val="fr-FR"/>
        </w:rPr>
      </w:pPr>
      <w:r w:rsidRPr="00976B6B">
        <w:rPr>
          <w:rFonts w:asciiTheme="minorHAnsi" w:hAnsiTheme="minorHAnsi" w:cstheme="minorHAnsi"/>
          <w:snapToGrid w:val="0"/>
          <w:color w:val="auto"/>
          <w:szCs w:val="22"/>
          <w:highlight w:val="lightGray"/>
          <w:lang w:val="fr-FR"/>
        </w:rPr>
        <w:t>5.2</w:t>
      </w:r>
      <w:r w:rsidRPr="00976B6B">
        <w:rPr>
          <w:rFonts w:asciiTheme="minorHAnsi" w:hAnsiTheme="minorHAnsi" w:cstheme="minorHAnsi"/>
          <w:snapToGrid w:val="0"/>
          <w:color w:val="auto"/>
          <w:szCs w:val="22"/>
          <w:highlight w:val="lightGray"/>
          <w:lang w:val="fr-FR"/>
        </w:rPr>
        <w:tab/>
      </w:r>
      <w:r w:rsidR="00DD263F" w:rsidRPr="00976B6B">
        <w:rPr>
          <w:rFonts w:asciiTheme="minorHAnsi" w:hAnsiTheme="minorHAnsi" w:cstheme="minorHAnsi"/>
          <w:snapToGrid w:val="0"/>
          <w:color w:val="auto"/>
          <w:szCs w:val="22"/>
          <w:highlight w:val="lightGray"/>
          <w:lang w:val="fr-FR"/>
        </w:rPr>
        <w:t>…</w:t>
      </w:r>
    </w:p>
    <w:p w14:paraId="527C7459" w14:textId="1AFED78B" w:rsidR="0030628A" w:rsidRPr="00976B6B" w:rsidRDefault="00FF0477" w:rsidP="00976B6B">
      <w:pPr>
        <w:spacing w:line="23" w:lineRule="atLeast"/>
        <w:ind w:left="728"/>
        <w:jc w:val="both"/>
        <w:rPr>
          <w:rFonts w:asciiTheme="minorHAnsi" w:hAnsiTheme="minorHAnsi" w:cstheme="minorHAnsi"/>
          <w:snapToGrid w:val="0"/>
          <w:color w:val="auto"/>
          <w:szCs w:val="22"/>
          <w:highlight w:val="lightGray"/>
          <w:lang w:val="fr-FR"/>
        </w:rPr>
      </w:pPr>
      <w:r w:rsidRPr="00976B6B">
        <w:rPr>
          <w:rFonts w:asciiTheme="minorHAnsi" w:hAnsiTheme="minorHAnsi" w:cstheme="minorHAnsi"/>
          <w:snapToGrid w:val="0"/>
          <w:color w:val="auto"/>
          <w:szCs w:val="22"/>
          <w:highlight w:val="lightGray"/>
          <w:lang w:val="fr-FR"/>
        </w:rPr>
        <w:t>5.3</w:t>
      </w:r>
      <w:r w:rsidRPr="00976B6B">
        <w:rPr>
          <w:rFonts w:asciiTheme="minorHAnsi" w:hAnsiTheme="minorHAnsi" w:cstheme="minorHAnsi"/>
          <w:snapToGrid w:val="0"/>
          <w:color w:val="auto"/>
          <w:szCs w:val="22"/>
          <w:highlight w:val="lightGray"/>
          <w:lang w:val="fr-FR"/>
        </w:rPr>
        <w:tab/>
      </w:r>
      <w:r w:rsidR="00DD263F" w:rsidRPr="00976B6B">
        <w:rPr>
          <w:rFonts w:asciiTheme="minorHAnsi" w:hAnsiTheme="minorHAnsi" w:cstheme="minorHAnsi"/>
          <w:snapToGrid w:val="0"/>
          <w:color w:val="auto"/>
          <w:szCs w:val="22"/>
          <w:highlight w:val="lightGray"/>
          <w:lang w:val="fr-FR"/>
        </w:rPr>
        <w:t>….</w:t>
      </w:r>
      <w:r w:rsidR="0030628A" w:rsidRPr="00976B6B">
        <w:rPr>
          <w:rFonts w:asciiTheme="minorHAnsi" w:hAnsiTheme="minorHAnsi" w:cstheme="minorHAnsi"/>
          <w:snapToGrid w:val="0"/>
          <w:color w:val="auto"/>
          <w:szCs w:val="22"/>
          <w:highlight w:val="lightGray"/>
          <w:lang w:val="fr-FR"/>
        </w:rPr>
        <w:t xml:space="preserve">   </w:t>
      </w:r>
      <w:commentRangeEnd w:id="12"/>
      <w:r w:rsidR="004A2C64" w:rsidRPr="00976B6B">
        <w:rPr>
          <w:rStyle w:val="CommentReference"/>
          <w:rFonts w:asciiTheme="minorHAnsi" w:hAnsiTheme="minorHAnsi" w:cstheme="minorHAnsi"/>
          <w:sz w:val="22"/>
          <w:szCs w:val="22"/>
        </w:rPr>
        <w:commentReference w:id="12"/>
      </w:r>
    </w:p>
    <w:p w14:paraId="0B8859F2" w14:textId="5F0F7A7D" w:rsidR="0030628A" w:rsidRPr="00976B6B" w:rsidRDefault="0030628A" w:rsidP="00976B6B">
      <w:pPr>
        <w:spacing w:line="23" w:lineRule="atLeast"/>
        <w:jc w:val="both"/>
        <w:rPr>
          <w:rFonts w:asciiTheme="minorHAnsi" w:hAnsiTheme="minorHAnsi" w:cstheme="minorHAnsi"/>
          <w:snapToGrid w:val="0"/>
          <w:color w:val="auto"/>
          <w:szCs w:val="22"/>
          <w:highlight w:val="lightGray"/>
          <w:lang w:val="fr-FR"/>
        </w:rPr>
      </w:pPr>
    </w:p>
    <w:p w14:paraId="08EF43B4" w14:textId="77777777" w:rsidR="0030628A" w:rsidRPr="00976B6B" w:rsidRDefault="0030628A" w:rsidP="00976B6B">
      <w:pPr>
        <w:tabs>
          <w:tab w:val="left" w:pos="1425"/>
        </w:tabs>
        <w:spacing w:line="23" w:lineRule="atLeast"/>
        <w:ind w:left="360"/>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ab/>
      </w:r>
    </w:p>
    <w:p w14:paraId="5E04F900" w14:textId="77777777" w:rsidR="0030628A" w:rsidRPr="00976B6B" w:rsidRDefault="0030628A" w:rsidP="00976B6B">
      <w:pPr>
        <w:numPr>
          <w:ilvl w:val="0"/>
          <w:numId w:val="11"/>
        </w:numPr>
        <w:tabs>
          <w:tab w:val="clear" w:pos="360"/>
        </w:tabs>
        <w:spacing w:line="23" w:lineRule="atLeast"/>
        <w:ind w:left="426" w:hanging="426"/>
        <w:jc w:val="both"/>
        <w:rPr>
          <w:rFonts w:asciiTheme="minorHAnsi" w:hAnsiTheme="minorHAnsi" w:cstheme="minorHAnsi"/>
          <w:b/>
          <w:snapToGrid w:val="0"/>
          <w:color w:val="auto"/>
          <w:szCs w:val="22"/>
          <w:lang w:val="fr-FR"/>
        </w:rPr>
      </w:pPr>
      <w:r w:rsidRPr="00976B6B">
        <w:rPr>
          <w:rFonts w:asciiTheme="minorHAnsi" w:hAnsiTheme="minorHAnsi" w:cstheme="minorHAnsi"/>
          <w:b/>
          <w:snapToGrid w:val="0"/>
          <w:color w:val="auto"/>
          <w:szCs w:val="22"/>
          <w:lang w:val="fr-FR"/>
        </w:rPr>
        <w:t xml:space="preserve">Financement </w:t>
      </w:r>
    </w:p>
    <w:p w14:paraId="7FD16012" w14:textId="77777777" w:rsidR="0030628A" w:rsidRPr="00976B6B" w:rsidRDefault="0030628A" w:rsidP="00976B6B">
      <w:pPr>
        <w:spacing w:line="23" w:lineRule="atLeast"/>
        <w:ind w:left="720"/>
        <w:jc w:val="both"/>
        <w:rPr>
          <w:rFonts w:asciiTheme="minorHAnsi" w:hAnsiTheme="minorHAnsi" w:cstheme="minorHAnsi"/>
          <w:b/>
          <w:snapToGrid w:val="0"/>
          <w:color w:val="auto"/>
          <w:szCs w:val="22"/>
          <w:lang w:val="fr-FR"/>
        </w:rPr>
      </w:pPr>
    </w:p>
    <w:p w14:paraId="1E5F8209" w14:textId="49D02861" w:rsidR="0030628A" w:rsidRPr="00976B6B" w:rsidRDefault="0030628A" w:rsidP="00976B6B">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6.1 </w:t>
      </w:r>
      <w:r w:rsidRPr="00976B6B">
        <w:rPr>
          <w:rFonts w:asciiTheme="minorHAnsi" w:hAnsiTheme="minorHAnsi" w:cstheme="minorHAnsi"/>
          <w:color w:val="auto"/>
          <w:szCs w:val="22"/>
          <w:lang w:val="fr-FR"/>
        </w:rPr>
        <w:tab/>
        <w:t xml:space="preserve">L’OIM accepte d’apporter une aide financière au </w:t>
      </w:r>
      <w:r w:rsidR="005B57A5" w:rsidRPr="00976B6B">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 xml:space="preserve">artenaire d’exécution pour la </w:t>
      </w:r>
      <w:r w:rsidR="005B57A5" w:rsidRPr="00976B6B">
        <w:rPr>
          <w:rFonts w:asciiTheme="minorHAnsi" w:hAnsiTheme="minorHAnsi" w:cstheme="minorHAnsi"/>
          <w:color w:val="auto"/>
          <w:szCs w:val="22"/>
          <w:lang w:val="fr-FR"/>
        </w:rPr>
        <w:t xml:space="preserve">réalisation du projet </w:t>
      </w:r>
      <w:r w:rsidRPr="00976B6B">
        <w:rPr>
          <w:rFonts w:asciiTheme="minorHAnsi" w:hAnsiTheme="minorHAnsi" w:cstheme="minorHAnsi"/>
          <w:color w:val="auto"/>
          <w:szCs w:val="22"/>
          <w:highlight w:val="lightGray"/>
          <w:lang w:val="fr-FR"/>
        </w:rPr>
        <w:t xml:space="preserve">[nom </w:t>
      </w:r>
      <w:r w:rsidR="00DD263F" w:rsidRPr="00976B6B">
        <w:rPr>
          <w:rFonts w:asciiTheme="minorHAnsi" w:hAnsiTheme="minorHAnsi" w:cstheme="minorHAnsi"/>
          <w:color w:val="auto"/>
          <w:szCs w:val="22"/>
          <w:highlight w:val="lightGray"/>
          <w:lang w:val="fr-FR"/>
        </w:rPr>
        <w:t>du projet</w:t>
      </w:r>
      <w:r w:rsidRPr="00976B6B">
        <w:rPr>
          <w:rFonts w:asciiTheme="minorHAnsi" w:hAnsiTheme="minorHAnsi" w:cstheme="minorHAnsi"/>
          <w:color w:val="auto"/>
          <w:szCs w:val="22"/>
          <w:highlight w:val="lightGray"/>
          <w:lang w:val="fr-FR"/>
        </w:rPr>
        <w:t>]</w:t>
      </w:r>
      <w:r w:rsidRPr="00976B6B">
        <w:rPr>
          <w:rFonts w:asciiTheme="minorHAnsi" w:hAnsiTheme="minorHAnsi" w:cstheme="minorHAnsi"/>
          <w:color w:val="auto"/>
          <w:szCs w:val="22"/>
          <w:lang w:val="fr-FR"/>
        </w:rPr>
        <w:t xml:space="preserve"> (ci-après le « </w:t>
      </w:r>
      <w:r w:rsidR="005B57A5" w:rsidRPr="00976B6B">
        <w:rPr>
          <w:rFonts w:asciiTheme="minorHAnsi" w:hAnsiTheme="minorHAnsi" w:cstheme="minorHAnsi"/>
          <w:b/>
          <w:color w:val="auto"/>
          <w:szCs w:val="22"/>
          <w:lang w:val="fr-FR"/>
        </w:rPr>
        <w:t>P</w:t>
      </w:r>
      <w:r w:rsidR="00DD263F" w:rsidRPr="00976B6B">
        <w:rPr>
          <w:rFonts w:asciiTheme="minorHAnsi" w:hAnsiTheme="minorHAnsi" w:cstheme="minorHAnsi"/>
          <w:b/>
          <w:color w:val="auto"/>
          <w:szCs w:val="22"/>
          <w:lang w:val="fr-FR"/>
        </w:rPr>
        <w:t>rojet</w:t>
      </w:r>
      <w:r w:rsidR="00A704B5" w:rsidRPr="00976B6B">
        <w:rPr>
          <w:rFonts w:asciiTheme="minorHAnsi" w:hAnsiTheme="minorHAnsi" w:cstheme="minorHAnsi"/>
          <w:b/>
          <w:color w:val="auto"/>
          <w:szCs w:val="22"/>
          <w:lang w:val="fr-FR"/>
        </w:rPr>
        <w:t xml:space="preserve"> </w:t>
      </w:r>
      <w:r w:rsidRPr="00976B6B">
        <w:rPr>
          <w:rFonts w:asciiTheme="minorHAnsi" w:hAnsiTheme="minorHAnsi" w:cstheme="minorHAnsi"/>
          <w:color w:val="auto"/>
          <w:szCs w:val="22"/>
          <w:lang w:val="fr-FR"/>
        </w:rPr>
        <w:t xml:space="preserve">») du </w:t>
      </w:r>
      <w:r w:rsidRPr="00976B6B">
        <w:rPr>
          <w:rFonts w:asciiTheme="minorHAnsi" w:hAnsiTheme="minorHAnsi" w:cstheme="minorHAnsi"/>
          <w:color w:val="auto"/>
          <w:szCs w:val="22"/>
          <w:highlight w:val="lightGray"/>
          <w:lang w:val="fr-FR"/>
        </w:rPr>
        <w:t xml:space="preserve">[date </w:t>
      </w:r>
      <w:r w:rsidR="005B57A5" w:rsidRPr="00976B6B">
        <w:rPr>
          <w:rFonts w:asciiTheme="minorHAnsi" w:hAnsiTheme="minorHAnsi" w:cstheme="minorHAnsi"/>
          <w:color w:val="auto"/>
          <w:szCs w:val="22"/>
          <w:highlight w:val="lightGray"/>
          <w:lang w:val="fr-FR"/>
        </w:rPr>
        <w:t xml:space="preserve">de </w:t>
      </w:r>
      <w:r w:rsidRPr="00976B6B">
        <w:rPr>
          <w:rFonts w:asciiTheme="minorHAnsi" w:hAnsiTheme="minorHAnsi" w:cstheme="minorHAnsi"/>
          <w:color w:val="auto"/>
          <w:szCs w:val="22"/>
          <w:highlight w:val="lightGray"/>
          <w:lang w:val="fr-FR"/>
        </w:rPr>
        <w:t>début d</w:t>
      </w:r>
      <w:r w:rsidR="00DD263F" w:rsidRPr="00976B6B">
        <w:rPr>
          <w:rFonts w:asciiTheme="minorHAnsi" w:hAnsiTheme="minorHAnsi" w:cstheme="minorHAnsi"/>
          <w:color w:val="auto"/>
          <w:szCs w:val="22"/>
          <w:highlight w:val="lightGray"/>
          <w:lang w:val="fr-FR"/>
        </w:rPr>
        <w:t>u projet</w:t>
      </w:r>
      <w:r w:rsidRPr="00976B6B">
        <w:rPr>
          <w:rFonts w:asciiTheme="minorHAnsi" w:hAnsiTheme="minorHAnsi" w:cstheme="minorHAnsi"/>
          <w:color w:val="auto"/>
          <w:szCs w:val="22"/>
          <w:highlight w:val="lightGray"/>
          <w:lang w:val="fr-FR"/>
        </w:rPr>
        <w:t>]</w:t>
      </w:r>
      <w:r w:rsidRPr="00976B6B">
        <w:rPr>
          <w:rFonts w:asciiTheme="minorHAnsi" w:hAnsiTheme="minorHAnsi" w:cstheme="minorHAnsi"/>
          <w:color w:val="auto"/>
          <w:szCs w:val="22"/>
          <w:lang w:val="fr-FR"/>
        </w:rPr>
        <w:t xml:space="preserve"> au </w:t>
      </w:r>
      <w:r w:rsidRPr="00976B6B">
        <w:rPr>
          <w:rFonts w:asciiTheme="minorHAnsi" w:hAnsiTheme="minorHAnsi" w:cstheme="minorHAnsi"/>
          <w:color w:val="auto"/>
          <w:szCs w:val="22"/>
          <w:highlight w:val="lightGray"/>
          <w:lang w:val="fr-FR"/>
        </w:rPr>
        <w:t xml:space="preserve">[date de la fin </w:t>
      </w:r>
      <w:r w:rsidR="00DD263F" w:rsidRPr="00976B6B">
        <w:rPr>
          <w:rFonts w:asciiTheme="minorHAnsi" w:hAnsiTheme="minorHAnsi" w:cstheme="minorHAnsi"/>
          <w:color w:val="auto"/>
          <w:szCs w:val="22"/>
          <w:highlight w:val="lightGray"/>
          <w:lang w:val="fr-FR"/>
        </w:rPr>
        <w:t>du projet</w:t>
      </w:r>
      <w:r w:rsidRPr="00976B6B">
        <w:rPr>
          <w:rFonts w:asciiTheme="minorHAnsi" w:hAnsiTheme="minorHAnsi" w:cstheme="minorHAnsi"/>
          <w:color w:val="auto"/>
          <w:szCs w:val="22"/>
          <w:highlight w:val="lightGray"/>
          <w:lang w:val="fr-FR"/>
        </w:rPr>
        <w:t>]</w:t>
      </w:r>
      <w:r w:rsidRPr="00976B6B">
        <w:rPr>
          <w:rFonts w:asciiTheme="minorHAnsi" w:hAnsiTheme="minorHAnsi" w:cstheme="minorHAnsi"/>
          <w:color w:val="auto"/>
          <w:szCs w:val="22"/>
          <w:lang w:val="fr-FR"/>
        </w:rPr>
        <w:t>,</w:t>
      </w:r>
      <w:r w:rsidR="00004364" w:rsidRPr="00976B6B">
        <w:rPr>
          <w:rFonts w:asciiTheme="minorHAnsi" w:hAnsiTheme="minorHAnsi" w:cstheme="minorHAnsi"/>
          <w:color w:val="auto"/>
          <w:szCs w:val="22"/>
          <w:lang w:val="fr-FR"/>
        </w:rPr>
        <w:t xml:space="preserve"> </w:t>
      </w:r>
      <w:commentRangeStart w:id="13"/>
      <w:r w:rsidR="00EF3A62" w:rsidRPr="00976B6B">
        <w:rPr>
          <w:rFonts w:asciiTheme="minorHAnsi" w:hAnsiTheme="minorHAnsi" w:cstheme="minorHAnsi"/>
          <w:color w:val="auto"/>
          <w:szCs w:val="22"/>
          <w:lang w:val="fr-FR"/>
        </w:rPr>
        <w:t xml:space="preserve">d’au plus </w:t>
      </w:r>
      <w:r w:rsidRPr="00976B6B">
        <w:rPr>
          <w:rFonts w:asciiTheme="minorHAnsi" w:hAnsiTheme="minorHAnsi" w:cstheme="minorHAnsi"/>
          <w:color w:val="auto"/>
          <w:szCs w:val="22"/>
          <w:highlight w:val="lightGray"/>
          <w:lang w:val="fr-FR"/>
        </w:rPr>
        <w:t>[</w:t>
      </w:r>
      <w:r w:rsidR="00557DD1" w:rsidRPr="00976B6B">
        <w:rPr>
          <w:rFonts w:asciiTheme="minorHAnsi" w:hAnsiTheme="minorHAnsi" w:cstheme="minorHAnsi"/>
          <w:color w:val="auto"/>
          <w:szCs w:val="22"/>
          <w:highlight w:val="lightGray"/>
          <w:lang w:val="fr-FR"/>
        </w:rPr>
        <w:t>montant en chiffres</w:t>
      </w:r>
      <w:r w:rsidRPr="00976B6B">
        <w:rPr>
          <w:rFonts w:asciiTheme="minorHAnsi" w:hAnsiTheme="minorHAnsi" w:cstheme="minorHAnsi"/>
          <w:color w:val="auto"/>
          <w:szCs w:val="22"/>
          <w:highlight w:val="lightGray"/>
          <w:lang w:val="fr-FR"/>
        </w:rPr>
        <w:t>]</w:t>
      </w:r>
      <w:r w:rsidR="00557DD1" w:rsidRPr="00976B6B">
        <w:rPr>
          <w:rFonts w:asciiTheme="minorHAnsi" w:hAnsiTheme="minorHAnsi" w:cstheme="minorHAnsi"/>
          <w:color w:val="auto"/>
          <w:szCs w:val="22"/>
          <w:lang w:val="fr-FR"/>
        </w:rPr>
        <w:t xml:space="preserve"> </w:t>
      </w:r>
      <w:r w:rsidRPr="00976B6B">
        <w:rPr>
          <w:rFonts w:asciiTheme="minorHAnsi" w:hAnsiTheme="minorHAnsi" w:cstheme="minorHAnsi"/>
          <w:color w:val="auto"/>
          <w:szCs w:val="22"/>
          <w:highlight w:val="lightGray"/>
          <w:lang w:val="fr-FR"/>
        </w:rPr>
        <w:t>(</w:t>
      </w:r>
      <w:r w:rsidR="00557DD1" w:rsidRPr="00976B6B">
        <w:rPr>
          <w:rFonts w:asciiTheme="minorHAnsi" w:hAnsiTheme="minorHAnsi" w:cstheme="minorHAnsi"/>
          <w:color w:val="auto"/>
          <w:szCs w:val="22"/>
          <w:highlight w:val="lightGray"/>
          <w:lang w:val="fr-FR"/>
        </w:rPr>
        <w:t>montant</w:t>
      </w:r>
      <w:r w:rsidRPr="00976B6B">
        <w:rPr>
          <w:rFonts w:asciiTheme="minorHAnsi" w:hAnsiTheme="minorHAnsi" w:cstheme="minorHAnsi"/>
          <w:color w:val="auto"/>
          <w:szCs w:val="22"/>
          <w:highlight w:val="lightGray"/>
          <w:lang w:val="fr-FR"/>
        </w:rPr>
        <w:t xml:space="preserve"> en toutes lettres)</w:t>
      </w:r>
      <w:r w:rsidRPr="00976B6B">
        <w:rPr>
          <w:rFonts w:asciiTheme="minorHAnsi" w:hAnsiTheme="minorHAnsi" w:cstheme="minorHAnsi"/>
          <w:color w:val="auto"/>
          <w:szCs w:val="22"/>
          <w:lang w:val="fr-FR"/>
        </w:rPr>
        <w:t xml:space="preserve"> </w:t>
      </w:r>
      <w:r w:rsidR="00004364" w:rsidRPr="00976B6B">
        <w:rPr>
          <w:rFonts w:asciiTheme="minorHAnsi" w:hAnsiTheme="minorHAnsi" w:cstheme="minorHAnsi"/>
          <w:color w:val="auto"/>
          <w:szCs w:val="22"/>
          <w:highlight w:val="lightGray"/>
          <w:lang w:val="fr-FR"/>
        </w:rPr>
        <w:t>[code de la monnaie]</w:t>
      </w:r>
      <w:r w:rsidR="00004364" w:rsidRPr="00976B6B">
        <w:rPr>
          <w:rFonts w:asciiTheme="minorHAnsi" w:hAnsiTheme="minorHAnsi" w:cstheme="minorHAnsi"/>
          <w:color w:val="auto"/>
          <w:szCs w:val="22"/>
          <w:lang w:val="fr-FR"/>
        </w:rPr>
        <w:t xml:space="preserve"> </w:t>
      </w:r>
      <w:commentRangeEnd w:id="13"/>
      <w:r w:rsidR="004C4341" w:rsidRPr="00976B6B">
        <w:rPr>
          <w:rStyle w:val="CommentReference"/>
          <w:rFonts w:asciiTheme="minorHAnsi" w:hAnsiTheme="minorHAnsi" w:cstheme="minorHAnsi"/>
          <w:sz w:val="22"/>
          <w:szCs w:val="22"/>
          <w:lang w:val="en-US"/>
        </w:rPr>
        <w:commentReference w:id="13"/>
      </w:r>
      <w:r w:rsidRPr="00976B6B">
        <w:rPr>
          <w:rFonts w:asciiTheme="minorHAnsi" w:hAnsiTheme="minorHAnsi" w:cstheme="minorHAnsi"/>
          <w:color w:val="auto"/>
          <w:szCs w:val="22"/>
          <w:lang w:val="fr-FR"/>
        </w:rPr>
        <w:t>(la « </w:t>
      </w:r>
      <w:r w:rsidR="00EF3A62" w:rsidRPr="00976B6B">
        <w:rPr>
          <w:rFonts w:asciiTheme="minorHAnsi" w:hAnsiTheme="minorHAnsi" w:cstheme="minorHAnsi"/>
          <w:b/>
          <w:color w:val="auto"/>
          <w:szCs w:val="22"/>
          <w:lang w:val="fr-FR"/>
        </w:rPr>
        <w:t>C</w:t>
      </w:r>
      <w:r w:rsidRPr="00976B6B">
        <w:rPr>
          <w:rFonts w:asciiTheme="minorHAnsi" w:hAnsiTheme="minorHAnsi" w:cstheme="minorHAnsi"/>
          <w:b/>
          <w:color w:val="auto"/>
          <w:szCs w:val="22"/>
          <w:lang w:val="fr-FR"/>
        </w:rPr>
        <w:t>ontribution</w:t>
      </w:r>
      <w:r w:rsidRPr="00976B6B">
        <w:rPr>
          <w:rFonts w:asciiTheme="minorHAnsi" w:hAnsiTheme="minorHAnsi" w:cstheme="minorHAnsi"/>
          <w:color w:val="auto"/>
          <w:szCs w:val="22"/>
          <w:lang w:val="fr-FR"/>
        </w:rPr>
        <w:t> »), conformément au budget</w:t>
      </w:r>
      <w:r w:rsidR="00DD263F" w:rsidRPr="00976B6B">
        <w:rPr>
          <w:rFonts w:asciiTheme="minorHAnsi" w:hAnsiTheme="minorHAnsi" w:cstheme="minorHAnsi"/>
          <w:color w:val="auto"/>
          <w:szCs w:val="22"/>
          <w:lang w:val="fr-FR"/>
        </w:rPr>
        <w:t xml:space="preserve"> du projet</w:t>
      </w:r>
      <w:r w:rsidRPr="00976B6B">
        <w:rPr>
          <w:rFonts w:asciiTheme="minorHAnsi" w:hAnsiTheme="minorHAnsi" w:cstheme="minorHAnsi"/>
          <w:color w:val="auto"/>
          <w:szCs w:val="22"/>
          <w:lang w:val="fr-FR"/>
        </w:rPr>
        <w:t xml:space="preserve"> (</w:t>
      </w:r>
      <w:r w:rsidRPr="00976B6B">
        <w:rPr>
          <w:rFonts w:asciiTheme="minorHAnsi" w:hAnsiTheme="minorHAnsi" w:cstheme="minorHAnsi"/>
          <w:bCs/>
          <w:color w:val="auto"/>
          <w:szCs w:val="22"/>
          <w:lang w:val="fr-FR"/>
        </w:rPr>
        <w:t>annexe B</w:t>
      </w:r>
      <w:r w:rsidRPr="00976B6B">
        <w:rPr>
          <w:rFonts w:asciiTheme="minorHAnsi" w:hAnsiTheme="minorHAnsi" w:cstheme="minorHAnsi"/>
          <w:color w:val="auto"/>
          <w:szCs w:val="22"/>
          <w:lang w:val="fr-FR"/>
        </w:rPr>
        <w:t>).</w:t>
      </w:r>
    </w:p>
    <w:p w14:paraId="510C5189" w14:textId="77777777" w:rsidR="0030628A" w:rsidRPr="00976B6B" w:rsidRDefault="0030628A" w:rsidP="00976B6B">
      <w:pPr>
        <w:spacing w:line="23" w:lineRule="atLeast"/>
        <w:ind w:left="709" w:hanging="709"/>
        <w:jc w:val="both"/>
        <w:rPr>
          <w:rFonts w:asciiTheme="minorHAnsi" w:hAnsiTheme="minorHAnsi" w:cstheme="minorHAnsi"/>
          <w:color w:val="auto"/>
          <w:szCs w:val="22"/>
          <w:lang w:val="fr-FR"/>
        </w:rPr>
      </w:pPr>
    </w:p>
    <w:p w14:paraId="60A0CC6F" w14:textId="719239AC" w:rsidR="0030628A" w:rsidRPr="00976B6B" w:rsidRDefault="0030628A" w:rsidP="00976B6B">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6.2 </w:t>
      </w:r>
      <w:r w:rsidRPr="00976B6B">
        <w:rPr>
          <w:rFonts w:asciiTheme="minorHAnsi" w:hAnsiTheme="minorHAnsi" w:cstheme="minorHAnsi"/>
          <w:color w:val="auto"/>
          <w:szCs w:val="22"/>
          <w:lang w:val="fr-FR"/>
        </w:rPr>
        <w:tab/>
        <w:t xml:space="preserve">Sous réserve de la réception par l’OIM des fonds provenant du </w:t>
      </w:r>
      <w:r w:rsidR="00DD263F" w:rsidRPr="00976B6B">
        <w:rPr>
          <w:rFonts w:asciiTheme="minorHAnsi" w:hAnsiTheme="minorHAnsi" w:cstheme="minorHAnsi"/>
          <w:color w:val="auto"/>
          <w:szCs w:val="22"/>
          <w:lang w:val="fr-FR"/>
        </w:rPr>
        <w:t>d</w:t>
      </w:r>
      <w:r w:rsidRPr="00976B6B">
        <w:rPr>
          <w:rFonts w:asciiTheme="minorHAnsi" w:hAnsiTheme="minorHAnsi" w:cstheme="minorHAnsi"/>
          <w:color w:val="auto"/>
          <w:szCs w:val="22"/>
          <w:lang w:val="fr-FR"/>
        </w:rPr>
        <w:t xml:space="preserve">onateur du </w:t>
      </w:r>
      <w:r w:rsidR="0036300C" w:rsidRPr="00976B6B">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 xml:space="preserve">rojet, </w:t>
      </w:r>
      <w:commentRangeStart w:id="14"/>
      <w:commentRangeStart w:id="15"/>
      <w:r w:rsidRPr="00976B6B">
        <w:rPr>
          <w:rFonts w:asciiTheme="minorHAnsi" w:hAnsiTheme="minorHAnsi" w:cstheme="minorHAnsi"/>
          <w:color w:val="auto"/>
          <w:szCs w:val="22"/>
          <w:lang w:val="fr-FR"/>
        </w:rPr>
        <w:t xml:space="preserve">les paiements seront effectués par l'OIM, </w:t>
      </w:r>
      <w:r w:rsidR="0036300C" w:rsidRPr="00976B6B">
        <w:rPr>
          <w:rFonts w:asciiTheme="minorHAnsi" w:hAnsiTheme="minorHAnsi" w:cstheme="minorHAnsi"/>
          <w:color w:val="auto"/>
          <w:szCs w:val="22"/>
          <w:lang w:val="fr-FR"/>
        </w:rPr>
        <w:t xml:space="preserve">jusqu’à hauteur du </w:t>
      </w:r>
      <w:r w:rsidRPr="00976B6B">
        <w:rPr>
          <w:rFonts w:asciiTheme="minorHAnsi" w:hAnsiTheme="minorHAnsi" w:cstheme="minorHAnsi"/>
          <w:color w:val="auto"/>
          <w:szCs w:val="22"/>
          <w:lang w:val="fr-FR"/>
        </w:rPr>
        <w:t xml:space="preserve">montant maximal de la </w:t>
      </w:r>
      <w:r w:rsidR="0036300C" w:rsidRPr="00976B6B">
        <w:rPr>
          <w:rFonts w:asciiTheme="minorHAnsi" w:hAnsiTheme="minorHAnsi" w:cstheme="minorHAnsi"/>
          <w:color w:val="auto"/>
          <w:szCs w:val="22"/>
          <w:lang w:val="fr-FR"/>
        </w:rPr>
        <w:t>Contribution</w:t>
      </w:r>
      <w:r w:rsidRPr="00976B6B">
        <w:rPr>
          <w:rFonts w:asciiTheme="minorHAnsi" w:hAnsiTheme="minorHAnsi" w:cstheme="minorHAnsi"/>
          <w:color w:val="auto"/>
          <w:szCs w:val="22"/>
          <w:lang w:val="fr-FR"/>
        </w:rPr>
        <w:t>, par versements échelonnés</w:t>
      </w:r>
      <w:r w:rsidR="00DC64C8" w:rsidRPr="00976B6B">
        <w:rPr>
          <w:rFonts w:asciiTheme="minorHAnsi" w:hAnsiTheme="minorHAnsi" w:cstheme="minorHAnsi"/>
          <w:color w:val="auto"/>
          <w:szCs w:val="22"/>
          <w:lang w:val="fr-FR"/>
        </w:rPr>
        <w:t>,</w:t>
      </w:r>
      <w:r w:rsidRPr="00976B6B">
        <w:rPr>
          <w:rFonts w:asciiTheme="minorHAnsi" w:hAnsiTheme="minorHAnsi" w:cstheme="minorHAnsi"/>
          <w:color w:val="auto"/>
          <w:szCs w:val="22"/>
          <w:lang w:val="fr-FR"/>
        </w:rPr>
        <w:t xml:space="preserve"> conformément au calendrier et aux conditions suivantes</w:t>
      </w:r>
      <w:commentRangeEnd w:id="14"/>
      <w:r w:rsidR="00AF2596" w:rsidRPr="00976B6B">
        <w:rPr>
          <w:rStyle w:val="CommentReference"/>
          <w:rFonts w:asciiTheme="minorHAnsi" w:hAnsiTheme="minorHAnsi" w:cstheme="minorHAnsi"/>
          <w:sz w:val="22"/>
          <w:szCs w:val="22"/>
          <w:lang w:val="en-US"/>
        </w:rPr>
        <w:commentReference w:id="14"/>
      </w:r>
      <w:commentRangeEnd w:id="15"/>
      <w:r w:rsidR="009D18C5" w:rsidRPr="00976B6B">
        <w:rPr>
          <w:rStyle w:val="CommentReference"/>
          <w:rFonts w:asciiTheme="minorHAnsi" w:hAnsiTheme="minorHAnsi" w:cstheme="minorHAnsi"/>
          <w:sz w:val="22"/>
          <w:szCs w:val="22"/>
          <w:lang w:val="en-US"/>
        </w:rPr>
        <w:commentReference w:id="15"/>
      </w:r>
      <w:r w:rsidRPr="00976B6B">
        <w:rPr>
          <w:rFonts w:asciiTheme="minorHAnsi" w:hAnsiTheme="minorHAnsi" w:cstheme="minorHAnsi"/>
          <w:color w:val="auto"/>
          <w:szCs w:val="22"/>
          <w:lang w:val="fr-FR"/>
        </w:rPr>
        <w:t xml:space="preserve"> :</w:t>
      </w:r>
    </w:p>
    <w:p w14:paraId="13CFAC19" w14:textId="77777777" w:rsidR="0030628A" w:rsidRPr="00976B6B" w:rsidRDefault="0030628A" w:rsidP="00976B6B">
      <w:pPr>
        <w:tabs>
          <w:tab w:val="left" w:pos="900"/>
        </w:tabs>
        <w:spacing w:line="23" w:lineRule="atLeast"/>
        <w:ind w:left="900" w:hanging="540"/>
        <w:jc w:val="both"/>
        <w:rPr>
          <w:rFonts w:asciiTheme="minorHAnsi" w:hAnsiTheme="minorHAnsi" w:cstheme="minorHAnsi"/>
          <w:color w:val="auto"/>
          <w:szCs w:val="22"/>
          <w:lang w:val="fr-FR"/>
        </w:rPr>
      </w:pPr>
    </w:p>
    <w:p w14:paraId="2109F288" w14:textId="1051E574"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(a)</w:t>
      </w:r>
      <w:r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ab/>
      </w:r>
      <w:commentRangeStart w:id="16"/>
      <w:r w:rsidRPr="00976B6B">
        <w:rPr>
          <w:rFonts w:asciiTheme="minorHAnsi" w:hAnsiTheme="minorHAnsi" w:cstheme="minorHAnsi"/>
          <w:color w:val="auto"/>
          <w:szCs w:val="22"/>
          <w:lang w:val="fr-FR"/>
        </w:rPr>
        <w:t xml:space="preserve">Le premier versement </w:t>
      </w:r>
      <w:r w:rsidR="00DC64C8" w:rsidRPr="00976B6B">
        <w:rPr>
          <w:rFonts w:asciiTheme="minorHAnsi" w:hAnsiTheme="minorHAnsi" w:cstheme="minorHAnsi"/>
          <w:color w:val="auto"/>
          <w:szCs w:val="22"/>
          <w:lang w:val="fr-FR"/>
        </w:rPr>
        <w:t>d’un montant de</w:t>
      </w:r>
      <w:r w:rsidRPr="00976B6B">
        <w:rPr>
          <w:rFonts w:asciiTheme="minorHAnsi" w:hAnsiTheme="minorHAnsi" w:cstheme="minorHAnsi"/>
          <w:color w:val="auto"/>
          <w:szCs w:val="22"/>
          <w:lang w:val="fr-FR"/>
        </w:rPr>
        <w:t xml:space="preserve"> </w:t>
      </w:r>
      <w:r w:rsidR="00A704B5" w:rsidRPr="00976B6B">
        <w:rPr>
          <w:rFonts w:asciiTheme="minorHAnsi" w:hAnsiTheme="minorHAnsi" w:cstheme="minorHAnsi"/>
          <w:color w:val="auto"/>
          <w:szCs w:val="22"/>
          <w:highlight w:val="lightGray"/>
          <w:lang w:val="fr-FR"/>
        </w:rPr>
        <w:t>[montant en chiffres]</w:t>
      </w:r>
      <w:r w:rsidR="00A704B5" w:rsidRPr="00976B6B">
        <w:rPr>
          <w:rFonts w:asciiTheme="minorHAnsi" w:hAnsiTheme="minorHAnsi" w:cstheme="minorHAnsi"/>
          <w:color w:val="auto"/>
          <w:szCs w:val="22"/>
          <w:lang w:val="fr-FR"/>
        </w:rPr>
        <w:t xml:space="preserve"> </w:t>
      </w:r>
      <w:r w:rsidR="00A704B5" w:rsidRPr="00976B6B">
        <w:rPr>
          <w:rFonts w:asciiTheme="minorHAnsi" w:hAnsiTheme="minorHAnsi" w:cstheme="minorHAnsi"/>
          <w:color w:val="auto"/>
          <w:szCs w:val="22"/>
          <w:highlight w:val="lightGray"/>
          <w:lang w:val="fr-FR"/>
        </w:rPr>
        <w:t>(montant en toutes lettres)</w:t>
      </w:r>
      <w:r w:rsidR="00A704B5" w:rsidRPr="00976B6B">
        <w:rPr>
          <w:rFonts w:asciiTheme="minorHAnsi" w:hAnsiTheme="minorHAnsi" w:cstheme="minorHAnsi"/>
          <w:color w:val="auto"/>
          <w:szCs w:val="22"/>
          <w:lang w:val="fr-FR"/>
        </w:rPr>
        <w:t xml:space="preserve"> </w:t>
      </w:r>
      <w:r w:rsidR="00A704B5" w:rsidRPr="00976B6B">
        <w:rPr>
          <w:rFonts w:asciiTheme="minorHAnsi" w:hAnsiTheme="minorHAnsi" w:cstheme="minorHAnsi"/>
          <w:color w:val="auto"/>
          <w:szCs w:val="22"/>
          <w:highlight w:val="lightGray"/>
          <w:lang w:val="fr-FR"/>
        </w:rPr>
        <w:t>[code de la monnaie]</w:t>
      </w:r>
      <w:r w:rsidR="00A704B5" w:rsidRPr="00976B6B">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 xml:space="preserve">sera exigible </w:t>
      </w:r>
      <w:r w:rsidR="00DD263F" w:rsidRPr="00976B6B">
        <w:rPr>
          <w:rFonts w:asciiTheme="minorHAnsi" w:hAnsiTheme="minorHAnsi" w:cstheme="minorHAnsi"/>
          <w:color w:val="auto"/>
          <w:szCs w:val="22"/>
          <w:lang w:val="fr-FR"/>
        </w:rPr>
        <w:t>dans un délai de quinze (15) jours c</w:t>
      </w:r>
      <w:r w:rsidR="00EB64EC" w:rsidRPr="00976B6B">
        <w:rPr>
          <w:rFonts w:asciiTheme="minorHAnsi" w:hAnsiTheme="minorHAnsi" w:cstheme="minorHAnsi"/>
          <w:color w:val="auto"/>
          <w:szCs w:val="22"/>
          <w:lang w:val="fr-FR"/>
        </w:rPr>
        <w:t xml:space="preserve">ivils </w:t>
      </w:r>
      <w:r w:rsidR="00DC64C8" w:rsidRPr="00976B6B">
        <w:rPr>
          <w:rFonts w:asciiTheme="minorHAnsi" w:hAnsiTheme="minorHAnsi" w:cstheme="minorHAnsi"/>
          <w:color w:val="auto"/>
          <w:szCs w:val="22"/>
          <w:lang w:val="fr-FR"/>
        </w:rPr>
        <w:t xml:space="preserve">suivant </w:t>
      </w:r>
      <w:r w:rsidRPr="00976B6B">
        <w:rPr>
          <w:rFonts w:asciiTheme="minorHAnsi" w:hAnsiTheme="minorHAnsi" w:cstheme="minorHAnsi"/>
          <w:color w:val="auto"/>
          <w:szCs w:val="22"/>
          <w:lang w:val="fr-FR"/>
        </w:rPr>
        <w:t xml:space="preserve">la signature du présent </w:t>
      </w:r>
      <w:r w:rsidR="00DC64C8" w:rsidRPr="00976B6B">
        <w:rPr>
          <w:rFonts w:asciiTheme="minorHAnsi" w:hAnsiTheme="minorHAnsi" w:cstheme="minorHAnsi"/>
          <w:color w:val="auto"/>
          <w:szCs w:val="22"/>
          <w:lang w:val="fr-FR"/>
        </w:rPr>
        <w:t>A</w:t>
      </w:r>
      <w:r w:rsidRPr="00976B6B">
        <w:rPr>
          <w:rFonts w:asciiTheme="minorHAnsi" w:hAnsiTheme="minorHAnsi" w:cstheme="minorHAnsi"/>
          <w:color w:val="auto"/>
          <w:szCs w:val="22"/>
          <w:lang w:val="fr-FR"/>
        </w:rPr>
        <w:t xml:space="preserve">ccord et </w:t>
      </w:r>
      <w:r w:rsidR="00DC64C8" w:rsidRPr="00976B6B">
        <w:rPr>
          <w:rFonts w:asciiTheme="minorHAnsi" w:hAnsiTheme="minorHAnsi" w:cstheme="minorHAnsi"/>
          <w:color w:val="auto"/>
          <w:szCs w:val="22"/>
          <w:lang w:val="fr-FR"/>
        </w:rPr>
        <w:t xml:space="preserve">à la suite de </w:t>
      </w:r>
      <w:r w:rsidRPr="00976B6B">
        <w:rPr>
          <w:rFonts w:asciiTheme="minorHAnsi" w:hAnsiTheme="minorHAnsi" w:cstheme="minorHAnsi"/>
          <w:color w:val="auto"/>
          <w:szCs w:val="22"/>
          <w:lang w:val="fr-FR"/>
        </w:rPr>
        <w:t xml:space="preserve">la réception par l’OIM de la demande de paiement du </w:t>
      </w:r>
      <w:r w:rsidR="00DC64C8" w:rsidRPr="00976B6B">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w:t>
      </w:r>
      <w:commentRangeEnd w:id="16"/>
      <w:r w:rsidR="0066388B" w:rsidRPr="00976B6B">
        <w:rPr>
          <w:rStyle w:val="CommentReference"/>
          <w:rFonts w:asciiTheme="minorHAnsi" w:hAnsiTheme="minorHAnsi" w:cstheme="minorHAnsi"/>
          <w:sz w:val="22"/>
          <w:szCs w:val="22"/>
          <w:lang w:val="en-US"/>
        </w:rPr>
        <w:commentReference w:id="16"/>
      </w:r>
    </w:p>
    <w:p w14:paraId="15AA0EC5" w14:textId="77777777"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p>
    <w:p w14:paraId="38055A5B" w14:textId="040F0A60"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(b) </w:t>
      </w:r>
      <w:r w:rsidRPr="00976B6B">
        <w:rPr>
          <w:rFonts w:asciiTheme="minorHAnsi" w:hAnsiTheme="minorHAnsi" w:cstheme="minorHAnsi"/>
          <w:color w:val="auto"/>
          <w:szCs w:val="22"/>
          <w:lang w:val="fr-FR"/>
        </w:rPr>
        <w:tab/>
      </w:r>
      <w:commentRangeStart w:id="17"/>
      <w:r w:rsidRPr="00976B6B">
        <w:rPr>
          <w:rFonts w:asciiTheme="minorHAnsi" w:hAnsiTheme="minorHAnsi" w:cstheme="minorHAnsi"/>
          <w:color w:val="auto"/>
          <w:szCs w:val="22"/>
          <w:lang w:val="fr-FR"/>
        </w:rPr>
        <w:t xml:space="preserve">Le deuxième versement </w:t>
      </w:r>
      <w:r w:rsidR="00DC64C8" w:rsidRPr="00976B6B">
        <w:rPr>
          <w:rFonts w:asciiTheme="minorHAnsi" w:hAnsiTheme="minorHAnsi" w:cstheme="minorHAnsi"/>
          <w:color w:val="auto"/>
          <w:szCs w:val="22"/>
          <w:lang w:val="fr-FR"/>
        </w:rPr>
        <w:t>d’un montant de</w:t>
      </w:r>
      <w:r w:rsidRPr="00976B6B">
        <w:rPr>
          <w:rFonts w:asciiTheme="minorHAnsi" w:hAnsiTheme="minorHAnsi" w:cstheme="minorHAnsi"/>
          <w:color w:val="auto"/>
          <w:szCs w:val="22"/>
          <w:lang w:val="fr-FR"/>
        </w:rPr>
        <w:t xml:space="preserve"> </w:t>
      </w:r>
      <w:r w:rsidR="00A704B5" w:rsidRPr="00976B6B">
        <w:rPr>
          <w:rFonts w:asciiTheme="minorHAnsi" w:hAnsiTheme="minorHAnsi" w:cstheme="minorHAnsi"/>
          <w:color w:val="auto"/>
          <w:szCs w:val="22"/>
          <w:highlight w:val="lightGray"/>
          <w:lang w:val="fr-FR"/>
        </w:rPr>
        <w:t>[montant en chiffres]</w:t>
      </w:r>
      <w:r w:rsidR="00A704B5" w:rsidRPr="00976B6B">
        <w:rPr>
          <w:rFonts w:asciiTheme="minorHAnsi" w:hAnsiTheme="minorHAnsi" w:cstheme="minorHAnsi"/>
          <w:color w:val="auto"/>
          <w:szCs w:val="22"/>
          <w:lang w:val="fr-FR"/>
        </w:rPr>
        <w:t xml:space="preserve"> </w:t>
      </w:r>
      <w:r w:rsidR="00A704B5" w:rsidRPr="00976B6B">
        <w:rPr>
          <w:rFonts w:asciiTheme="minorHAnsi" w:hAnsiTheme="minorHAnsi" w:cstheme="minorHAnsi"/>
          <w:color w:val="auto"/>
          <w:szCs w:val="22"/>
          <w:highlight w:val="lightGray"/>
          <w:lang w:val="fr-FR"/>
        </w:rPr>
        <w:t>(montant en toutes lettres)</w:t>
      </w:r>
      <w:r w:rsidR="00A704B5" w:rsidRPr="00976B6B">
        <w:rPr>
          <w:rFonts w:asciiTheme="minorHAnsi" w:hAnsiTheme="minorHAnsi" w:cstheme="minorHAnsi"/>
          <w:color w:val="auto"/>
          <w:szCs w:val="22"/>
          <w:lang w:val="fr-FR"/>
        </w:rPr>
        <w:t xml:space="preserve"> </w:t>
      </w:r>
      <w:r w:rsidR="00A704B5" w:rsidRPr="00976B6B">
        <w:rPr>
          <w:rFonts w:asciiTheme="minorHAnsi" w:hAnsiTheme="minorHAnsi" w:cstheme="minorHAnsi"/>
          <w:color w:val="auto"/>
          <w:szCs w:val="22"/>
          <w:highlight w:val="lightGray"/>
          <w:lang w:val="fr-FR"/>
        </w:rPr>
        <w:t>[code de la monnaie]</w:t>
      </w:r>
      <w:r w:rsidR="00A704B5" w:rsidRPr="00976B6B">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 xml:space="preserve">sera exigible </w:t>
      </w:r>
      <w:r w:rsidR="00EB64EC" w:rsidRPr="00976B6B">
        <w:rPr>
          <w:rFonts w:asciiTheme="minorHAnsi" w:hAnsiTheme="minorHAnsi" w:cstheme="minorHAnsi"/>
          <w:color w:val="auto"/>
          <w:szCs w:val="22"/>
          <w:lang w:val="fr-FR"/>
        </w:rPr>
        <w:t xml:space="preserve">dans un délai de quinze (15) jours civils </w:t>
      </w:r>
      <w:r w:rsidR="00DC64C8" w:rsidRPr="00976B6B">
        <w:rPr>
          <w:rFonts w:asciiTheme="minorHAnsi" w:hAnsiTheme="minorHAnsi" w:cstheme="minorHAnsi"/>
          <w:color w:val="auto"/>
          <w:szCs w:val="22"/>
          <w:lang w:val="fr-FR"/>
        </w:rPr>
        <w:t xml:space="preserve">suivant </w:t>
      </w:r>
      <w:r w:rsidRPr="00976B6B">
        <w:rPr>
          <w:rFonts w:asciiTheme="minorHAnsi" w:hAnsiTheme="minorHAnsi" w:cstheme="minorHAnsi"/>
          <w:color w:val="auto"/>
          <w:szCs w:val="22"/>
          <w:lang w:val="fr-FR"/>
        </w:rPr>
        <w:t xml:space="preserve">la réception et l’approbation par l’OIM du rapport intérimaire, </w:t>
      </w:r>
      <w:r w:rsidR="002D3310" w:rsidRPr="00976B6B">
        <w:rPr>
          <w:rFonts w:asciiTheme="minorHAnsi" w:hAnsiTheme="minorHAnsi" w:cstheme="minorHAnsi"/>
          <w:color w:val="auto"/>
          <w:szCs w:val="22"/>
          <w:lang w:val="fr-FR"/>
        </w:rPr>
        <w:t xml:space="preserve">tel que décrit </w:t>
      </w:r>
      <w:r w:rsidRPr="00976B6B">
        <w:rPr>
          <w:rFonts w:asciiTheme="minorHAnsi" w:hAnsiTheme="minorHAnsi" w:cstheme="minorHAnsi"/>
          <w:color w:val="auto"/>
          <w:szCs w:val="22"/>
          <w:lang w:val="fr-FR"/>
        </w:rPr>
        <w:t xml:space="preserve">à l’article 7, </w:t>
      </w:r>
      <w:r w:rsidR="00EB64EC" w:rsidRPr="00976B6B">
        <w:rPr>
          <w:rFonts w:asciiTheme="minorHAnsi" w:hAnsiTheme="minorHAnsi" w:cstheme="minorHAnsi"/>
          <w:color w:val="auto"/>
          <w:szCs w:val="22"/>
          <w:lang w:val="fr-FR"/>
        </w:rPr>
        <w:t xml:space="preserve">sous réserve de </w:t>
      </w:r>
      <w:r w:rsidRPr="00976B6B">
        <w:rPr>
          <w:rFonts w:asciiTheme="minorHAnsi" w:hAnsiTheme="minorHAnsi" w:cstheme="minorHAnsi"/>
          <w:color w:val="auto"/>
          <w:szCs w:val="22"/>
          <w:lang w:val="fr-FR"/>
        </w:rPr>
        <w:t xml:space="preserve">la réception par l’OIM de la demande de paiement du </w:t>
      </w:r>
      <w:r w:rsidR="002D3310" w:rsidRPr="00976B6B">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 et </w:t>
      </w:r>
      <w:r w:rsidR="002D3310" w:rsidRPr="00976B6B">
        <w:rPr>
          <w:rFonts w:asciiTheme="minorHAnsi" w:hAnsiTheme="minorHAnsi" w:cstheme="minorHAnsi"/>
          <w:color w:val="auto"/>
          <w:szCs w:val="22"/>
          <w:lang w:val="fr-FR"/>
        </w:rPr>
        <w:t xml:space="preserve">de la vérification par </w:t>
      </w:r>
      <w:r w:rsidRPr="00976B6B">
        <w:rPr>
          <w:rFonts w:asciiTheme="minorHAnsi" w:hAnsiTheme="minorHAnsi" w:cstheme="minorHAnsi"/>
          <w:color w:val="auto"/>
          <w:szCs w:val="22"/>
          <w:lang w:val="fr-FR"/>
        </w:rPr>
        <w:t>l’OIM du bon achèvement des activités</w:t>
      </w:r>
      <w:r w:rsidR="00EB64EC" w:rsidRPr="00976B6B">
        <w:rPr>
          <w:rFonts w:asciiTheme="minorHAnsi" w:hAnsiTheme="minorHAnsi" w:cstheme="minorHAnsi"/>
          <w:color w:val="auto"/>
          <w:szCs w:val="22"/>
          <w:lang w:val="fr-FR"/>
        </w:rPr>
        <w:t xml:space="preserve"> du </w:t>
      </w:r>
      <w:r w:rsidR="00F26E5C" w:rsidRPr="00976B6B">
        <w:rPr>
          <w:rFonts w:asciiTheme="minorHAnsi" w:hAnsiTheme="minorHAnsi" w:cstheme="minorHAnsi"/>
          <w:color w:val="auto"/>
          <w:szCs w:val="22"/>
          <w:lang w:val="fr-FR"/>
        </w:rPr>
        <w:t>P</w:t>
      </w:r>
      <w:r w:rsidR="00EB64EC" w:rsidRPr="00976B6B">
        <w:rPr>
          <w:rFonts w:asciiTheme="minorHAnsi" w:hAnsiTheme="minorHAnsi" w:cstheme="minorHAnsi"/>
          <w:color w:val="auto"/>
          <w:szCs w:val="22"/>
          <w:lang w:val="fr-FR"/>
        </w:rPr>
        <w:t>rojet</w:t>
      </w:r>
      <w:r w:rsidRPr="00976B6B">
        <w:rPr>
          <w:rFonts w:asciiTheme="minorHAnsi" w:hAnsiTheme="minorHAnsi" w:cstheme="minorHAnsi"/>
          <w:color w:val="auto"/>
          <w:szCs w:val="22"/>
          <w:lang w:val="fr-FR"/>
        </w:rPr>
        <w:t xml:space="preserve"> suivantes :</w:t>
      </w:r>
      <w:commentRangeEnd w:id="17"/>
      <w:r w:rsidR="0066388B" w:rsidRPr="00976B6B">
        <w:rPr>
          <w:rStyle w:val="CommentReference"/>
          <w:rFonts w:asciiTheme="minorHAnsi" w:hAnsiTheme="minorHAnsi" w:cstheme="minorHAnsi"/>
          <w:sz w:val="22"/>
          <w:szCs w:val="22"/>
          <w:lang w:val="en-US"/>
        </w:rPr>
        <w:commentReference w:id="17"/>
      </w:r>
    </w:p>
    <w:p w14:paraId="40683724" w14:textId="77777777" w:rsidR="0030628A" w:rsidRPr="00976B6B" w:rsidRDefault="0030628A" w:rsidP="00976B6B">
      <w:pPr>
        <w:tabs>
          <w:tab w:val="left" w:pos="1170"/>
          <w:tab w:val="left" w:pos="1260"/>
        </w:tabs>
        <w:spacing w:line="23" w:lineRule="atLeast"/>
        <w:ind w:left="1260" w:hanging="360"/>
        <w:jc w:val="both"/>
        <w:rPr>
          <w:rFonts w:asciiTheme="minorHAnsi" w:hAnsiTheme="minorHAnsi" w:cstheme="minorHAnsi"/>
          <w:color w:val="auto"/>
          <w:szCs w:val="22"/>
          <w:lang w:val="fr-FR"/>
        </w:rPr>
      </w:pPr>
    </w:p>
    <w:p w14:paraId="791830FF" w14:textId="384C730B" w:rsidR="0030628A" w:rsidRPr="00976B6B" w:rsidRDefault="0030628A" w:rsidP="00976B6B">
      <w:pPr>
        <w:spacing w:line="23" w:lineRule="atLeast"/>
        <w:ind w:left="1418"/>
        <w:jc w:val="both"/>
        <w:rPr>
          <w:rFonts w:asciiTheme="minorHAnsi" w:hAnsiTheme="minorHAnsi" w:cstheme="minorHAnsi"/>
          <w:color w:val="auto"/>
          <w:szCs w:val="22"/>
          <w:highlight w:val="lightGray"/>
          <w:lang w:val="fr-FR"/>
        </w:rPr>
      </w:pPr>
      <w:r w:rsidRPr="00976B6B">
        <w:rPr>
          <w:rFonts w:asciiTheme="minorHAnsi" w:hAnsiTheme="minorHAnsi" w:cstheme="minorHAnsi"/>
          <w:color w:val="auto"/>
          <w:szCs w:val="22"/>
          <w:lang w:val="fr-FR"/>
        </w:rPr>
        <w:t xml:space="preserve">i.  </w:t>
      </w:r>
      <w:r w:rsidRPr="00976B6B">
        <w:rPr>
          <w:rFonts w:asciiTheme="minorHAnsi" w:hAnsiTheme="minorHAnsi" w:cstheme="minorHAnsi"/>
          <w:color w:val="auto"/>
          <w:szCs w:val="22"/>
          <w:highlight w:val="lightGray"/>
          <w:lang w:val="fr-FR"/>
        </w:rPr>
        <w:t>[</w:t>
      </w:r>
      <w:r w:rsidR="00F26E5C" w:rsidRPr="00976B6B">
        <w:rPr>
          <w:rFonts w:asciiTheme="minorHAnsi" w:hAnsiTheme="minorHAnsi" w:cstheme="minorHAnsi"/>
          <w:color w:val="auto"/>
          <w:szCs w:val="22"/>
          <w:highlight w:val="lightGray"/>
          <w:lang w:val="fr-FR"/>
        </w:rPr>
        <w:t xml:space="preserve">Énumérer les livrables </w:t>
      </w:r>
      <w:r w:rsidRPr="00976B6B">
        <w:rPr>
          <w:rFonts w:asciiTheme="minorHAnsi" w:hAnsiTheme="minorHAnsi" w:cstheme="minorHAnsi"/>
          <w:color w:val="auto"/>
          <w:szCs w:val="22"/>
          <w:highlight w:val="lightGray"/>
          <w:lang w:val="fr-FR"/>
        </w:rPr>
        <w:t>liés à ce versement]</w:t>
      </w:r>
    </w:p>
    <w:p w14:paraId="301CAD6F" w14:textId="34142CD8" w:rsidR="0030628A" w:rsidRPr="00976B6B" w:rsidRDefault="0030628A" w:rsidP="00976B6B">
      <w:pPr>
        <w:spacing w:line="23" w:lineRule="atLeast"/>
        <w:ind w:left="1418"/>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ii. </w:t>
      </w:r>
      <w:r w:rsidR="00A704B5" w:rsidRPr="00976B6B">
        <w:rPr>
          <w:rFonts w:asciiTheme="minorHAnsi" w:hAnsiTheme="minorHAnsi" w:cstheme="minorHAnsi"/>
          <w:color w:val="auto"/>
          <w:szCs w:val="22"/>
          <w:lang w:val="fr-FR"/>
        </w:rPr>
        <w:t xml:space="preserve"> </w:t>
      </w:r>
      <w:r w:rsidR="00EB64EC" w:rsidRPr="00976B6B">
        <w:rPr>
          <w:rFonts w:asciiTheme="minorHAnsi" w:hAnsiTheme="minorHAnsi" w:cstheme="minorHAnsi"/>
          <w:color w:val="auto"/>
          <w:szCs w:val="22"/>
          <w:lang w:val="fr-FR"/>
        </w:rPr>
        <w:t>…</w:t>
      </w:r>
    </w:p>
    <w:p w14:paraId="34C21B74" w14:textId="60CD03B5" w:rsidR="00EB64EC" w:rsidRPr="00976B6B" w:rsidRDefault="00EB64EC" w:rsidP="00976B6B">
      <w:pPr>
        <w:spacing w:line="23" w:lineRule="atLeast"/>
        <w:ind w:left="1418"/>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lastRenderedPageBreak/>
        <w:t>iii</w:t>
      </w:r>
      <w:r w:rsidR="00A704B5" w:rsidRPr="00976B6B">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w:t>
      </w:r>
    </w:p>
    <w:p w14:paraId="57364C78" w14:textId="77777777" w:rsidR="0030628A" w:rsidRPr="00976B6B" w:rsidRDefault="0030628A" w:rsidP="00976B6B">
      <w:pPr>
        <w:tabs>
          <w:tab w:val="left" w:pos="1170"/>
          <w:tab w:val="left" w:pos="1260"/>
        </w:tabs>
        <w:spacing w:line="23" w:lineRule="atLeast"/>
        <w:ind w:left="1260" w:hanging="360"/>
        <w:jc w:val="both"/>
        <w:rPr>
          <w:rFonts w:asciiTheme="minorHAnsi" w:hAnsiTheme="minorHAnsi" w:cstheme="minorHAnsi"/>
          <w:color w:val="auto"/>
          <w:szCs w:val="22"/>
          <w:lang w:val="fr-FR"/>
        </w:rPr>
      </w:pPr>
    </w:p>
    <w:p w14:paraId="59208CEE" w14:textId="6A85B926"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(c)</w:t>
      </w:r>
      <w:r w:rsidRPr="00976B6B">
        <w:rPr>
          <w:rFonts w:asciiTheme="minorHAnsi" w:hAnsiTheme="minorHAnsi" w:cstheme="minorHAnsi"/>
          <w:color w:val="auto"/>
          <w:szCs w:val="22"/>
          <w:lang w:val="fr-FR"/>
        </w:rPr>
        <w:tab/>
        <w:t xml:space="preserve"> </w:t>
      </w:r>
      <w:commentRangeStart w:id="18"/>
      <w:r w:rsidRPr="00976B6B">
        <w:rPr>
          <w:rFonts w:asciiTheme="minorHAnsi" w:hAnsiTheme="minorHAnsi" w:cstheme="minorHAnsi"/>
          <w:color w:val="auto"/>
          <w:szCs w:val="22"/>
          <w:lang w:val="fr-FR"/>
        </w:rPr>
        <w:t xml:space="preserve">Le dernier versement </w:t>
      </w:r>
      <w:r w:rsidR="0016097A" w:rsidRPr="00976B6B">
        <w:rPr>
          <w:rFonts w:asciiTheme="minorHAnsi" w:hAnsiTheme="minorHAnsi" w:cstheme="minorHAnsi"/>
          <w:color w:val="auto"/>
          <w:szCs w:val="22"/>
          <w:lang w:val="fr-FR"/>
        </w:rPr>
        <w:t xml:space="preserve">d’un montant de </w:t>
      </w:r>
      <w:r w:rsidR="00A704B5" w:rsidRPr="00976B6B">
        <w:rPr>
          <w:rFonts w:asciiTheme="minorHAnsi" w:hAnsiTheme="minorHAnsi" w:cstheme="minorHAnsi"/>
          <w:color w:val="auto"/>
          <w:szCs w:val="22"/>
          <w:highlight w:val="lightGray"/>
          <w:lang w:val="fr-FR"/>
        </w:rPr>
        <w:t>[montant en chiffres]</w:t>
      </w:r>
      <w:r w:rsidR="00A704B5" w:rsidRPr="00976B6B">
        <w:rPr>
          <w:rFonts w:asciiTheme="minorHAnsi" w:hAnsiTheme="minorHAnsi" w:cstheme="minorHAnsi"/>
          <w:color w:val="auto"/>
          <w:szCs w:val="22"/>
          <w:lang w:val="fr-FR"/>
        </w:rPr>
        <w:t xml:space="preserve"> </w:t>
      </w:r>
      <w:r w:rsidR="00A704B5" w:rsidRPr="00976B6B">
        <w:rPr>
          <w:rFonts w:asciiTheme="minorHAnsi" w:hAnsiTheme="minorHAnsi" w:cstheme="minorHAnsi"/>
          <w:color w:val="auto"/>
          <w:szCs w:val="22"/>
          <w:highlight w:val="lightGray"/>
          <w:lang w:val="fr-FR"/>
        </w:rPr>
        <w:t>(montant en toutes lettres)</w:t>
      </w:r>
      <w:r w:rsidR="00A704B5" w:rsidRPr="00976B6B">
        <w:rPr>
          <w:rFonts w:asciiTheme="minorHAnsi" w:hAnsiTheme="minorHAnsi" w:cstheme="minorHAnsi"/>
          <w:color w:val="auto"/>
          <w:szCs w:val="22"/>
          <w:lang w:val="fr-FR"/>
        </w:rPr>
        <w:t xml:space="preserve"> </w:t>
      </w:r>
      <w:r w:rsidR="00A704B5" w:rsidRPr="00976B6B">
        <w:rPr>
          <w:rFonts w:asciiTheme="minorHAnsi" w:hAnsiTheme="minorHAnsi" w:cstheme="minorHAnsi"/>
          <w:color w:val="auto"/>
          <w:szCs w:val="22"/>
          <w:highlight w:val="lightGray"/>
          <w:lang w:val="fr-FR"/>
        </w:rPr>
        <w:t>[code de la monnaie]</w:t>
      </w:r>
      <w:r w:rsidRPr="00976B6B">
        <w:rPr>
          <w:rFonts w:asciiTheme="minorHAnsi" w:hAnsiTheme="minorHAnsi" w:cstheme="minorHAnsi"/>
          <w:color w:val="auto"/>
          <w:szCs w:val="22"/>
          <w:lang w:val="fr-FR"/>
        </w:rPr>
        <w:t xml:space="preserve">, </w:t>
      </w:r>
      <w:bookmarkStart w:id="19" w:name="_Hlk55119383"/>
      <w:commentRangeEnd w:id="18"/>
      <w:r w:rsidR="00C0358C" w:rsidRPr="00976B6B">
        <w:rPr>
          <w:rStyle w:val="CommentReference"/>
          <w:rFonts w:asciiTheme="minorHAnsi" w:hAnsiTheme="minorHAnsi" w:cstheme="minorHAnsi"/>
          <w:sz w:val="22"/>
          <w:szCs w:val="22"/>
          <w:lang w:val="en-US"/>
        </w:rPr>
        <w:commentReference w:id="18"/>
      </w:r>
      <w:r w:rsidRPr="00976B6B">
        <w:rPr>
          <w:rFonts w:asciiTheme="minorHAnsi" w:hAnsiTheme="minorHAnsi" w:cstheme="minorHAnsi"/>
          <w:color w:val="auto"/>
          <w:szCs w:val="22"/>
          <w:lang w:val="fr-FR"/>
        </w:rPr>
        <w:t xml:space="preserve">n’excédant pas le </w:t>
      </w:r>
      <w:r w:rsidR="00654344" w:rsidRPr="00976B6B">
        <w:rPr>
          <w:rFonts w:asciiTheme="minorHAnsi" w:hAnsiTheme="minorHAnsi" w:cstheme="minorHAnsi"/>
          <w:color w:val="auto"/>
          <w:szCs w:val="22"/>
          <w:lang w:val="fr-FR"/>
        </w:rPr>
        <w:t xml:space="preserve">montant </w:t>
      </w:r>
      <w:r w:rsidRPr="00976B6B">
        <w:rPr>
          <w:rFonts w:asciiTheme="minorHAnsi" w:hAnsiTheme="minorHAnsi" w:cstheme="minorHAnsi"/>
          <w:color w:val="auto"/>
          <w:szCs w:val="22"/>
          <w:lang w:val="fr-FR"/>
        </w:rPr>
        <w:t xml:space="preserve">total des dépenses éligibles déclarées par le </w:t>
      </w:r>
      <w:r w:rsidR="0016097A" w:rsidRPr="00976B6B">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 xml:space="preserve">artenaire d'exécution moins </w:t>
      </w:r>
      <w:r w:rsidR="00654344" w:rsidRPr="00976B6B">
        <w:rPr>
          <w:rFonts w:asciiTheme="minorHAnsi" w:hAnsiTheme="minorHAnsi" w:cstheme="minorHAnsi"/>
          <w:color w:val="auto"/>
          <w:szCs w:val="22"/>
          <w:lang w:val="fr-FR"/>
        </w:rPr>
        <w:t xml:space="preserve">la somme </w:t>
      </w:r>
      <w:r w:rsidRPr="00976B6B">
        <w:rPr>
          <w:rFonts w:asciiTheme="minorHAnsi" w:hAnsiTheme="minorHAnsi" w:cstheme="minorHAnsi"/>
          <w:color w:val="auto"/>
          <w:szCs w:val="22"/>
          <w:lang w:val="fr-FR"/>
        </w:rPr>
        <w:t xml:space="preserve">des versements déjà transférés par l’OIM, sera </w:t>
      </w:r>
      <w:r w:rsidR="00EB64EC" w:rsidRPr="00976B6B">
        <w:rPr>
          <w:rFonts w:asciiTheme="minorHAnsi" w:hAnsiTheme="minorHAnsi" w:cstheme="minorHAnsi"/>
          <w:color w:val="auto"/>
          <w:szCs w:val="22"/>
          <w:lang w:val="fr-FR"/>
        </w:rPr>
        <w:t xml:space="preserve">exigible dans un délai de quinze (15) jours civils </w:t>
      </w:r>
      <w:r w:rsidR="00654344" w:rsidRPr="00976B6B">
        <w:rPr>
          <w:rFonts w:asciiTheme="minorHAnsi" w:hAnsiTheme="minorHAnsi" w:cstheme="minorHAnsi"/>
          <w:color w:val="auto"/>
          <w:szCs w:val="22"/>
          <w:lang w:val="fr-FR"/>
        </w:rPr>
        <w:t xml:space="preserve">suivant </w:t>
      </w:r>
      <w:r w:rsidRPr="00976B6B">
        <w:rPr>
          <w:rFonts w:asciiTheme="minorHAnsi" w:hAnsiTheme="minorHAnsi" w:cstheme="minorHAnsi"/>
          <w:color w:val="auto"/>
          <w:szCs w:val="22"/>
          <w:lang w:val="fr-FR"/>
        </w:rPr>
        <w:t xml:space="preserve">l’achèvement </w:t>
      </w:r>
      <w:r w:rsidR="00EB64EC" w:rsidRPr="00976B6B">
        <w:rPr>
          <w:rFonts w:asciiTheme="minorHAnsi" w:hAnsiTheme="minorHAnsi" w:cstheme="minorHAnsi"/>
          <w:color w:val="auto"/>
          <w:szCs w:val="22"/>
          <w:lang w:val="fr-FR"/>
        </w:rPr>
        <w:t xml:space="preserve">du </w:t>
      </w:r>
      <w:r w:rsidR="00654344" w:rsidRPr="00976B6B">
        <w:rPr>
          <w:rFonts w:asciiTheme="minorHAnsi" w:hAnsiTheme="minorHAnsi" w:cstheme="minorHAnsi"/>
          <w:color w:val="auto"/>
          <w:szCs w:val="22"/>
          <w:lang w:val="fr-FR"/>
        </w:rPr>
        <w:t>P</w:t>
      </w:r>
      <w:r w:rsidR="00EB64EC" w:rsidRPr="00976B6B">
        <w:rPr>
          <w:rFonts w:asciiTheme="minorHAnsi" w:hAnsiTheme="minorHAnsi" w:cstheme="minorHAnsi"/>
          <w:color w:val="auto"/>
          <w:szCs w:val="22"/>
          <w:lang w:val="fr-FR"/>
        </w:rPr>
        <w:t>rojet</w:t>
      </w:r>
      <w:r w:rsidRPr="00976B6B">
        <w:rPr>
          <w:rFonts w:asciiTheme="minorHAnsi" w:hAnsiTheme="minorHAnsi" w:cstheme="minorHAnsi"/>
          <w:color w:val="auto"/>
          <w:szCs w:val="22"/>
          <w:lang w:val="fr-FR"/>
        </w:rPr>
        <w:t xml:space="preserve">, sous réserve de la réception et de l’approbation par l’OIM du rapport final, </w:t>
      </w:r>
      <w:r w:rsidR="00654344" w:rsidRPr="00976B6B">
        <w:rPr>
          <w:rFonts w:asciiTheme="minorHAnsi" w:hAnsiTheme="minorHAnsi" w:cstheme="minorHAnsi"/>
          <w:color w:val="auto"/>
          <w:szCs w:val="22"/>
          <w:lang w:val="fr-FR"/>
        </w:rPr>
        <w:t xml:space="preserve">tel que décrit </w:t>
      </w:r>
      <w:r w:rsidRPr="00976B6B">
        <w:rPr>
          <w:rFonts w:asciiTheme="minorHAnsi" w:hAnsiTheme="minorHAnsi" w:cstheme="minorHAnsi"/>
          <w:color w:val="auto"/>
          <w:szCs w:val="22"/>
          <w:lang w:val="fr-FR"/>
        </w:rPr>
        <w:t xml:space="preserve">à l’article 7, </w:t>
      </w:r>
      <w:r w:rsidR="00654344" w:rsidRPr="00976B6B">
        <w:rPr>
          <w:rFonts w:asciiTheme="minorHAnsi" w:hAnsiTheme="minorHAnsi" w:cstheme="minorHAnsi"/>
          <w:color w:val="auto"/>
          <w:szCs w:val="22"/>
          <w:lang w:val="fr-FR"/>
        </w:rPr>
        <w:t xml:space="preserve">de </w:t>
      </w:r>
      <w:r w:rsidRPr="00976B6B">
        <w:rPr>
          <w:rFonts w:asciiTheme="minorHAnsi" w:hAnsiTheme="minorHAnsi" w:cstheme="minorHAnsi"/>
          <w:color w:val="auto"/>
          <w:szCs w:val="22"/>
          <w:lang w:val="fr-FR"/>
        </w:rPr>
        <w:t xml:space="preserve">la réception par l’OIM de la demande de paiement du </w:t>
      </w:r>
      <w:r w:rsidR="00654344" w:rsidRPr="00976B6B">
        <w:rPr>
          <w:rFonts w:asciiTheme="minorHAnsi" w:hAnsiTheme="minorHAnsi" w:cstheme="minorHAnsi"/>
          <w:color w:val="auto"/>
          <w:szCs w:val="22"/>
          <w:lang w:val="fr-FR"/>
        </w:rPr>
        <w:t xml:space="preserve">Partenaire d'exécution et de la vérification par l’OIM du bon achèvement </w:t>
      </w:r>
      <w:r w:rsidRPr="00976B6B">
        <w:rPr>
          <w:rFonts w:asciiTheme="minorHAnsi" w:hAnsiTheme="minorHAnsi" w:cstheme="minorHAnsi"/>
          <w:color w:val="auto"/>
          <w:szCs w:val="22"/>
          <w:lang w:val="fr-FR"/>
        </w:rPr>
        <w:t>de toutes les activités</w:t>
      </w:r>
      <w:r w:rsidR="00EB64EC" w:rsidRPr="00976B6B">
        <w:rPr>
          <w:rFonts w:asciiTheme="minorHAnsi" w:hAnsiTheme="minorHAnsi" w:cstheme="minorHAnsi"/>
          <w:color w:val="auto"/>
          <w:szCs w:val="22"/>
          <w:lang w:val="fr-FR"/>
        </w:rPr>
        <w:t xml:space="preserve"> du </w:t>
      </w:r>
      <w:r w:rsidR="00654344" w:rsidRPr="00976B6B">
        <w:rPr>
          <w:rFonts w:asciiTheme="minorHAnsi" w:hAnsiTheme="minorHAnsi" w:cstheme="minorHAnsi"/>
          <w:color w:val="auto"/>
          <w:szCs w:val="22"/>
          <w:lang w:val="fr-FR"/>
        </w:rPr>
        <w:t>Projet</w:t>
      </w:r>
      <w:r w:rsidRPr="00976B6B">
        <w:rPr>
          <w:rFonts w:asciiTheme="minorHAnsi" w:hAnsiTheme="minorHAnsi" w:cstheme="minorHAnsi"/>
          <w:color w:val="auto"/>
          <w:szCs w:val="22"/>
          <w:lang w:val="fr-FR"/>
        </w:rPr>
        <w:t xml:space="preserve">. </w:t>
      </w:r>
    </w:p>
    <w:p w14:paraId="50CB7188" w14:textId="77777777"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p>
    <w:bookmarkEnd w:id="19"/>
    <w:p w14:paraId="27CF5DE7" w14:textId="3F7A7DA3"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(d)</w:t>
      </w:r>
      <w:r w:rsidR="00FF0477"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Si à la fin de la période de référence couverte par un rapport intérimaire, moins de 70%</w:t>
      </w:r>
      <w:r w:rsidR="00EB64EC" w:rsidRPr="00976B6B">
        <w:rPr>
          <w:rFonts w:asciiTheme="minorHAnsi" w:hAnsiTheme="minorHAnsi" w:cstheme="minorHAnsi"/>
          <w:color w:val="auto"/>
          <w:szCs w:val="22"/>
          <w:lang w:val="fr-FR"/>
        </w:rPr>
        <w:t xml:space="preserve"> (soixante-dix pourcent)</w:t>
      </w:r>
      <w:r w:rsidRPr="00976B6B">
        <w:rPr>
          <w:rFonts w:asciiTheme="minorHAnsi" w:hAnsiTheme="minorHAnsi" w:cstheme="minorHAnsi"/>
          <w:color w:val="auto"/>
          <w:szCs w:val="22"/>
          <w:lang w:val="fr-FR"/>
        </w:rPr>
        <w:t xml:space="preserve"> </w:t>
      </w:r>
      <w:r w:rsidR="008F2BF4" w:rsidRPr="00976B6B">
        <w:rPr>
          <w:rFonts w:asciiTheme="minorHAnsi" w:hAnsiTheme="minorHAnsi" w:cstheme="minorHAnsi"/>
          <w:color w:val="auto"/>
          <w:szCs w:val="22"/>
          <w:lang w:val="fr-FR"/>
        </w:rPr>
        <w:t xml:space="preserve">des </w:t>
      </w:r>
      <w:r w:rsidR="00EB4774" w:rsidRPr="00976B6B">
        <w:rPr>
          <w:rFonts w:asciiTheme="minorHAnsi" w:hAnsiTheme="minorHAnsi" w:cstheme="minorHAnsi"/>
          <w:color w:val="auto"/>
          <w:szCs w:val="22"/>
          <w:lang w:val="fr-FR"/>
        </w:rPr>
        <w:t xml:space="preserve">versements </w:t>
      </w:r>
      <w:r w:rsidR="008F2BF4" w:rsidRPr="00976B6B">
        <w:rPr>
          <w:rFonts w:asciiTheme="minorHAnsi" w:hAnsiTheme="minorHAnsi" w:cstheme="minorHAnsi"/>
          <w:color w:val="auto"/>
          <w:szCs w:val="22"/>
          <w:lang w:val="fr-FR"/>
        </w:rPr>
        <w:t>précédents</w:t>
      </w:r>
      <w:r w:rsidRPr="00976B6B">
        <w:rPr>
          <w:rFonts w:asciiTheme="minorHAnsi" w:hAnsiTheme="minorHAnsi" w:cstheme="minorHAnsi"/>
          <w:color w:val="auto"/>
          <w:szCs w:val="22"/>
          <w:lang w:val="fr-FR"/>
        </w:rPr>
        <w:t xml:space="preserve"> fourni</w:t>
      </w:r>
      <w:r w:rsidR="008F2BF4" w:rsidRPr="00976B6B">
        <w:rPr>
          <w:rFonts w:asciiTheme="minorHAnsi" w:hAnsiTheme="minorHAnsi" w:cstheme="minorHAnsi"/>
          <w:color w:val="auto"/>
          <w:szCs w:val="22"/>
          <w:lang w:val="fr-FR"/>
        </w:rPr>
        <w:t>s</w:t>
      </w:r>
      <w:r w:rsidRPr="00976B6B">
        <w:rPr>
          <w:rFonts w:asciiTheme="minorHAnsi" w:hAnsiTheme="minorHAnsi" w:cstheme="minorHAnsi"/>
          <w:color w:val="auto"/>
          <w:szCs w:val="22"/>
          <w:lang w:val="fr-FR"/>
        </w:rPr>
        <w:t xml:space="preserve"> par l'OIM ont été déclarés par le </w:t>
      </w:r>
      <w:r w:rsidR="00EB4774" w:rsidRPr="00976B6B">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 comme des fonds utilisés pour la </w:t>
      </w:r>
      <w:r w:rsidR="00EB4774" w:rsidRPr="00976B6B">
        <w:rPr>
          <w:rFonts w:asciiTheme="minorHAnsi" w:hAnsiTheme="minorHAnsi" w:cstheme="minorHAnsi"/>
          <w:color w:val="auto"/>
          <w:szCs w:val="22"/>
          <w:lang w:val="fr-FR"/>
        </w:rPr>
        <w:t xml:space="preserve">réalisation </w:t>
      </w:r>
      <w:r w:rsidRPr="00976B6B">
        <w:rPr>
          <w:rFonts w:asciiTheme="minorHAnsi" w:hAnsiTheme="minorHAnsi" w:cstheme="minorHAnsi"/>
          <w:color w:val="auto"/>
          <w:szCs w:val="22"/>
          <w:lang w:val="fr-FR"/>
        </w:rPr>
        <w:t xml:space="preserve">du </w:t>
      </w:r>
      <w:r w:rsidR="00EB4774" w:rsidRPr="00976B6B">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 xml:space="preserve">rojet, le </w:t>
      </w:r>
      <w:r w:rsidR="00EB4774" w:rsidRPr="00976B6B">
        <w:rPr>
          <w:rFonts w:asciiTheme="minorHAnsi" w:hAnsiTheme="minorHAnsi" w:cstheme="minorHAnsi"/>
          <w:color w:val="auto"/>
          <w:szCs w:val="22"/>
          <w:lang w:val="fr-FR"/>
        </w:rPr>
        <w:t xml:space="preserve">prochain </w:t>
      </w:r>
      <w:r w:rsidRPr="00976B6B">
        <w:rPr>
          <w:rFonts w:asciiTheme="minorHAnsi" w:hAnsiTheme="minorHAnsi" w:cstheme="minorHAnsi"/>
          <w:color w:val="auto"/>
          <w:szCs w:val="22"/>
          <w:lang w:val="fr-FR"/>
        </w:rPr>
        <w:t>versement sera</w:t>
      </w:r>
      <w:r w:rsidRPr="00976B6B">
        <w:rPr>
          <w:rFonts w:asciiTheme="minorHAnsi" w:hAnsiTheme="minorHAnsi" w:cstheme="minorHAnsi"/>
          <w:color w:val="auto"/>
          <w:szCs w:val="22"/>
          <w:lang w:val="fr"/>
        </w:rPr>
        <w:t xml:space="preserve"> </w:t>
      </w:r>
      <w:r w:rsidR="00A44F4E" w:rsidRPr="00976B6B">
        <w:rPr>
          <w:rFonts w:asciiTheme="minorHAnsi" w:hAnsiTheme="minorHAnsi" w:cstheme="minorHAnsi"/>
          <w:color w:val="auto"/>
          <w:szCs w:val="22"/>
          <w:lang w:val="fr"/>
        </w:rPr>
        <w:t xml:space="preserve">diminué de </w:t>
      </w:r>
      <w:r w:rsidRPr="00976B6B">
        <w:rPr>
          <w:rFonts w:asciiTheme="minorHAnsi" w:hAnsiTheme="minorHAnsi" w:cstheme="minorHAnsi"/>
          <w:color w:val="auto"/>
          <w:szCs w:val="22"/>
          <w:lang w:val="fr"/>
        </w:rPr>
        <w:t>l</w:t>
      </w:r>
      <w:r w:rsidR="008F2BF4" w:rsidRPr="00976B6B">
        <w:rPr>
          <w:rFonts w:asciiTheme="minorHAnsi" w:hAnsiTheme="minorHAnsi" w:cstheme="minorHAnsi"/>
          <w:color w:val="auto"/>
          <w:szCs w:val="22"/>
          <w:lang w:val="fr"/>
        </w:rPr>
        <w:t xml:space="preserve">a portion inutilisée </w:t>
      </w:r>
      <w:r w:rsidRPr="00976B6B">
        <w:rPr>
          <w:rFonts w:asciiTheme="minorHAnsi" w:hAnsiTheme="minorHAnsi" w:cstheme="minorHAnsi"/>
          <w:color w:val="auto"/>
          <w:szCs w:val="22"/>
          <w:lang w:val="fr"/>
        </w:rPr>
        <w:t>d</w:t>
      </w:r>
      <w:r w:rsidR="008F2BF4" w:rsidRPr="00976B6B">
        <w:rPr>
          <w:rFonts w:asciiTheme="minorHAnsi" w:hAnsiTheme="minorHAnsi" w:cstheme="minorHAnsi"/>
          <w:color w:val="auto"/>
          <w:szCs w:val="22"/>
          <w:lang w:val="fr"/>
        </w:rPr>
        <w:t>es</w:t>
      </w:r>
      <w:r w:rsidRPr="00976B6B">
        <w:rPr>
          <w:rFonts w:asciiTheme="minorHAnsi" w:hAnsiTheme="minorHAnsi" w:cstheme="minorHAnsi"/>
          <w:color w:val="auto"/>
          <w:szCs w:val="22"/>
          <w:lang w:val="fr"/>
        </w:rPr>
        <w:t xml:space="preserve"> </w:t>
      </w:r>
      <w:r w:rsidR="00A44F4E" w:rsidRPr="00976B6B">
        <w:rPr>
          <w:rFonts w:asciiTheme="minorHAnsi" w:hAnsiTheme="minorHAnsi" w:cstheme="minorHAnsi"/>
          <w:color w:val="auto"/>
          <w:szCs w:val="22"/>
          <w:lang w:val="fr"/>
        </w:rPr>
        <w:t>versements échelonnés</w:t>
      </w:r>
      <w:r w:rsidR="00DC7B67" w:rsidRPr="00976B6B">
        <w:rPr>
          <w:rFonts w:asciiTheme="minorHAnsi" w:hAnsiTheme="minorHAnsi" w:cstheme="minorHAnsi"/>
          <w:color w:val="auto"/>
          <w:szCs w:val="22"/>
          <w:lang w:val="fr"/>
        </w:rPr>
        <w:t xml:space="preserve"> précédents</w:t>
      </w:r>
      <w:r w:rsidR="008F2BF4" w:rsidRPr="00976B6B">
        <w:rPr>
          <w:rFonts w:asciiTheme="minorHAnsi" w:hAnsiTheme="minorHAnsi" w:cstheme="minorHAnsi"/>
          <w:color w:val="auto"/>
          <w:szCs w:val="22"/>
          <w:lang w:val="fr"/>
        </w:rPr>
        <w:t xml:space="preserve">, </w:t>
      </w:r>
      <w:r w:rsidRPr="00976B6B">
        <w:rPr>
          <w:rFonts w:asciiTheme="minorHAnsi" w:hAnsiTheme="minorHAnsi" w:cstheme="minorHAnsi"/>
          <w:color w:val="auto"/>
          <w:szCs w:val="22"/>
          <w:lang w:val="fr-FR"/>
        </w:rPr>
        <w:t xml:space="preserve">à moins que le </w:t>
      </w:r>
      <w:r w:rsidR="00DC7B67" w:rsidRPr="00976B6B">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 justifie, </w:t>
      </w:r>
      <w:r w:rsidR="00DC7B67" w:rsidRPr="00976B6B">
        <w:rPr>
          <w:rFonts w:asciiTheme="minorHAnsi" w:hAnsiTheme="minorHAnsi" w:cstheme="minorHAnsi"/>
          <w:color w:val="auto"/>
          <w:szCs w:val="22"/>
          <w:lang w:val="fr-FR"/>
        </w:rPr>
        <w:t>au moyen d’</w:t>
      </w:r>
      <w:r w:rsidRPr="00976B6B">
        <w:rPr>
          <w:rFonts w:asciiTheme="minorHAnsi" w:hAnsiTheme="minorHAnsi" w:cstheme="minorHAnsi"/>
          <w:color w:val="auto"/>
          <w:szCs w:val="22"/>
          <w:lang w:val="fr-FR"/>
        </w:rPr>
        <w:t xml:space="preserve">une prévision financière du projet, la nécessité de maintenir le versement à un niveau supérieur ne dépassant pas le montant du versement </w:t>
      </w:r>
      <w:r w:rsidR="00DC7B67" w:rsidRPr="00976B6B">
        <w:rPr>
          <w:rFonts w:asciiTheme="minorHAnsi" w:hAnsiTheme="minorHAnsi" w:cstheme="minorHAnsi"/>
          <w:color w:val="auto"/>
          <w:szCs w:val="22"/>
          <w:lang w:val="fr-FR"/>
        </w:rPr>
        <w:t xml:space="preserve">contracté. </w:t>
      </w:r>
    </w:p>
    <w:p w14:paraId="086EC25B" w14:textId="77777777" w:rsidR="0030628A" w:rsidRPr="00976B6B" w:rsidRDefault="0030628A" w:rsidP="00976B6B">
      <w:pPr>
        <w:spacing w:line="23" w:lineRule="atLeast"/>
        <w:jc w:val="both"/>
        <w:rPr>
          <w:rFonts w:asciiTheme="minorHAnsi" w:hAnsiTheme="minorHAnsi" w:cstheme="minorHAnsi"/>
          <w:color w:val="auto"/>
          <w:szCs w:val="22"/>
          <w:lang w:val="fr-FR"/>
        </w:rPr>
      </w:pPr>
    </w:p>
    <w:p w14:paraId="75254544" w14:textId="490ED068" w:rsidR="008F2BF4" w:rsidRPr="00976B6B" w:rsidRDefault="0030628A" w:rsidP="00976B6B">
      <w:pPr>
        <w:spacing w:line="23" w:lineRule="atLeast"/>
        <w:ind w:left="709" w:hanging="709"/>
        <w:jc w:val="both"/>
        <w:rPr>
          <w:rFonts w:asciiTheme="minorHAnsi" w:hAnsiTheme="minorHAnsi" w:cstheme="minorHAnsi"/>
          <w:color w:val="auto"/>
          <w:szCs w:val="22"/>
          <w:lang w:val="fr-FR"/>
        </w:rPr>
      </w:pPr>
      <w:bookmarkStart w:id="20" w:name="OLE_LINK3"/>
      <w:bookmarkStart w:id="21" w:name="OLE_LINK4"/>
      <w:r w:rsidRPr="00976B6B">
        <w:rPr>
          <w:rFonts w:asciiTheme="minorHAnsi" w:hAnsiTheme="minorHAnsi" w:cstheme="minorHAnsi"/>
          <w:color w:val="auto"/>
          <w:szCs w:val="22"/>
          <w:lang w:val="fr-FR"/>
        </w:rPr>
        <w:t xml:space="preserve">6.3 </w:t>
      </w:r>
      <w:r w:rsidRPr="00976B6B">
        <w:rPr>
          <w:rFonts w:asciiTheme="minorHAnsi" w:hAnsiTheme="minorHAnsi" w:cstheme="minorHAnsi"/>
          <w:szCs w:val="22"/>
          <w:lang w:val="fr-FR"/>
        </w:rPr>
        <w:tab/>
      </w:r>
      <w:r w:rsidR="008F2BF4" w:rsidRPr="00976B6B">
        <w:rPr>
          <w:rFonts w:asciiTheme="minorHAnsi" w:hAnsiTheme="minorHAnsi" w:cstheme="minorHAnsi"/>
          <w:color w:val="auto"/>
          <w:szCs w:val="22"/>
          <w:lang w:val="fr-FR"/>
        </w:rPr>
        <w:t xml:space="preserve">Tout </w:t>
      </w:r>
      <w:r w:rsidR="000811BD" w:rsidRPr="00976B6B">
        <w:rPr>
          <w:rFonts w:asciiTheme="minorHAnsi" w:hAnsiTheme="minorHAnsi" w:cstheme="minorHAnsi"/>
          <w:color w:val="auto"/>
          <w:szCs w:val="22"/>
          <w:lang w:val="fr-FR"/>
        </w:rPr>
        <w:t xml:space="preserve">fond excédentaire </w:t>
      </w:r>
      <w:r w:rsidR="008F2BF4" w:rsidRPr="00976B6B">
        <w:rPr>
          <w:rFonts w:asciiTheme="minorHAnsi" w:hAnsiTheme="minorHAnsi" w:cstheme="minorHAnsi"/>
          <w:color w:val="auto"/>
          <w:szCs w:val="22"/>
          <w:lang w:val="fr-FR"/>
        </w:rPr>
        <w:t xml:space="preserve">reçu par le </w:t>
      </w:r>
      <w:r w:rsidR="000811BD" w:rsidRPr="00976B6B">
        <w:rPr>
          <w:rFonts w:asciiTheme="minorHAnsi" w:hAnsiTheme="minorHAnsi" w:cstheme="minorHAnsi"/>
          <w:color w:val="auto"/>
          <w:szCs w:val="22"/>
          <w:lang w:val="fr-FR"/>
        </w:rPr>
        <w:t>Partenaire</w:t>
      </w:r>
      <w:r w:rsidR="008F2BF4" w:rsidRPr="00976B6B">
        <w:rPr>
          <w:rFonts w:asciiTheme="minorHAnsi" w:hAnsiTheme="minorHAnsi" w:cstheme="minorHAnsi"/>
          <w:color w:val="auto"/>
          <w:szCs w:val="22"/>
          <w:lang w:val="fr-FR"/>
        </w:rPr>
        <w:t xml:space="preserve"> d'exécution en vertu du présent </w:t>
      </w:r>
      <w:r w:rsidR="000811BD" w:rsidRPr="00976B6B">
        <w:rPr>
          <w:rFonts w:asciiTheme="minorHAnsi" w:hAnsiTheme="minorHAnsi" w:cstheme="minorHAnsi"/>
          <w:color w:val="auto"/>
          <w:szCs w:val="22"/>
          <w:lang w:val="fr-FR"/>
        </w:rPr>
        <w:t>A</w:t>
      </w:r>
      <w:r w:rsidR="008F2BF4" w:rsidRPr="00976B6B">
        <w:rPr>
          <w:rFonts w:asciiTheme="minorHAnsi" w:hAnsiTheme="minorHAnsi" w:cstheme="minorHAnsi"/>
          <w:color w:val="auto"/>
          <w:szCs w:val="22"/>
          <w:lang w:val="fr-FR"/>
        </w:rPr>
        <w:t xml:space="preserve">ccord et </w:t>
      </w:r>
      <w:r w:rsidR="000811BD" w:rsidRPr="00976B6B">
        <w:rPr>
          <w:rFonts w:asciiTheme="minorHAnsi" w:hAnsiTheme="minorHAnsi" w:cstheme="minorHAnsi"/>
          <w:color w:val="auto"/>
          <w:szCs w:val="22"/>
          <w:lang w:val="fr-FR"/>
        </w:rPr>
        <w:t xml:space="preserve">déclaré </w:t>
      </w:r>
      <w:r w:rsidR="008F2BF4" w:rsidRPr="00976B6B">
        <w:rPr>
          <w:rFonts w:asciiTheme="minorHAnsi" w:hAnsiTheme="minorHAnsi" w:cstheme="minorHAnsi"/>
          <w:color w:val="auto"/>
          <w:szCs w:val="22"/>
          <w:lang w:val="fr-FR"/>
        </w:rPr>
        <w:t xml:space="preserve">dans le rapport financier final par le </w:t>
      </w:r>
      <w:r w:rsidR="000811BD" w:rsidRPr="00976B6B">
        <w:rPr>
          <w:rFonts w:asciiTheme="minorHAnsi" w:hAnsiTheme="minorHAnsi" w:cstheme="minorHAnsi"/>
          <w:color w:val="auto"/>
          <w:szCs w:val="22"/>
          <w:lang w:val="fr-FR"/>
        </w:rPr>
        <w:t>Partenaire</w:t>
      </w:r>
      <w:r w:rsidR="008F2BF4" w:rsidRPr="00976B6B">
        <w:rPr>
          <w:rFonts w:asciiTheme="minorHAnsi" w:hAnsiTheme="minorHAnsi" w:cstheme="minorHAnsi"/>
          <w:color w:val="auto"/>
          <w:szCs w:val="22"/>
          <w:lang w:val="fr-FR"/>
        </w:rPr>
        <w:t xml:space="preserve"> d'exécution comme n'étant pas utilisé pour la </w:t>
      </w:r>
      <w:r w:rsidR="000811BD" w:rsidRPr="00976B6B">
        <w:rPr>
          <w:rFonts w:asciiTheme="minorHAnsi" w:hAnsiTheme="minorHAnsi" w:cstheme="minorHAnsi"/>
          <w:color w:val="auto"/>
          <w:szCs w:val="22"/>
          <w:lang w:val="fr-FR"/>
        </w:rPr>
        <w:t xml:space="preserve">réalisation </w:t>
      </w:r>
      <w:r w:rsidR="008F2BF4" w:rsidRPr="00976B6B">
        <w:rPr>
          <w:rFonts w:asciiTheme="minorHAnsi" w:hAnsiTheme="minorHAnsi" w:cstheme="minorHAnsi"/>
          <w:color w:val="auto"/>
          <w:szCs w:val="22"/>
          <w:lang w:val="fr-FR"/>
        </w:rPr>
        <w:t xml:space="preserve">du </w:t>
      </w:r>
      <w:r w:rsidR="000811BD" w:rsidRPr="00976B6B">
        <w:rPr>
          <w:rFonts w:asciiTheme="minorHAnsi" w:hAnsiTheme="minorHAnsi" w:cstheme="minorHAnsi"/>
          <w:color w:val="auto"/>
          <w:szCs w:val="22"/>
          <w:lang w:val="fr-FR"/>
        </w:rPr>
        <w:t>P</w:t>
      </w:r>
      <w:r w:rsidR="008F2BF4" w:rsidRPr="00976B6B">
        <w:rPr>
          <w:rFonts w:asciiTheme="minorHAnsi" w:hAnsiTheme="minorHAnsi" w:cstheme="minorHAnsi"/>
          <w:color w:val="auto"/>
          <w:szCs w:val="22"/>
          <w:lang w:val="fr-FR"/>
        </w:rPr>
        <w:t xml:space="preserve">rojet doit être retourné à l'OIM au plus tard à la date de </w:t>
      </w:r>
      <w:r w:rsidR="0EC01BCA" w:rsidRPr="00976B6B">
        <w:rPr>
          <w:rFonts w:asciiTheme="minorHAnsi" w:hAnsiTheme="minorHAnsi" w:cstheme="minorHAnsi"/>
          <w:color w:val="auto"/>
          <w:szCs w:val="22"/>
          <w:lang w:val="fr-FR"/>
        </w:rPr>
        <w:t xml:space="preserve">remise </w:t>
      </w:r>
      <w:r w:rsidR="008F2BF4" w:rsidRPr="00976B6B">
        <w:rPr>
          <w:rFonts w:asciiTheme="minorHAnsi" w:hAnsiTheme="minorHAnsi" w:cstheme="minorHAnsi"/>
          <w:color w:val="auto"/>
          <w:szCs w:val="22"/>
          <w:lang w:val="fr-FR"/>
        </w:rPr>
        <w:t>du rapport final.</w:t>
      </w:r>
    </w:p>
    <w:p w14:paraId="5B97428C" w14:textId="77777777" w:rsidR="008F2BF4" w:rsidRPr="00976B6B" w:rsidRDefault="008F2BF4" w:rsidP="00976B6B">
      <w:pPr>
        <w:spacing w:line="23" w:lineRule="atLeast"/>
        <w:ind w:left="709" w:hanging="709"/>
        <w:jc w:val="both"/>
        <w:rPr>
          <w:rFonts w:asciiTheme="minorHAnsi" w:hAnsiTheme="minorHAnsi" w:cstheme="minorHAnsi"/>
          <w:color w:val="auto"/>
          <w:szCs w:val="22"/>
          <w:lang w:val="fr-FR"/>
        </w:rPr>
      </w:pPr>
    </w:p>
    <w:p w14:paraId="53509FE4" w14:textId="3B012CE8" w:rsidR="00864CB4" w:rsidRPr="00976B6B" w:rsidRDefault="000811BD" w:rsidP="00976B6B">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6.4 </w:t>
      </w:r>
      <w:r w:rsidRPr="00976B6B">
        <w:rPr>
          <w:rFonts w:asciiTheme="minorHAnsi" w:hAnsiTheme="minorHAnsi" w:cstheme="minorHAnsi"/>
          <w:color w:val="auto"/>
          <w:szCs w:val="22"/>
          <w:lang w:val="fr-FR"/>
        </w:rPr>
        <w:tab/>
      </w:r>
      <w:r w:rsidR="00864CB4" w:rsidRPr="00976B6B">
        <w:rPr>
          <w:rFonts w:asciiTheme="minorHAnsi" w:hAnsiTheme="minorHAnsi" w:cstheme="minorHAnsi"/>
          <w:color w:val="auto"/>
          <w:szCs w:val="22"/>
          <w:lang w:val="fr-FR"/>
        </w:rPr>
        <w:t xml:space="preserve">Toutes les sommes </w:t>
      </w:r>
      <w:r w:rsidR="008E6EA8" w:rsidRPr="00976B6B">
        <w:rPr>
          <w:rFonts w:asciiTheme="minorHAnsi" w:hAnsiTheme="minorHAnsi" w:cstheme="minorHAnsi"/>
          <w:color w:val="auto"/>
          <w:szCs w:val="22"/>
          <w:lang w:val="fr-FR"/>
        </w:rPr>
        <w:t xml:space="preserve">dues </w:t>
      </w:r>
      <w:r w:rsidR="00864CB4" w:rsidRPr="00976B6B">
        <w:rPr>
          <w:rFonts w:asciiTheme="minorHAnsi" w:hAnsiTheme="minorHAnsi" w:cstheme="minorHAnsi"/>
          <w:color w:val="auto"/>
          <w:szCs w:val="22"/>
          <w:lang w:val="fr-FR"/>
        </w:rPr>
        <w:t xml:space="preserve">en vertu </w:t>
      </w:r>
      <w:r w:rsidR="008E6EA8" w:rsidRPr="00976B6B">
        <w:rPr>
          <w:rFonts w:asciiTheme="minorHAnsi" w:hAnsiTheme="minorHAnsi" w:cstheme="minorHAnsi"/>
          <w:color w:val="auto"/>
          <w:szCs w:val="22"/>
          <w:lang w:val="fr-FR"/>
        </w:rPr>
        <w:t xml:space="preserve">du présent </w:t>
      </w:r>
      <w:r w:rsidR="00031BBC" w:rsidRPr="00976B6B">
        <w:rPr>
          <w:rFonts w:asciiTheme="minorHAnsi" w:hAnsiTheme="minorHAnsi" w:cstheme="minorHAnsi"/>
          <w:color w:val="auto"/>
          <w:szCs w:val="22"/>
          <w:lang w:val="fr-FR"/>
        </w:rPr>
        <w:t>A</w:t>
      </w:r>
      <w:r w:rsidR="00864CB4" w:rsidRPr="00976B6B">
        <w:rPr>
          <w:rFonts w:asciiTheme="minorHAnsi" w:hAnsiTheme="minorHAnsi" w:cstheme="minorHAnsi"/>
          <w:color w:val="auto"/>
          <w:szCs w:val="22"/>
          <w:lang w:val="fr-FR"/>
        </w:rPr>
        <w:t xml:space="preserve">ccord sont </w:t>
      </w:r>
      <w:r w:rsidR="008E6EA8" w:rsidRPr="00976B6B">
        <w:rPr>
          <w:rFonts w:asciiTheme="minorHAnsi" w:hAnsiTheme="minorHAnsi" w:cstheme="minorHAnsi"/>
          <w:color w:val="auto"/>
          <w:szCs w:val="22"/>
          <w:lang w:val="fr-FR"/>
        </w:rPr>
        <w:t xml:space="preserve">à verser </w:t>
      </w:r>
      <w:r w:rsidR="00864CB4" w:rsidRPr="00976B6B">
        <w:rPr>
          <w:rFonts w:asciiTheme="minorHAnsi" w:hAnsiTheme="minorHAnsi" w:cstheme="minorHAnsi"/>
          <w:color w:val="auto"/>
          <w:szCs w:val="22"/>
          <w:lang w:val="fr-FR"/>
        </w:rPr>
        <w:t xml:space="preserve">en </w:t>
      </w:r>
      <w:r w:rsidR="00864CB4" w:rsidRPr="00976B6B">
        <w:rPr>
          <w:rFonts w:asciiTheme="minorHAnsi" w:hAnsiTheme="minorHAnsi" w:cstheme="minorHAnsi"/>
          <w:color w:val="auto"/>
          <w:szCs w:val="22"/>
          <w:highlight w:val="lightGray"/>
          <w:lang w:val="fr-FR"/>
        </w:rPr>
        <w:t>[</w:t>
      </w:r>
      <w:r w:rsidR="008E6EA8" w:rsidRPr="00976B6B">
        <w:rPr>
          <w:rFonts w:asciiTheme="minorHAnsi" w:hAnsiTheme="minorHAnsi" w:cstheme="minorHAnsi"/>
          <w:color w:val="auto"/>
          <w:szCs w:val="22"/>
          <w:highlight w:val="lightGray"/>
          <w:lang w:val="fr-FR"/>
        </w:rPr>
        <w:t>c</w:t>
      </w:r>
      <w:r w:rsidR="00864CB4" w:rsidRPr="00976B6B">
        <w:rPr>
          <w:rFonts w:asciiTheme="minorHAnsi" w:hAnsiTheme="minorHAnsi" w:cstheme="minorHAnsi"/>
          <w:color w:val="auto"/>
          <w:szCs w:val="22"/>
          <w:highlight w:val="lightGray"/>
          <w:lang w:val="fr-FR"/>
        </w:rPr>
        <w:t xml:space="preserve">ode de la monnaie]. [Dans le cas où le </w:t>
      </w:r>
      <w:r w:rsidR="008E6EA8" w:rsidRPr="00976B6B">
        <w:rPr>
          <w:rFonts w:asciiTheme="minorHAnsi" w:hAnsiTheme="minorHAnsi" w:cstheme="minorHAnsi"/>
          <w:color w:val="auto"/>
          <w:szCs w:val="22"/>
          <w:highlight w:val="lightGray"/>
          <w:lang w:val="fr-FR"/>
        </w:rPr>
        <w:t xml:space="preserve">Partenaire d’exécution demanderait que le paiement soit </w:t>
      </w:r>
      <w:r w:rsidR="00A02A24" w:rsidRPr="00976B6B">
        <w:rPr>
          <w:rFonts w:asciiTheme="minorHAnsi" w:hAnsiTheme="minorHAnsi" w:cstheme="minorHAnsi"/>
          <w:color w:val="auto"/>
          <w:szCs w:val="22"/>
          <w:highlight w:val="lightGray"/>
          <w:lang w:val="fr-FR"/>
        </w:rPr>
        <w:t>effectué</w:t>
      </w:r>
      <w:r w:rsidR="008E6EA8" w:rsidRPr="00976B6B">
        <w:rPr>
          <w:rFonts w:asciiTheme="minorHAnsi" w:hAnsiTheme="minorHAnsi" w:cstheme="minorHAnsi"/>
          <w:color w:val="auto"/>
          <w:szCs w:val="22"/>
          <w:highlight w:val="lightGray"/>
          <w:lang w:val="fr-FR"/>
        </w:rPr>
        <w:t xml:space="preserve"> </w:t>
      </w:r>
      <w:r w:rsidR="00864CB4" w:rsidRPr="00976B6B">
        <w:rPr>
          <w:rFonts w:asciiTheme="minorHAnsi" w:hAnsiTheme="minorHAnsi" w:cstheme="minorHAnsi"/>
          <w:color w:val="auto"/>
          <w:szCs w:val="22"/>
          <w:highlight w:val="lightGray"/>
          <w:lang w:val="fr-FR"/>
        </w:rPr>
        <w:t xml:space="preserve">en monnaie locale, </w:t>
      </w:r>
      <w:r w:rsidR="1B4DECBF" w:rsidRPr="00976B6B">
        <w:rPr>
          <w:rFonts w:asciiTheme="minorHAnsi" w:hAnsiTheme="minorHAnsi" w:cstheme="minorHAnsi"/>
          <w:color w:val="auto"/>
          <w:szCs w:val="22"/>
          <w:highlight w:val="lightGray"/>
          <w:lang w:val="fr-FR"/>
        </w:rPr>
        <w:t xml:space="preserve">et que cette monnaie </w:t>
      </w:r>
      <w:r w:rsidR="00A02A24" w:rsidRPr="00976B6B">
        <w:rPr>
          <w:rFonts w:asciiTheme="minorHAnsi" w:hAnsiTheme="minorHAnsi" w:cstheme="minorHAnsi"/>
          <w:color w:val="auto"/>
          <w:szCs w:val="22"/>
          <w:highlight w:val="lightGray"/>
          <w:lang w:val="fr-FR"/>
        </w:rPr>
        <w:t xml:space="preserve">est différente de celle prévue dans le </w:t>
      </w:r>
      <w:r w:rsidR="1B4DECBF" w:rsidRPr="00976B6B">
        <w:rPr>
          <w:rFonts w:asciiTheme="minorHAnsi" w:hAnsiTheme="minorHAnsi" w:cstheme="minorHAnsi"/>
          <w:color w:val="auto"/>
          <w:szCs w:val="22"/>
          <w:highlight w:val="lightGray"/>
          <w:lang w:val="fr-FR"/>
        </w:rPr>
        <w:t xml:space="preserve">budget, </w:t>
      </w:r>
      <w:r w:rsidR="00864CB4" w:rsidRPr="00976B6B">
        <w:rPr>
          <w:rFonts w:asciiTheme="minorHAnsi" w:hAnsiTheme="minorHAnsi" w:cstheme="minorHAnsi"/>
          <w:color w:val="auto"/>
          <w:szCs w:val="22"/>
          <w:highlight w:val="lightGray"/>
          <w:lang w:val="fr-FR"/>
        </w:rPr>
        <w:t xml:space="preserve">veuillez </w:t>
      </w:r>
      <w:r w:rsidR="00A02A24" w:rsidRPr="00976B6B">
        <w:rPr>
          <w:rFonts w:asciiTheme="minorHAnsi" w:hAnsiTheme="minorHAnsi" w:cstheme="minorHAnsi"/>
          <w:color w:val="auto"/>
          <w:szCs w:val="22"/>
          <w:highlight w:val="lightGray"/>
          <w:lang w:val="fr-FR"/>
        </w:rPr>
        <w:t xml:space="preserve">ajouter </w:t>
      </w:r>
      <w:r w:rsidR="00864CB4" w:rsidRPr="00976B6B">
        <w:rPr>
          <w:rFonts w:asciiTheme="minorHAnsi" w:hAnsiTheme="minorHAnsi" w:cstheme="minorHAnsi"/>
          <w:color w:val="auto"/>
          <w:szCs w:val="22"/>
          <w:highlight w:val="lightGray"/>
          <w:lang w:val="fr-FR"/>
        </w:rPr>
        <w:t xml:space="preserve">le texte </w:t>
      </w:r>
      <w:r w:rsidR="00A02A24" w:rsidRPr="00976B6B">
        <w:rPr>
          <w:rFonts w:asciiTheme="minorHAnsi" w:hAnsiTheme="minorHAnsi" w:cstheme="minorHAnsi"/>
          <w:color w:val="auto"/>
          <w:szCs w:val="22"/>
          <w:highlight w:val="lightGray"/>
          <w:lang w:val="fr-FR"/>
        </w:rPr>
        <w:t>suivant :</w:t>
      </w:r>
      <w:r w:rsidR="00864CB4" w:rsidRPr="00976B6B">
        <w:rPr>
          <w:rFonts w:asciiTheme="minorHAnsi" w:hAnsiTheme="minorHAnsi" w:cstheme="minorHAnsi"/>
          <w:color w:val="auto"/>
          <w:szCs w:val="22"/>
          <w:highlight w:val="lightGray"/>
          <w:lang w:val="fr-FR"/>
        </w:rPr>
        <w:t>]</w:t>
      </w:r>
      <w:r w:rsidR="00A02A24" w:rsidRPr="00976B6B">
        <w:rPr>
          <w:rFonts w:asciiTheme="minorHAnsi" w:hAnsiTheme="minorHAnsi" w:cstheme="minorHAnsi"/>
          <w:color w:val="auto"/>
          <w:szCs w:val="22"/>
          <w:lang w:val="fr-FR"/>
        </w:rPr>
        <w:t xml:space="preserve"> </w:t>
      </w:r>
      <w:r w:rsidR="00864CB4" w:rsidRPr="00976B6B">
        <w:rPr>
          <w:rFonts w:asciiTheme="minorHAnsi" w:hAnsiTheme="minorHAnsi" w:cstheme="minorHAnsi"/>
          <w:color w:val="auto"/>
          <w:szCs w:val="22"/>
          <w:lang w:val="fr-FR"/>
        </w:rPr>
        <w:t>L’OIM convertira le</w:t>
      </w:r>
      <w:r w:rsidR="00A02A24" w:rsidRPr="00976B6B">
        <w:rPr>
          <w:rFonts w:asciiTheme="minorHAnsi" w:hAnsiTheme="minorHAnsi" w:cstheme="minorHAnsi"/>
          <w:color w:val="auto"/>
          <w:szCs w:val="22"/>
          <w:lang w:val="fr-FR"/>
        </w:rPr>
        <w:t>/la</w:t>
      </w:r>
      <w:r w:rsidR="00864CB4" w:rsidRPr="00976B6B">
        <w:rPr>
          <w:rFonts w:asciiTheme="minorHAnsi" w:hAnsiTheme="minorHAnsi" w:cstheme="minorHAnsi"/>
          <w:color w:val="auto"/>
          <w:szCs w:val="22"/>
          <w:lang w:val="fr-FR"/>
        </w:rPr>
        <w:t xml:space="preserve"> </w:t>
      </w:r>
      <w:r w:rsidR="00864CB4" w:rsidRPr="00976B6B">
        <w:rPr>
          <w:rFonts w:asciiTheme="minorHAnsi" w:hAnsiTheme="minorHAnsi" w:cstheme="minorHAnsi"/>
          <w:color w:val="auto"/>
          <w:szCs w:val="22"/>
          <w:highlight w:val="lightGray"/>
          <w:lang w:val="fr-FR"/>
        </w:rPr>
        <w:t xml:space="preserve">[nom de la monnaie </w:t>
      </w:r>
      <w:r w:rsidR="00A02A24" w:rsidRPr="00976B6B">
        <w:rPr>
          <w:rFonts w:asciiTheme="minorHAnsi" w:hAnsiTheme="minorHAnsi" w:cstheme="minorHAnsi"/>
          <w:color w:val="auto"/>
          <w:szCs w:val="22"/>
          <w:highlight w:val="lightGray"/>
          <w:lang w:val="fr-FR"/>
        </w:rPr>
        <w:t xml:space="preserve">prévue dans le </w:t>
      </w:r>
      <w:r w:rsidR="00864CB4" w:rsidRPr="00976B6B">
        <w:rPr>
          <w:rFonts w:asciiTheme="minorHAnsi" w:hAnsiTheme="minorHAnsi" w:cstheme="minorHAnsi"/>
          <w:color w:val="auto"/>
          <w:szCs w:val="22"/>
          <w:highlight w:val="lightGray"/>
          <w:lang w:val="fr-FR"/>
        </w:rPr>
        <w:t>contrat]</w:t>
      </w:r>
      <w:r w:rsidR="00864CB4" w:rsidRPr="00976B6B">
        <w:rPr>
          <w:rFonts w:asciiTheme="minorHAnsi" w:hAnsiTheme="minorHAnsi" w:cstheme="minorHAnsi"/>
          <w:color w:val="auto"/>
          <w:szCs w:val="22"/>
          <w:lang w:val="fr-FR"/>
        </w:rPr>
        <w:t xml:space="preserve"> </w:t>
      </w:r>
      <w:r w:rsidR="00A02A24" w:rsidRPr="00976B6B">
        <w:rPr>
          <w:rFonts w:asciiTheme="minorHAnsi" w:hAnsiTheme="minorHAnsi" w:cstheme="minorHAnsi"/>
          <w:color w:val="auto"/>
          <w:szCs w:val="22"/>
          <w:lang w:val="fr-FR"/>
        </w:rPr>
        <w:t xml:space="preserve">dû/due </w:t>
      </w:r>
      <w:r w:rsidR="00876BD7" w:rsidRPr="00976B6B">
        <w:rPr>
          <w:rFonts w:asciiTheme="minorHAnsi" w:hAnsiTheme="minorHAnsi" w:cstheme="minorHAnsi"/>
          <w:color w:val="auto"/>
          <w:szCs w:val="22"/>
          <w:lang w:val="fr-FR"/>
        </w:rPr>
        <w:t xml:space="preserve">en monnaie </w:t>
      </w:r>
      <w:r w:rsidR="00864CB4" w:rsidRPr="00976B6B">
        <w:rPr>
          <w:rFonts w:asciiTheme="minorHAnsi" w:hAnsiTheme="minorHAnsi" w:cstheme="minorHAnsi"/>
          <w:color w:val="auto"/>
          <w:szCs w:val="22"/>
          <w:lang w:val="fr-FR"/>
        </w:rPr>
        <w:t xml:space="preserve">locale en utilisant le taux de change mensuel établi par </w:t>
      </w:r>
      <w:r w:rsidR="00876BD7" w:rsidRPr="00976B6B">
        <w:rPr>
          <w:rFonts w:asciiTheme="minorHAnsi" w:hAnsiTheme="minorHAnsi" w:cstheme="minorHAnsi"/>
          <w:color w:val="auto"/>
          <w:szCs w:val="22"/>
          <w:lang w:val="fr-FR"/>
        </w:rPr>
        <w:t xml:space="preserve">la trésorerie de l’ONU </w:t>
      </w:r>
      <w:r w:rsidR="00864CB4" w:rsidRPr="00976B6B">
        <w:rPr>
          <w:rFonts w:asciiTheme="minorHAnsi" w:hAnsiTheme="minorHAnsi" w:cstheme="minorHAnsi"/>
          <w:color w:val="auto"/>
          <w:szCs w:val="22"/>
          <w:lang w:val="fr-FR"/>
        </w:rPr>
        <w:t xml:space="preserve">et publié sur sa page Web (https://treasury.un.org/operationalrates/OperationalRates.php) applicable à la date à laquelle l’OIM </w:t>
      </w:r>
      <w:r w:rsidR="00294B2E" w:rsidRPr="00976B6B">
        <w:rPr>
          <w:rFonts w:asciiTheme="minorHAnsi" w:hAnsiTheme="minorHAnsi" w:cstheme="minorHAnsi"/>
          <w:color w:val="auto"/>
          <w:szCs w:val="22"/>
          <w:lang w:val="fr-FR"/>
        </w:rPr>
        <w:t xml:space="preserve">procède au </w:t>
      </w:r>
      <w:r w:rsidR="00864CB4" w:rsidRPr="00976B6B">
        <w:rPr>
          <w:rFonts w:asciiTheme="minorHAnsi" w:hAnsiTheme="minorHAnsi" w:cstheme="minorHAnsi"/>
          <w:color w:val="auto"/>
          <w:szCs w:val="22"/>
          <w:lang w:val="fr-FR"/>
        </w:rPr>
        <w:t>paiement.</w:t>
      </w:r>
    </w:p>
    <w:p w14:paraId="0A796F25" w14:textId="77777777" w:rsidR="00864CB4" w:rsidRPr="00976B6B" w:rsidRDefault="00864CB4" w:rsidP="00976B6B">
      <w:pPr>
        <w:spacing w:line="23" w:lineRule="atLeast"/>
        <w:ind w:left="709" w:hanging="709"/>
        <w:jc w:val="both"/>
        <w:rPr>
          <w:rFonts w:asciiTheme="minorHAnsi" w:hAnsiTheme="minorHAnsi" w:cstheme="minorHAnsi"/>
          <w:color w:val="auto"/>
          <w:szCs w:val="22"/>
          <w:lang w:val="fr-FR"/>
        </w:rPr>
      </w:pPr>
    </w:p>
    <w:p w14:paraId="1C22C79F" w14:textId="510A9FE7" w:rsidR="0030628A" w:rsidRPr="00976B6B" w:rsidRDefault="00864CB4" w:rsidP="00976B6B">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6.5 </w:t>
      </w:r>
      <w:r w:rsidR="00FF0477"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L</w:t>
      </w:r>
      <w:r w:rsidR="0030628A" w:rsidRPr="00976B6B">
        <w:rPr>
          <w:rFonts w:asciiTheme="minorHAnsi" w:hAnsiTheme="minorHAnsi" w:cstheme="minorHAnsi"/>
          <w:color w:val="auto"/>
          <w:szCs w:val="22"/>
          <w:lang w:val="fr-FR"/>
        </w:rPr>
        <w:t xml:space="preserve">e paiement sera effectué par </w:t>
      </w:r>
      <w:commentRangeStart w:id="22"/>
      <w:r w:rsidR="0030628A" w:rsidRPr="00976B6B">
        <w:rPr>
          <w:rFonts w:asciiTheme="minorHAnsi" w:hAnsiTheme="minorHAnsi" w:cstheme="minorHAnsi"/>
          <w:color w:val="auto"/>
          <w:szCs w:val="22"/>
          <w:lang w:val="fr-FR"/>
        </w:rPr>
        <w:t>virement</w:t>
      </w:r>
      <w:commentRangeEnd w:id="22"/>
      <w:r w:rsidR="001937DE" w:rsidRPr="00976B6B">
        <w:rPr>
          <w:rStyle w:val="CommentReference"/>
          <w:rFonts w:asciiTheme="minorHAnsi" w:hAnsiTheme="minorHAnsi" w:cstheme="minorHAnsi"/>
          <w:sz w:val="22"/>
          <w:szCs w:val="22"/>
          <w:lang w:val="en-US"/>
        </w:rPr>
        <w:commentReference w:id="22"/>
      </w:r>
      <w:r w:rsidR="0030628A" w:rsidRPr="00976B6B">
        <w:rPr>
          <w:rFonts w:asciiTheme="minorHAnsi" w:hAnsiTheme="minorHAnsi" w:cstheme="minorHAnsi"/>
          <w:color w:val="auto"/>
          <w:szCs w:val="22"/>
          <w:lang w:val="fr-FR"/>
        </w:rPr>
        <w:t xml:space="preserve"> en </w:t>
      </w:r>
      <w:r w:rsidR="0030628A" w:rsidRPr="00976B6B">
        <w:rPr>
          <w:rFonts w:asciiTheme="minorHAnsi" w:hAnsiTheme="minorHAnsi" w:cstheme="minorHAnsi"/>
          <w:color w:val="auto"/>
          <w:szCs w:val="22"/>
          <w:highlight w:val="lightGray"/>
          <w:lang w:val="fr-FR"/>
        </w:rPr>
        <w:t>[dénomination de la monnaie]</w:t>
      </w:r>
      <w:r w:rsidR="0030628A" w:rsidRPr="00976B6B">
        <w:rPr>
          <w:rFonts w:asciiTheme="minorHAnsi" w:hAnsiTheme="minorHAnsi" w:cstheme="minorHAnsi"/>
          <w:color w:val="auto"/>
          <w:szCs w:val="22"/>
          <w:lang w:val="fr-FR"/>
        </w:rPr>
        <w:t xml:space="preserve"> </w:t>
      </w:r>
      <w:r w:rsidR="0030628A" w:rsidRPr="00976B6B">
        <w:rPr>
          <w:rFonts w:asciiTheme="minorHAnsi" w:hAnsiTheme="minorHAnsi" w:cstheme="minorHAnsi"/>
          <w:color w:val="auto"/>
          <w:szCs w:val="22"/>
          <w:highlight w:val="lightGray"/>
          <w:lang w:val="fr-FR"/>
        </w:rPr>
        <w:t xml:space="preserve">(code de </w:t>
      </w:r>
      <w:r w:rsidR="000A2A30" w:rsidRPr="00976B6B">
        <w:rPr>
          <w:rFonts w:asciiTheme="minorHAnsi" w:hAnsiTheme="minorHAnsi" w:cstheme="minorHAnsi"/>
          <w:color w:val="auto"/>
          <w:szCs w:val="22"/>
          <w:highlight w:val="lightGray"/>
          <w:lang w:val="fr-FR"/>
        </w:rPr>
        <w:t>la monnaie</w:t>
      </w:r>
      <w:r w:rsidR="0030628A" w:rsidRPr="00976B6B">
        <w:rPr>
          <w:rFonts w:asciiTheme="minorHAnsi" w:hAnsiTheme="minorHAnsi" w:cstheme="minorHAnsi"/>
          <w:color w:val="auto"/>
          <w:szCs w:val="22"/>
          <w:highlight w:val="lightGray"/>
          <w:lang w:val="fr-FR"/>
        </w:rPr>
        <w:t>)</w:t>
      </w:r>
      <w:r w:rsidR="0030628A" w:rsidRPr="00976B6B">
        <w:rPr>
          <w:rFonts w:asciiTheme="minorHAnsi" w:hAnsiTheme="minorHAnsi" w:cstheme="minorHAnsi"/>
          <w:color w:val="auto"/>
          <w:szCs w:val="22"/>
          <w:lang w:val="fr-FR"/>
        </w:rPr>
        <w:t xml:space="preserve"> </w:t>
      </w:r>
      <w:commentRangeStart w:id="23"/>
      <w:r w:rsidR="0030628A" w:rsidRPr="00976B6B">
        <w:rPr>
          <w:rFonts w:asciiTheme="minorHAnsi" w:hAnsiTheme="minorHAnsi" w:cstheme="minorHAnsi"/>
          <w:color w:val="auto"/>
          <w:szCs w:val="22"/>
          <w:lang w:val="fr-FR"/>
        </w:rPr>
        <w:t>sur le compte bancaire suivant </w:t>
      </w:r>
      <w:commentRangeEnd w:id="23"/>
      <w:r w:rsidR="00A2605C" w:rsidRPr="00976B6B">
        <w:rPr>
          <w:rStyle w:val="CommentReference"/>
          <w:rFonts w:asciiTheme="minorHAnsi" w:hAnsiTheme="minorHAnsi" w:cstheme="minorHAnsi"/>
          <w:sz w:val="22"/>
          <w:szCs w:val="22"/>
          <w:lang w:val="en-US"/>
        </w:rPr>
        <w:commentReference w:id="23"/>
      </w:r>
      <w:r w:rsidR="0030628A" w:rsidRPr="00976B6B">
        <w:rPr>
          <w:rFonts w:asciiTheme="minorHAnsi" w:hAnsiTheme="minorHAnsi" w:cstheme="minorHAnsi"/>
          <w:color w:val="auto"/>
          <w:szCs w:val="22"/>
          <w:lang w:val="fr-FR"/>
        </w:rPr>
        <w:t xml:space="preserve">: </w:t>
      </w:r>
    </w:p>
    <w:p w14:paraId="7D50D8D4" w14:textId="77777777" w:rsidR="0030628A" w:rsidRPr="00976B6B" w:rsidRDefault="0030628A" w:rsidP="00976B6B">
      <w:pPr>
        <w:tabs>
          <w:tab w:val="left" w:pos="900"/>
        </w:tabs>
        <w:spacing w:line="23" w:lineRule="atLeast"/>
        <w:ind w:left="900" w:hanging="540"/>
        <w:jc w:val="both"/>
        <w:rPr>
          <w:rFonts w:asciiTheme="minorHAnsi" w:hAnsiTheme="minorHAnsi" w:cstheme="minorHAnsi"/>
          <w:color w:val="auto"/>
          <w:szCs w:val="22"/>
          <w:lang w:val="fr-FR"/>
        </w:rPr>
      </w:pPr>
    </w:p>
    <w:tbl>
      <w:tblPr>
        <w:tblW w:w="0" w:type="auto"/>
        <w:tblInd w:w="207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31"/>
        <w:gridCol w:w="4156"/>
      </w:tblGrid>
      <w:tr w:rsidR="0030628A" w:rsidRPr="00976B6B" w14:paraId="33895061" w14:textId="77777777" w:rsidTr="00EB64EC">
        <w:tc>
          <w:tcPr>
            <w:tcW w:w="24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9B3474" w14:textId="77777777" w:rsidR="0030628A" w:rsidRPr="00976B6B" w:rsidRDefault="0030628A" w:rsidP="00976B6B">
            <w:pPr>
              <w:tabs>
                <w:tab w:val="left" w:pos="900"/>
              </w:tabs>
              <w:spacing w:line="23" w:lineRule="atLeast"/>
              <w:rPr>
                <w:rFonts w:asciiTheme="minorHAnsi" w:hAnsiTheme="minorHAnsi" w:cstheme="minorHAnsi"/>
                <w:color w:val="auto"/>
                <w:szCs w:val="22"/>
                <w:lang w:val="en-GB"/>
              </w:rPr>
            </w:pPr>
            <w:r w:rsidRPr="00976B6B">
              <w:rPr>
                <w:rFonts w:asciiTheme="minorHAnsi" w:hAnsiTheme="minorHAnsi" w:cstheme="minorHAnsi"/>
                <w:color w:val="auto"/>
                <w:szCs w:val="22"/>
                <w:lang w:val="en-GB"/>
              </w:rPr>
              <w:t xml:space="preserve">Nom de la </w:t>
            </w:r>
            <w:proofErr w:type="spellStart"/>
            <w:r w:rsidRPr="00976B6B">
              <w:rPr>
                <w:rFonts w:asciiTheme="minorHAnsi" w:hAnsiTheme="minorHAnsi" w:cstheme="minorHAnsi"/>
                <w:color w:val="auto"/>
                <w:szCs w:val="22"/>
                <w:lang w:val="en-GB"/>
              </w:rPr>
              <w:t>banque</w:t>
            </w:r>
            <w:proofErr w:type="spellEnd"/>
            <w:r w:rsidRPr="00976B6B">
              <w:rPr>
                <w:rFonts w:asciiTheme="minorHAnsi" w:hAnsiTheme="minorHAnsi" w:cstheme="minorHAnsi"/>
                <w:color w:val="auto"/>
                <w:szCs w:val="22"/>
                <w:lang w:val="en-GB"/>
              </w:rPr>
              <w:t>:</w:t>
            </w:r>
          </w:p>
        </w:tc>
        <w:tc>
          <w:tcPr>
            <w:tcW w:w="4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380E4C" w14:textId="77777777" w:rsidR="0030628A" w:rsidRPr="00976B6B" w:rsidRDefault="0030628A" w:rsidP="00976B6B">
            <w:pPr>
              <w:tabs>
                <w:tab w:val="left" w:pos="900"/>
              </w:tabs>
              <w:spacing w:line="23" w:lineRule="atLeast"/>
              <w:ind w:left="900" w:hanging="540"/>
              <w:jc w:val="both"/>
              <w:rPr>
                <w:rFonts w:asciiTheme="minorHAnsi" w:hAnsiTheme="minorHAnsi" w:cstheme="minorHAnsi"/>
                <w:color w:val="auto"/>
                <w:szCs w:val="22"/>
                <w:lang w:val="en-GB"/>
              </w:rPr>
            </w:pPr>
            <w:r w:rsidRPr="00976B6B">
              <w:rPr>
                <w:rFonts w:asciiTheme="minorHAnsi" w:hAnsiTheme="minorHAnsi" w:cstheme="minorHAnsi"/>
                <w:color w:val="auto"/>
                <w:szCs w:val="22"/>
                <w:lang w:val="en-GB"/>
              </w:rPr>
              <w:t> </w:t>
            </w:r>
          </w:p>
        </w:tc>
      </w:tr>
      <w:tr w:rsidR="0030628A" w:rsidRPr="00976B6B" w14:paraId="459DDC88" w14:textId="77777777" w:rsidTr="00EB64EC">
        <w:tc>
          <w:tcPr>
            <w:tcW w:w="24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DD59C1" w14:textId="77777777" w:rsidR="0030628A" w:rsidRPr="00976B6B" w:rsidRDefault="0030628A" w:rsidP="00976B6B">
            <w:pPr>
              <w:tabs>
                <w:tab w:val="left" w:pos="900"/>
              </w:tabs>
              <w:spacing w:line="23" w:lineRule="atLeast"/>
              <w:rPr>
                <w:rFonts w:asciiTheme="minorHAnsi" w:hAnsiTheme="minorHAnsi" w:cstheme="minorHAnsi"/>
                <w:color w:val="auto"/>
                <w:szCs w:val="22"/>
                <w:lang w:val="en-GB"/>
              </w:rPr>
            </w:pPr>
            <w:proofErr w:type="spellStart"/>
            <w:r w:rsidRPr="00976B6B">
              <w:rPr>
                <w:rFonts w:asciiTheme="minorHAnsi" w:hAnsiTheme="minorHAnsi" w:cstheme="minorHAnsi"/>
                <w:color w:val="auto"/>
                <w:szCs w:val="22"/>
                <w:lang w:val="en-GB"/>
              </w:rPr>
              <w:t>Succursale</w:t>
            </w:r>
            <w:proofErr w:type="spellEnd"/>
            <w:r w:rsidRPr="00976B6B">
              <w:rPr>
                <w:rFonts w:asciiTheme="minorHAnsi" w:hAnsiTheme="minorHAnsi" w:cstheme="minorHAnsi"/>
                <w:color w:val="auto"/>
                <w:szCs w:val="22"/>
                <w:lang w:val="en-GB"/>
              </w:rPr>
              <w:t xml:space="preserve"> de la </w:t>
            </w:r>
            <w:proofErr w:type="spellStart"/>
            <w:r w:rsidRPr="00976B6B">
              <w:rPr>
                <w:rFonts w:asciiTheme="minorHAnsi" w:hAnsiTheme="minorHAnsi" w:cstheme="minorHAnsi"/>
                <w:color w:val="auto"/>
                <w:szCs w:val="22"/>
                <w:lang w:val="en-GB"/>
              </w:rPr>
              <w:t>banque</w:t>
            </w:r>
            <w:proofErr w:type="spellEnd"/>
            <w:r w:rsidRPr="00976B6B">
              <w:rPr>
                <w:rFonts w:asciiTheme="minorHAnsi" w:hAnsiTheme="minorHAnsi" w:cstheme="minorHAnsi"/>
                <w:color w:val="auto"/>
                <w:szCs w:val="22"/>
                <w:lang w:val="en-GB"/>
              </w:rPr>
              <w:t>:</w:t>
            </w:r>
          </w:p>
        </w:tc>
        <w:tc>
          <w:tcPr>
            <w:tcW w:w="4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C903A7" w14:textId="77777777" w:rsidR="0030628A" w:rsidRPr="00976B6B" w:rsidRDefault="0030628A" w:rsidP="00976B6B">
            <w:pPr>
              <w:tabs>
                <w:tab w:val="left" w:pos="900"/>
              </w:tabs>
              <w:spacing w:line="23" w:lineRule="atLeast"/>
              <w:ind w:left="900" w:hanging="540"/>
              <w:jc w:val="both"/>
              <w:rPr>
                <w:rFonts w:asciiTheme="minorHAnsi" w:hAnsiTheme="minorHAnsi" w:cstheme="minorHAnsi"/>
                <w:color w:val="auto"/>
                <w:szCs w:val="22"/>
                <w:lang w:val="en-GB"/>
              </w:rPr>
            </w:pPr>
            <w:r w:rsidRPr="00976B6B">
              <w:rPr>
                <w:rFonts w:asciiTheme="minorHAnsi" w:hAnsiTheme="minorHAnsi" w:cstheme="minorHAnsi"/>
                <w:color w:val="auto"/>
                <w:szCs w:val="22"/>
                <w:lang w:val="en-GB"/>
              </w:rPr>
              <w:t> </w:t>
            </w:r>
          </w:p>
        </w:tc>
      </w:tr>
      <w:tr w:rsidR="0030628A" w:rsidRPr="00976B6B" w14:paraId="1075D826" w14:textId="77777777" w:rsidTr="00EB64EC">
        <w:tc>
          <w:tcPr>
            <w:tcW w:w="24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223674" w14:textId="77777777" w:rsidR="0030628A" w:rsidRPr="00976B6B" w:rsidRDefault="0030628A" w:rsidP="00976B6B">
            <w:pPr>
              <w:tabs>
                <w:tab w:val="left" w:pos="900"/>
              </w:tabs>
              <w:spacing w:line="23" w:lineRule="atLeast"/>
              <w:rPr>
                <w:rFonts w:asciiTheme="minorHAnsi" w:hAnsiTheme="minorHAnsi" w:cstheme="minorHAnsi"/>
                <w:color w:val="auto"/>
                <w:szCs w:val="22"/>
                <w:lang w:val="en-GB"/>
              </w:rPr>
            </w:pPr>
            <w:proofErr w:type="spellStart"/>
            <w:r w:rsidRPr="00976B6B">
              <w:rPr>
                <w:rFonts w:asciiTheme="minorHAnsi" w:hAnsiTheme="minorHAnsi" w:cstheme="minorHAnsi"/>
                <w:color w:val="auto"/>
                <w:szCs w:val="22"/>
                <w:lang w:val="en-GB"/>
              </w:rPr>
              <w:t>Intitulé</w:t>
            </w:r>
            <w:proofErr w:type="spellEnd"/>
            <w:r w:rsidRPr="00976B6B">
              <w:rPr>
                <w:rFonts w:asciiTheme="minorHAnsi" w:hAnsiTheme="minorHAnsi" w:cstheme="minorHAnsi"/>
                <w:color w:val="auto"/>
                <w:szCs w:val="22"/>
                <w:lang w:val="en-GB"/>
              </w:rPr>
              <w:t xml:space="preserve"> du </w:t>
            </w:r>
            <w:proofErr w:type="spellStart"/>
            <w:r w:rsidRPr="00976B6B">
              <w:rPr>
                <w:rFonts w:asciiTheme="minorHAnsi" w:hAnsiTheme="minorHAnsi" w:cstheme="minorHAnsi"/>
                <w:color w:val="auto"/>
                <w:szCs w:val="22"/>
                <w:lang w:val="en-GB"/>
              </w:rPr>
              <w:t>compte</w:t>
            </w:r>
            <w:proofErr w:type="spellEnd"/>
            <w:r w:rsidRPr="00976B6B">
              <w:rPr>
                <w:rFonts w:asciiTheme="minorHAnsi" w:hAnsiTheme="minorHAnsi" w:cstheme="minorHAnsi"/>
                <w:color w:val="auto"/>
                <w:szCs w:val="22"/>
                <w:lang w:val="en-GB"/>
              </w:rPr>
              <w:t xml:space="preserve"> </w:t>
            </w:r>
            <w:proofErr w:type="spellStart"/>
            <w:r w:rsidRPr="00976B6B">
              <w:rPr>
                <w:rFonts w:asciiTheme="minorHAnsi" w:hAnsiTheme="minorHAnsi" w:cstheme="minorHAnsi"/>
                <w:color w:val="auto"/>
                <w:szCs w:val="22"/>
                <w:lang w:val="en-GB"/>
              </w:rPr>
              <w:t>bancaire</w:t>
            </w:r>
            <w:proofErr w:type="spellEnd"/>
            <w:r w:rsidRPr="00976B6B">
              <w:rPr>
                <w:rFonts w:asciiTheme="minorHAnsi" w:hAnsiTheme="minorHAnsi" w:cstheme="minorHAnsi"/>
                <w:color w:val="auto"/>
                <w:szCs w:val="22"/>
                <w:lang w:val="en-GB"/>
              </w:rPr>
              <w:t>:</w:t>
            </w:r>
          </w:p>
        </w:tc>
        <w:tc>
          <w:tcPr>
            <w:tcW w:w="4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8FF34E" w14:textId="77777777" w:rsidR="0030628A" w:rsidRPr="00976B6B" w:rsidRDefault="0030628A" w:rsidP="00976B6B">
            <w:pPr>
              <w:tabs>
                <w:tab w:val="left" w:pos="900"/>
              </w:tabs>
              <w:spacing w:line="23" w:lineRule="atLeast"/>
              <w:ind w:left="900" w:hanging="540"/>
              <w:jc w:val="both"/>
              <w:rPr>
                <w:rFonts w:asciiTheme="minorHAnsi" w:hAnsiTheme="minorHAnsi" w:cstheme="minorHAnsi"/>
                <w:color w:val="auto"/>
                <w:szCs w:val="22"/>
                <w:lang w:val="en-GB"/>
              </w:rPr>
            </w:pPr>
            <w:r w:rsidRPr="00976B6B">
              <w:rPr>
                <w:rFonts w:asciiTheme="minorHAnsi" w:hAnsiTheme="minorHAnsi" w:cstheme="minorHAnsi"/>
                <w:color w:val="auto"/>
                <w:szCs w:val="22"/>
                <w:lang w:val="en-GB"/>
              </w:rPr>
              <w:t> </w:t>
            </w:r>
          </w:p>
        </w:tc>
      </w:tr>
      <w:tr w:rsidR="0030628A" w:rsidRPr="00976B6B" w14:paraId="6AB59C56" w14:textId="77777777" w:rsidTr="00EB64EC">
        <w:tc>
          <w:tcPr>
            <w:tcW w:w="24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F1D0FF" w14:textId="77777777" w:rsidR="0030628A" w:rsidRPr="00976B6B" w:rsidRDefault="0030628A" w:rsidP="00976B6B">
            <w:pPr>
              <w:tabs>
                <w:tab w:val="left" w:pos="900"/>
              </w:tabs>
              <w:spacing w:line="23" w:lineRule="atLeast"/>
              <w:rPr>
                <w:rFonts w:asciiTheme="minorHAnsi" w:hAnsiTheme="minorHAnsi" w:cstheme="minorHAnsi"/>
                <w:color w:val="auto"/>
                <w:szCs w:val="22"/>
                <w:lang w:val="en-GB"/>
              </w:rPr>
            </w:pPr>
            <w:proofErr w:type="spellStart"/>
            <w:r w:rsidRPr="00976B6B">
              <w:rPr>
                <w:rFonts w:asciiTheme="minorHAnsi" w:hAnsiTheme="minorHAnsi" w:cstheme="minorHAnsi"/>
                <w:color w:val="auto"/>
                <w:szCs w:val="22"/>
                <w:lang w:val="en-GB"/>
              </w:rPr>
              <w:t>Numéro</w:t>
            </w:r>
            <w:proofErr w:type="spellEnd"/>
            <w:r w:rsidRPr="00976B6B">
              <w:rPr>
                <w:rFonts w:asciiTheme="minorHAnsi" w:hAnsiTheme="minorHAnsi" w:cstheme="minorHAnsi"/>
                <w:color w:val="auto"/>
                <w:szCs w:val="22"/>
                <w:lang w:val="en-GB"/>
              </w:rPr>
              <w:t xml:space="preserve"> du </w:t>
            </w:r>
            <w:proofErr w:type="spellStart"/>
            <w:r w:rsidRPr="00976B6B">
              <w:rPr>
                <w:rFonts w:asciiTheme="minorHAnsi" w:hAnsiTheme="minorHAnsi" w:cstheme="minorHAnsi"/>
                <w:color w:val="auto"/>
                <w:szCs w:val="22"/>
                <w:lang w:val="en-GB"/>
              </w:rPr>
              <w:t>compte</w:t>
            </w:r>
            <w:proofErr w:type="spellEnd"/>
            <w:r w:rsidRPr="00976B6B">
              <w:rPr>
                <w:rFonts w:asciiTheme="minorHAnsi" w:hAnsiTheme="minorHAnsi" w:cstheme="minorHAnsi"/>
                <w:color w:val="auto"/>
                <w:szCs w:val="22"/>
                <w:lang w:val="en-GB"/>
              </w:rPr>
              <w:t xml:space="preserve"> </w:t>
            </w:r>
            <w:proofErr w:type="spellStart"/>
            <w:r w:rsidRPr="00976B6B">
              <w:rPr>
                <w:rFonts w:asciiTheme="minorHAnsi" w:hAnsiTheme="minorHAnsi" w:cstheme="minorHAnsi"/>
                <w:color w:val="auto"/>
                <w:szCs w:val="22"/>
                <w:lang w:val="en-GB"/>
              </w:rPr>
              <w:t>bancaire</w:t>
            </w:r>
            <w:proofErr w:type="spellEnd"/>
            <w:r w:rsidRPr="00976B6B">
              <w:rPr>
                <w:rFonts w:asciiTheme="minorHAnsi" w:hAnsiTheme="minorHAnsi" w:cstheme="minorHAnsi"/>
                <w:color w:val="auto"/>
                <w:szCs w:val="22"/>
                <w:lang w:val="en-GB"/>
              </w:rPr>
              <w:t>:</w:t>
            </w:r>
          </w:p>
        </w:tc>
        <w:tc>
          <w:tcPr>
            <w:tcW w:w="4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EB7A0A" w14:textId="77777777" w:rsidR="0030628A" w:rsidRPr="00976B6B" w:rsidRDefault="0030628A" w:rsidP="00976B6B">
            <w:pPr>
              <w:tabs>
                <w:tab w:val="left" w:pos="900"/>
              </w:tabs>
              <w:spacing w:line="23" w:lineRule="atLeast"/>
              <w:ind w:left="900" w:hanging="540"/>
              <w:jc w:val="both"/>
              <w:rPr>
                <w:rFonts w:asciiTheme="minorHAnsi" w:hAnsiTheme="minorHAnsi" w:cstheme="minorHAnsi"/>
                <w:color w:val="auto"/>
                <w:szCs w:val="22"/>
                <w:lang w:val="en-GB"/>
              </w:rPr>
            </w:pPr>
            <w:r w:rsidRPr="00976B6B">
              <w:rPr>
                <w:rFonts w:asciiTheme="minorHAnsi" w:hAnsiTheme="minorHAnsi" w:cstheme="minorHAnsi"/>
                <w:color w:val="auto"/>
                <w:szCs w:val="22"/>
                <w:lang w:val="en-GB"/>
              </w:rPr>
              <w:t> </w:t>
            </w:r>
          </w:p>
        </w:tc>
      </w:tr>
      <w:tr w:rsidR="0030628A" w:rsidRPr="00976B6B" w14:paraId="4033D401" w14:textId="77777777" w:rsidTr="00EB64EC">
        <w:tc>
          <w:tcPr>
            <w:tcW w:w="24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3B6CC0" w14:textId="042967C1" w:rsidR="0030628A" w:rsidRPr="00976B6B" w:rsidRDefault="0030628A" w:rsidP="00976B6B">
            <w:pPr>
              <w:tabs>
                <w:tab w:val="left" w:pos="900"/>
              </w:tabs>
              <w:spacing w:line="23" w:lineRule="atLeast"/>
              <w:rPr>
                <w:rFonts w:asciiTheme="minorHAnsi" w:hAnsiTheme="minorHAnsi" w:cstheme="minorHAnsi"/>
                <w:color w:val="auto"/>
                <w:szCs w:val="22"/>
                <w:lang w:val="en-GB"/>
              </w:rPr>
            </w:pPr>
            <w:r w:rsidRPr="00976B6B">
              <w:rPr>
                <w:rFonts w:asciiTheme="minorHAnsi" w:hAnsiTheme="minorHAnsi" w:cstheme="minorHAnsi"/>
                <w:color w:val="auto"/>
                <w:szCs w:val="22"/>
                <w:lang w:val="en-GB"/>
              </w:rPr>
              <w:t xml:space="preserve">Code </w:t>
            </w:r>
            <w:r w:rsidR="00294B2E" w:rsidRPr="00976B6B">
              <w:rPr>
                <w:rFonts w:asciiTheme="minorHAnsi" w:hAnsiTheme="minorHAnsi" w:cstheme="minorHAnsi"/>
                <w:color w:val="auto"/>
                <w:szCs w:val="22"/>
                <w:lang w:val="en-GB"/>
              </w:rPr>
              <w:t>Swift:</w:t>
            </w:r>
          </w:p>
        </w:tc>
        <w:tc>
          <w:tcPr>
            <w:tcW w:w="4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C7F5F8" w14:textId="77777777" w:rsidR="0030628A" w:rsidRPr="00976B6B" w:rsidRDefault="0030628A" w:rsidP="00976B6B">
            <w:pPr>
              <w:tabs>
                <w:tab w:val="left" w:pos="900"/>
              </w:tabs>
              <w:spacing w:line="23" w:lineRule="atLeast"/>
              <w:ind w:left="900" w:hanging="540"/>
              <w:jc w:val="both"/>
              <w:rPr>
                <w:rFonts w:asciiTheme="minorHAnsi" w:hAnsiTheme="minorHAnsi" w:cstheme="minorHAnsi"/>
                <w:color w:val="auto"/>
                <w:szCs w:val="22"/>
                <w:lang w:val="en-GB"/>
              </w:rPr>
            </w:pPr>
            <w:r w:rsidRPr="00976B6B">
              <w:rPr>
                <w:rFonts w:asciiTheme="minorHAnsi" w:hAnsiTheme="minorHAnsi" w:cstheme="minorHAnsi"/>
                <w:color w:val="auto"/>
                <w:szCs w:val="22"/>
                <w:lang w:val="en-GB"/>
              </w:rPr>
              <w:t> </w:t>
            </w:r>
          </w:p>
        </w:tc>
      </w:tr>
      <w:tr w:rsidR="0030628A" w:rsidRPr="00976B6B" w14:paraId="166077DD" w14:textId="77777777" w:rsidTr="00EB64EC">
        <w:tc>
          <w:tcPr>
            <w:tcW w:w="24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590AF3" w14:textId="77777777" w:rsidR="0030628A" w:rsidRPr="00976B6B" w:rsidRDefault="0030628A" w:rsidP="00976B6B">
            <w:pPr>
              <w:tabs>
                <w:tab w:val="left" w:pos="900"/>
              </w:tabs>
              <w:spacing w:line="23" w:lineRule="atLeast"/>
              <w:rPr>
                <w:rFonts w:asciiTheme="minorHAnsi" w:hAnsiTheme="minorHAnsi" w:cstheme="minorHAnsi"/>
                <w:color w:val="auto"/>
                <w:szCs w:val="22"/>
                <w:lang w:val="en-GB"/>
              </w:rPr>
            </w:pPr>
            <w:proofErr w:type="spellStart"/>
            <w:r w:rsidRPr="00976B6B">
              <w:rPr>
                <w:rFonts w:asciiTheme="minorHAnsi" w:hAnsiTheme="minorHAnsi" w:cstheme="minorHAnsi"/>
                <w:color w:val="auto"/>
                <w:szCs w:val="22"/>
                <w:lang w:val="en-GB"/>
              </w:rPr>
              <w:t>Numéro</w:t>
            </w:r>
            <w:proofErr w:type="spellEnd"/>
            <w:r w:rsidRPr="00976B6B">
              <w:rPr>
                <w:rFonts w:asciiTheme="minorHAnsi" w:hAnsiTheme="minorHAnsi" w:cstheme="minorHAnsi"/>
                <w:color w:val="auto"/>
                <w:szCs w:val="22"/>
                <w:lang w:val="en-GB"/>
              </w:rPr>
              <w:t xml:space="preserve"> IBAN: </w:t>
            </w:r>
          </w:p>
        </w:tc>
        <w:tc>
          <w:tcPr>
            <w:tcW w:w="4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05C4ED" w14:textId="77777777" w:rsidR="0030628A" w:rsidRPr="00976B6B" w:rsidRDefault="0030628A" w:rsidP="00976B6B">
            <w:pPr>
              <w:tabs>
                <w:tab w:val="left" w:pos="900"/>
              </w:tabs>
              <w:spacing w:line="23" w:lineRule="atLeast"/>
              <w:ind w:left="900" w:hanging="540"/>
              <w:jc w:val="both"/>
              <w:rPr>
                <w:rFonts w:asciiTheme="minorHAnsi" w:hAnsiTheme="minorHAnsi" w:cstheme="minorHAnsi"/>
                <w:color w:val="auto"/>
                <w:szCs w:val="22"/>
                <w:lang w:val="en-US"/>
              </w:rPr>
            </w:pPr>
            <w:r w:rsidRPr="00976B6B">
              <w:rPr>
                <w:rFonts w:asciiTheme="minorHAnsi" w:hAnsiTheme="minorHAnsi" w:cstheme="minorHAnsi"/>
                <w:color w:val="auto"/>
                <w:szCs w:val="22"/>
                <w:lang w:val="en-US"/>
              </w:rPr>
              <w:t> </w:t>
            </w:r>
          </w:p>
        </w:tc>
      </w:tr>
      <w:bookmarkEnd w:id="20"/>
      <w:bookmarkEnd w:id="21"/>
    </w:tbl>
    <w:p w14:paraId="45268EBA" w14:textId="77777777" w:rsidR="0030628A" w:rsidRPr="00976B6B" w:rsidRDefault="0030628A" w:rsidP="00976B6B">
      <w:pPr>
        <w:tabs>
          <w:tab w:val="left" w:pos="900"/>
        </w:tabs>
        <w:spacing w:line="23" w:lineRule="atLeast"/>
        <w:rPr>
          <w:rFonts w:asciiTheme="minorHAnsi" w:hAnsiTheme="minorHAnsi" w:cstheme="minorHAnsi"/>
          <w:color w:val="auto"/>
          <w:szCs w:val="22"/>
          <w:lang w:val="fr-FR"/>
        </w:rPr>
      </w:pPr>
    </w:p>
    <w:p w14:paraId="733E3F39" w14:textId="77777777" w:rsidR="0030628A" w:rsidRPr="00976B6B" w:rsidRDefault="0030628A" w:rsidP="00976B6B">
      <w:pPr>
        <w:tabs>
          <w:tab w:val="left" w:pos="900"/>
        </w:tabs>
        <w:spacing w:line="23" w:lineRule="atLeast"/>
        <w:ind w:left="900" w:hanging="540"/>
        <w:jc w:val="both"/>
        <w:rPr>
          <w:rFonts w:asciiTheme="minorHAnsi" w:hAnsiTheme="minorHAnsi" w:cstheme="minorHAnsi"/>
          <w:color w:val="auto"/>
          <w:szCs w:val="22"/>
          <w:lang w:val="fr-FR"/>
        </w:rPr>
      </w:pPr>
    </w:p>
    <w:p w14:paraId="069D7E81" w14:textId="359FB38D" w:rsidR="0030628A" w:rsidRPr="00976B6B" w:rsidRDefault="0030628A" w:rsidP="00976B6B">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lastRenderedPageBreak/>
        <w:t>6.</w:t>
      </w:r>
      <w:r w:rsidR="00864CB4" w:rsidRPr="00976B6B">
        <w:rPr>
          <w:rFonts w:asciiTheme="minorHAnsi" w:hAnsiTheme="minorHAnsi" w:cstheme="minorHAnsi"/>
          <w:color w:val="auto"/>
          <w:szCs w:val="22"/>
          <w:lang w:val="fr-FR"/>
        </w:rPr>
        <w:t>6</w:t>
      </w:r>
      <w:r w:rsidRPr="00976B6B">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ab/>
        <w:t xml:space="preserve">Conformément aux règles comptables généralement reconnues, le </w:t>
      </w:r>
      <w:r w:rsidR="00D311D1" w:rsidRPr="00976B6B">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 xml:space="preserve">artenaire d’exécution tiendra un registre financier et conservera les pièces justificatives, les rapports statistiques ainsi que toute autre pièce relative au </w:t>
      </w:r>
      <w:r w:rsidR="00165F84" w:rsidRPr="00976B6B">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 xml:space="preserve">rojet, afin de justifier de manière adéquate toutes les </w:t>
      </w:r>
      <w:commentRangeStart w:id="24"/>
      <w:r w:rsidRPr="00976B6B">
        <w:rPr>
          <w:rFonts w:asciiTheme="minorHAnsi" w:hAnsiTheme="minorHAnsi" w:cstheme="minorHAnsi"/>
          <w:color w:val="auto"/>
          <w:szCs w:val="22"/>
          <w:lang w:val="fr-FR"/>
        </w:rPr>
        <w:t>dépenses directes</w:t>
      </w:r>
      <w:commentRangeEnd w:id="24"/>
      <w:r w:rsidR="00952D9D" w:rsidRPr="00976B6B">
        <w:rPr>
          <w:rStyle w:val="CommentReference"/>
          <w:rFonts w:asciiTheme="minorHAnsi" w:hAnsiTheme="minorHAnsi" w:cstheme="minorHAnsi"/>
          <w:sz w:val="22"/>
          <w:szCs w:val="22"/>
          <w:lang w:val="en-US"/>
        </w:rPr>
        <w:commentReference w:id="24"/>
      </w:r>
      <w:r w:rsidRPr="00976B6B">
        <w:rPr>
          <w:rFonts w:asciiTheme="minorHAnsi" w:hAnsiTheme="minorHAnsi" w:cstheme="minorHAnsi"/>
          <w:color w:val="auto"/>
          <w:szCs w:val="22"/>
          <w:lang w:val="fr-FR"/>
        </w:rPr>
        <w:t xml:space="preserve">, quelle que soit leur nature, qui concernent les </w:t>
      </w:r>
      <w:r w:rsidR="00165F84" w:rsidRPr="00976B6B">
        <w:rPr>
          <w:rFonts w:asciiTheme="minorHAnsi" w:hAnsiTheme="minorHAnsi" w:cstheme="minorHAnsi"/>
          <w:color w:val="auto"/>
          <w:szCs w:val="22"/>
          <w:lang w:val="fr-FR"/>
        </w:rPr>
        <w:t xml:space="preserve">opérations liées aux </w:t>
      </w:r>
      <w:r w:rsidRPr="00976B6B">
        <w:rPr>
          <w:rFonts w:asciiTheme="minorHAnsi" w:hAnsiTheme="minorHAnsi" w:cstheme="minorHAnsi"/>
          <w:color w:val="auto"/>
          <w:szCs w:val="22"/>
          <w:lang w:val="fr-FR"/>
        </w:rPr>
        <w:t xml:space="preserve">fonds de l’OIM au titre du présent </w:t>
      </w:r>
      <w:r w:rsidR="00165F84" w:rsidRPr="00976B6B">
        <w:rPr>
          <w:rFonts w:asciiTheme="minorHAnsi" w:hAnsiTheme="minorHAnsi" w:cstheme="minorHAnsi"/>
          <w:color w:val="auto"/>
          <w:szCs w:val="22"/>
          <w:lang w:val="fr-FR"/>
        </w:rPr>
        <w:t>A</w:t>
      </w:r>
      <w:r w:rsidRPr="00976B6B">
        <w:rPr>
          <w:rFonts w:asciiTheme="minorHAnsi" w:hAnsiTheme="minorHAnsi" w:cstheme="minorHAnsi"/>
          <w:color w:val="auto"/>
          <w:szCs w:val="22"/>
          <w:lang w:val="fr-FR"/>
        </w:rPr>
        <w:t xml:space="preserve">ccord. Le </w:t>
      </w:r>
      <w:r w:rsidR="00165F84" w:rsidRPr="00976B6B">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 doit mettre tous les</w:t>
      </w:r>
      <w:r w:rsidR="00165F84" w:rsidRPr="00976B6B">
        <w:rPr>
          <w:rFonts w:asciiTheme="minorHAnsi" w:hAnsiTheme="minorHAnsi" w:cstheme="minorHAnsi"/>
          <w:color w:val="auto"/>
          <w:szCs w:val="22"/>
          <w:lang w:val="fr-FR"/>
        </w:rPr>
        <w:t>dits</w:t>
      </w:r>
      <w:r w:rsidRPr="00976B6B">
        <w:rPr>
          <w:rFonts w:asciiTheme="minorHAnsi" w:hAnsiTheme="minorHAnsi" w:cstheme="minorHAnsi"/>
          <w:color w:val="auto"/>
          <w:szCs w:val="22"/>
          <w:lang w:val="fr-FR"/>
        </w:rPr>
        <w:t xml:space="preserve"> </w:t>
      </w:r>
      <w:r w:rsidR="00864CB4" w:rsidRPr="00976B6B">
        <w:rPr>
          <w:rFonts w:asciiTheme="minorHAnsi" w:hAnsiTheme="minorHAnsi" w:cstheme="minorHAnsi"/>
          <w:color w:val="auto"/>
          <w:szCs w:val="22"/>
          <w:lang w:val="fr-FR"/>
        </w:rPr>
        <w:t xml:space="preserve">registres </w:t>
      </w:r>
      <w:r w:rsidRPr="00976B6B">
        <w:rPr>
          <w:rFonts w:asciiTheme="minorHAnsi" w:hAnsiTheme="minorHAnsi" w:cstheme="minorHAnsi"/>
          <w:color w:val="auto"/>
          <w:szCs w:val="22"/>
          <w:lang w:val="fr-FR"/>
        </w:rPr>
        <w:t>à la disposition de l’OIM ou du représentant désigné de l’OIM ou des organes compétents d</w:t>
      </w:r>
      <w:r w:rsidR="00F7636D" w:rsidRPr="00976B6B">
        <w:rPr>
          <w:rFonts w:asciiTheme="minorHAnsi" w:hAnsiTheme="minorHAnsi" w:cstheme="minorHAnsi"/>
          <w:color w:val="auto"/>
          <w:szCs w:val="22"/>
          <w:lang w:val="fr-FR"/>
        </w:rPr>
        <w:t xml:space="preserve">u/des donateur(s) du </w:t>
      </w:r>
      <w:r w:rsidR="008B6389" w:rsidRPr="00976B6B">
        <w:rPr>
          <w:rFonts w:asciiTheme="minorHAnsi" w:hAnsiTheme="minorHAnsi" w:cstheme="minorHAnsi"/>
          <w:color w:val="auto"/>
          <w:szCs w:val="22"/>
          <w:lang w:val="fr-FR"/>
        </w:rPr>
        <w:t>P</w:t>
      </w:r>
      <w:r w:rsidR="00F7636D" w:rsidRPr="00976B6B">
        <w:rPr>
          <w:rFonts w:asciiTheme="minorHAnsi" w:hAnsiTheme="minorHAnsi" w:cstheme="minorHAnsi"/>
          <w:color w:val="auto"/>
          <w:szCs w:val="22"/>
          <w:lang w:val="fr-FR"/>
        </w:rPr>
        <w:t>rojet à tout moment raisonnable</w:t>
      </w:r>
      <w:r w:rsidRPr="00976B6B">
        <w:rPr>
          <w:rFonts w:asciiTheme="minorHAnsi" w:hAnsiTheme="minorHAnsi" w:cstheme="minorHAnsi"/>
          <w:color w:val="auto"/>
          <w:szCs w:val="22"/>
          <w:lang w:val="fr-FR"/>
        </w:rPr>
        <w:t xml:space="preserve"> </w:t>
      </w:r>
      <w:r w:rsidR="00737871" w:rsidRPr="00976B6B">
        <w:rPr>
          <w:rFonts w:asciiTheme="minorHAnsi" w:hAnsiTheme="minorHAnsi" w:cstheme="minorHAnsi"/>
          <w:color w:val="auto"/>
          <w:szCs w:val="22"/>
          <w:lang w:val="fr-FR"/>
        </w:rPr>
        <w:t xml:space="preserve">avant l’expiration </w:t>
      </w:r>
      <w:commentRangeStart w:id="25"/>
      <w:r w:rsidR="00737871" w:rsidRPr="00976B6B">
        <w:rPr>
          <w:rFonts w:asciiTheme="minorHAnsi" w:hAnsiTheme="minorHAnsi" w:cstheme="minorHAnsi"/>
          <w:color w:val="auto"/>
          <w:szCs w:val="22"/>
          <w:lang w:val="fr-FR"/>
        </w:rPr>
        <w:t xml:space="preserve">d’une période </w:t>
      </w:r>
      <w:r w:rsidRPr="00976B6B">
        <w:rPr>
          <w:rFonts w:asciiTheme="minorHAnsi" w:hAnsiTheme="minorHAnsi" w:cstheme="minorHAnsi"/>
          <w:color w:val="auto"/>
          <w:szCs w:val="22"/>
          <w:lang w:val="fr-FR"/>
        </w:rPr>
        <w:t xml:space="preserve">de 7 (sept) ans </w:t>
      </w:r>
      <w:r w:rsidR="00737871" w:rsidRPr="00976B6B">
        <w:rPr>
          <w:rFonts w:asciiTheme="minorHAnsi" w:hAnsiTheme="minorHAnsi" w:cstheme="minorHAnsi"/>
          <w:color w:val="auto"/>
          <w:szCs w:val="22"/>
          <w:lang w:val="fr-FR"/>
        </w:rPr>
        <w:t>à compter de</w:t>
      </w:r>
      <w:r w:rsidR="00246E6F" w:rsidRPr="00976B6B">
        <w:rPr>
          <w:rFonts w:asciiTheme="minorHAnsi" w:hAnsiTheme="minorHAnsi" w:cstheme="minorHAnsi"/>
          <w:color w:val="auto"/>
          <w:szCs w:val="22"/>
          <w:lang w:val="fr-FR"/>
        </w:rPr>
        <w:t xml:space="preserve"> </w:t>
      </w:r>
      <w:r w:rsidR="00F7636D" w:rsidRPr="00976B6B">
        <w:rPr>
          <w:rFonts w:asciiTheme="minorHAnsi" w:hAnsiTheme="minorHAnsi" w:cstheme="minorHAnsi"/>
          <w:color w:val="auto"/>
          <w:szCs w:val="22"/>
          <w:lang w:val="fr-FR"/>
        </w:rPr>
        <w:t>la date du paiement final</w:t>
      </w:r>
      <w:commentRangeEnd w:id="25"/>
      <w:r w:rsidR="00AA0D14" w:rsidRPr="00976B6B">
        <w:rPr>
          <w:rStyle w:val="CommentReference"/>
          <w:rFonts w:asciiTheme="minorHAnsi" w:hAnsiTheme="minorHAnsi" w:cstheme="minorHAnsi"/>
          <w:sz w:val="22"/>
          <w:szCs w:val="22"/>
          <w:lang w:val="en-US"/>
        </w:rPr>
        <w:commentReference w:id="25"/>
      </w:r>
      <w:r w:rsidR="00F7636D" w:rsidRPr="00976B6B">
        <w:rPr>
          <w:rFonts w:asciiTheme="minorHAnsi" w:hAnsiTheme="minorHAnsi" w:cstheme="minorHAnsi"/>
          <w:color w:val="auto"/>
          <w:szCs w:val="22"/>
          <w:lang w:val="fr-FR"/>
        </w:rPr>
        <w:t xml:space="preserve">, aux fins d’inspection, audit ou reproduction. </w:t>
      </w:r>
      <w:r w:rsidRPr="00976B6B">
        <w:rPr>
          <w:rFonts w:asciiTheme="minorHAnsi" w:hAnsiTheme="minorHAnsi" w:cstheme="minorHAnsi"/>
          <w:color w:val="auto"/>
          <w:szCs w:val="22"/>
          <w:lang w:val="fr-FR"/>
        </w:rPr>
        <w:t xml:space="preserve">Sur demande, les employés du partenaire d’exécution </w:t>
      </w:r>
      <w:r w:rsidR="00737871" w:rsidRPr="00976B6B">
        <w:rPr>
          <w:rFonts w:asciiTheme="minorHAnsi" w:hAnsiTheme="minorHAnsi" w:cstheme="minorHAnsi"/>
          <w:color w:val="auto"/>
          <w:szCs w:val="22"/>
          <w:lang w:val="fr-FR"/>
        </w:rPr>
        <w:t xml:space="preserve">se rendront </w:t>
      </w:r>
      <w:r w:rsidRPr="00976B6B">
        <w:rPr>
          <w:rFonts w:asciiTheme="minorHAnsi" w:hAnsiTheme="minorHAnsi" w:cstheme="minorHAnsi"/>
          <w:color w:val="auto"/>
          <w:szCs w:val="22"/>
          <w:lang w:val="fr-FR"/>
        </w:rPr>
        <w:t xml:space="preserve">disponibles pour des entretiens. </w:t>
      </w:r>
    </w:p>
    <w:p w14:paraId="3583E970" w14:textId="77777777" w:rsidR="0030628A" w:rsidRPr="00976B6B" w:rsidRDefault="0030628A" w:rsidP="00976B6B">
      <w:pPr>
        <w:spacing w:line="23" w:lineRule="atLeast"/>
        <w:ind w:left="709" w:hanging="709"/>
        <w:jc w:val="both"/>
        <w:rPr>
          <w:rFonts w:asciiTheme="minorHAnsi" w:hAnsiTheme="minorHAnsi" w:cstheme="minorHAnsi"/>
          <w:color w:val="000000"/>
          <w:szCs w:val="22"/>
          <w:lang w:val="fr-FR"/>
        </w:rPr>
      </w:pPr>
    </w:p>
    <w:p w14:paraId="209F461B" w14:textId="49B86788" w:rsidR="0030628A" w:rsidRPr="00976B6B" w:rsidRDefault="0030628A" w:rsidP="00976B6B">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szCs w:val="22"/>
          <w:lang w:val="fr-FR"/>
        </w:rPr>
        <w:t>6.</w:t>
      </w:r>
      <w:r w:rsidR="00F7636D" w:rsidRPr="00976B6B">
        <w:rPr>
          <w:rFonts w:asciiTheme="minorHAnsi" w:hAnsiTheme="minorHAnsi" w:cstheme="minorHAnsi"/>
          <w:szCs w:val="22"/>
          <w:lang w:val="fr-FR"/>
        </w:rPr>
        <w:t>7</w:t>
      </w:r>
      <w:r w:rsidRPr="00976B6B">
        <w:rPr>
          <w:rFonts w:asciiTheme="minorHAnsi" w:hAnsiTheme="minorHAnsi" w:cstheme="minorHAnsi"/>
          <w:szCs w:val="22"/>
          <w:lang w:val="fr-FR"/>
        </w:rPr>
        <w:t xml:space="preserve">   </w:t>
      </w:r>
      <w:r w:rsidRPr="00976B6B">
        <w:rPr>
          <w:rFonts w:asciiTheme="minorHAnsi" w:hAnsiTheme="minorHAnsi" w:cstheme="minorHAnsi"/>
          <w:szCs w:val="22"/>
          <w:lang w:val="fr-FR"/>
        </w:rPr>
        <w:tab/>
      </w:r>
      <w:r w:rsidR="00E84A8F" w:rsidRPr="00976B6B">
        <w:rPr>
          <w:rFonts w:asciiTheme="minorHAnsi" w:hAnsiTheme="minorHAnsi" w:cstheme="minorHAnsi"/>
          <w:color w:val="auto"/>
          <w:szCs w:val="22"/>
          <w:lang w:val="fr-FR"/>
        </w:rPr>
        <w:t xml:space="preserve">Toute dépense </w:t>
      </w:r>
      <w:r w:rsidRPr="00976B6B">
        <w:rPr>
          <w:rFonts w:asciiTheme="minorHAnsi" w:hAnsiTheme="minorHAnsi" w:cstheme="minorHAnsi"/>
          <w:color w:val="auto"/>
          <w:szCs w:val="22"/>
          <w:lang w:val="fr-FR"/>
        </w:rPr>
        <w:t>jugé</w:t>
      </w:r>
      <w:r w:rsidR="00E84A8F" w:rsidRPr="00976B6B">
        <w:rPr>
          <w:rFonts w:asciiTheme="minorHAnsi" w:hAnsiTheme="minorHAnsi" w:cstheme="minorHAnsi"/>
          <w:color w:val="auto"/>
          <w:szCs w:val="22"/>
          <w:lang w:val="fr-FR"/>
        </w:rPr>
        <w:t>e</w:t>
      </w:r>
      <w:r w:rsidRPr="00976B6B">
        <w:rPr>
          <w:rFonts w:asciiTheme="minorHAnsi" w:hAnsiTheme="minorHAnsi" w:cstheme="minorHAnsi"/>
          <w:color w:val="auto"/>
          <w:szCs w:val="22"/>
          <w:lang w:val="fr-FR"/>
        </w:rPr>
        <w:t xml:space="preserve"> </w:t>
      </w:r>
      <w:r w:rsidR="00E84A8F" w:rsidRPr="00976B6B">
        <w:rPr>
          <w:rFonts w:asciiTheme="minorHAnsi" w:hAnsiTheme="minorHAnsi" w:cstheme="minorHAnsi"/>
          <w:color w:val="auto"/>
          <w:szCs w:val="22"/>
          <w:lang w:val="fr-FR"/>
        </w:rPr>
        <w:t>i</w:t>
      </w:r>
      <w:r w:rsidR="00330129" w:rsidRPr="00976B6B">
        <w:rPr>
          <w:rFonts w:asciiTheme="minorHAnsi" w:hAnsiTheme="minorHAnsi" w:cstheme="minorHAnsi"/>
          <w:color w:val="auto"/>
          <w:szCs w:val="22"/>
          <w:lang w:val="fr-FR"/>
        </w:rPr>
        <w:t>nadmissible</w:t>
      </w:r>
      <w:r w:rsidR="00E84A8F" w:rsidRPr="00976B6B">
        <w:rPr>
          <w:rFonts w:asciiTheme="minorHAnsi" w:hAnsiTheme="minorHAnsi" w:cstheme="minorHAnsi"/>
          <w:color w:val="auto"/>
          <w:szCs w:val="22"/>
          <w:lang w:val="fr-FR"/>
        </w:rPr>
        <w:t xml:space="preserve"> </w:t>
      </w:r>
      <w:r w:rsidR="00330129" w:rsidRPr="00976B6B">
        <w:rPr>
          <w:rFonts w:asciiTheme="minorHAnsi" w:hAnsiTheme="minorHAnsi" w:cstheme="minorHAnsi"/>
          <w:color w:val="auto"/>
          <w:szCs w:val="22"/>
          <w:lang w:val="fr-FR"/>
        </w:rPr>
        <w:t xml:space="preserve">par l’OIM ou par le(s) donateur(s) du Projet </w:t>
      </w:r>
      <w:r w:rsidR="00F7636D" w:rsidRPr="00976B6B">
        <w:rPr>
          <w:rFonts w:asciiTheme="minorHAnsi" w:hAnsiTheme="minorHAnsi" w:cstheme="minorHAnsi"/>
          <w:color w:val="auto"/>
          <w:szCs w:val="22"/>
          <w:lang w:val="fr-FR"/>
        </w:rPr>
        <w:t xml:space="preserve">au titre du présent </w:t>
      </w:r>
      <w:r w:rsidR="00330129" w:rsidRPr="00976B6B">
        <w:rPr>
          <w:rFonts w:asciiTheme="minorHAnsi" w:hAnsiTheme="minorHAnsi" w:cstheme="minorHAnsi"/>
          <w:color w:val="auto"/>
          <w:szCs w:val="22"/>
          <w:lang w:val="fr-FR"/>
        </w:rPr>
        <w:t>A</w:t>
      </w:r>
      <w:r w:rsidR="00F7636D" w:rsidRPr="00976B6B">
        <w:rPr>
          <w:rFonts w:asciiTheme="minorHAnsi" w:hAnsiTheme="minorHAnsi" w:cstheme="minorHAnsi"/>
          <w:color w:val="auto"/>
          <w:szCs w:val="22"/>
          <w:lang w:val="fr-FR"/>
        </w:rPr>
        <w:t xml:space="preserve">ccord </w:t>
      </w:r>
      <w:r w:rsidR="00330129" w:rsidRPr="00976B6B">
        <w:rPr>
          <w:rFonts w:asciiTheme="minorHAnsi" w:hAnsiTheme="minorHAnsi" w:cstheme="minorHAnsi"/>
          <w:color w:val="auto"/>
          <w:szCs w:val="22"/>
          <w:lang w:val="fr-FR"/>
        </w:rPr>
        <w:t xml:space="preserve">devra </w:t>
      </w:r>
      <w:r w:rsidRPr="00976B6B">
        <w:rPr>
          <w:rFonts w:asciiTheme="minorHAnsi" w:hAnsiTheme="minorHAnsi" w:cstheme="minorHAnsi"/>
          <w:color w:val="auto"/>
          <w:szCs w:val="22"/>
          <w:lang w:val="fr-FR"/>
        </w:rPr>
        <w:t xml:space="preserve">être </w:t>
      </w:r>
      <w:r w:rsidR="00330129" w:rsidRPr="00976B6B">
        <w:rPr>
          <w:rFonts w:asciiTheme="minorHAnsi" w:hAnsiTheme="minorHAnsi" w:cstheme="minorHAnsi"/>
          <w:color w:val="auto"/>
          <w:szCs w:val="22"/>
          <w:lang w:val="fr-FR"/>
        </w:rPr>
        <w:t xml:space="preserve">remboursée </w:t>
      </w:r>
      <w:r w:rsidRPr="00976B6B">
        <w:rPr>
          <w:rFonts w:asciiTheme="minorHAnsi" w:hAnsiTheme="minorHAnsi" w:cstheme="minorHAnsi"/>
          <w:color w:val="auto"/>
          <w:szCs w:val="22"/>
          <w:lang w:val="fr-FR"/>
        </w:rPr>
        <w:t xml:space="preserve">à l’OIM au plus tard dans les 30 (trente) jours suivant la notification </w:t>
      </w:r>
      <w:r w:rsidR="00F7636D" w:rsidRPr="00976B6B">
        <w:rPr>
          <w:rFonts w:asciiTheme="minorHAnsi" w:hAnsiTheme="minorHAnsi" w:cstheme="minorHAnsi"/>
          <w:color w:val="auto"/>
          <w:szCs w:val="22"/>
          <w:lang w:val="fr-FR"/>
        </w:rPr>
        <w:t xml:space="preserve">de </w:t>
      </w:r>
      <w:r w:rsidR="00FC0C46" w:rsidRPr="00976B6B">
        <w:rPr>
          <w:rFonts w:asciiTheme="minorHAnsi" w:hAnsiTheme="minorHAnsi" w:cstheme="minorHAnsi"/>
          <w:color w:val="auto"/>
          <w:szCs w:val="22"/>
          <w:lang w:val="fr-FR"/>
        </w:rPr>
        <w:t xml:space="preserve">l’inadmissibilité de la dépense de la part de </w:t>
      </w:r>
      <w:r w:rsidRPr="00976B6B">
        <w:rPr>
          <w:rFonts w:asciiTheme="minorHAnsi" w:hAnsiTheme="minorHAnsi" w:cstheme="minorHAnsi"/>
          <w:color w:val="auto"/>
          <w:szCs w:val="22"/>
          <w:lang w:val="fr-FR"/>
        </w:rPr>
        <w:t>l’OIM.</w:t>
      </w:r>
    </w:p>
    <w:p w14:paraId="19513A2D" w14:textId="77777777" w:rsidR="0030628A" w:rsidRPr="00976B6B" w:rsidRDefault="0030628A" w:rsidP="00976B6B">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ab/>
      </w:r>
    </w:p>
    <w:p w14:paraId="5C3184F2" w14:textId="1AE8B411" w:rsidR="0030628A" w:rsidRPr="00976B6B" w:rsidRDefault="0030628A" w:rsidP="00976B6B">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000000"/>
          <w:szCs w:val="22"/>
          <w:lang w:val="fr-FR"/>
        </w:rPr>
        <w:t>6.</w:t>
      </w:r>
      <w:r w:rsidR="00F7636D" w:rsidRPr="00976B6B">
        <w:rPr>
          <w:rFonts w:asciiTheme="minorHAnsi" w:hAnsiTheme="minorHAnsi" w:cstheme="minorHAnsi"/>
          <w:color w:val="000000"/>
          <w:szCs w:val="22"/>
          <w:lang w:val="fr-FR"/>
        </w:rPr>
        <w:t>8</w:t>
      </w:r>
      <w:r w:rsidRPr="00976B6B">
        <w:rPr>
          <w:rFonts w:asciiTheme="minorHAnsi" w:hAnsiTheme="minorHAnsi" w:cstheme="minorHAnsi"/>
          <w:color w:val="000000"/>
          <w:szCs w:val="22"/>
          <w:lang w:val="fr-FR"/>
        </w:rPr>
        <w:t xml:space="preserve">  </w:t>
      </w:r>
      <w:r w:rsidRPr="00976B6B">
        <w:rPr>
          <w:rFonts w:asciiTheme="minorHAnsi" w:hAnsiTheme="minorHAnsi" w:cstheme="minorHAnsi"/>
          <w:color w:val="000000"/>
          <w:szCs w:val="22"/>
          <w:lang w:val="fr-FR"/>
        </w:rPr>
        <w:tab/>
      </w:r>
      <w:r w:rsidRPr="00976B6B">
        <w:rPr>
          <w:rFonts w:asciiTheme="minorHAnsi" w:hAnsiTheme="minorHAnsi" w:cstheme="minorHAnsi"/>
          <w:color w:val="auto"/>
          <w:szCs w:val="22"/>
          <w:lang w:val="fr-FR"/>
        </w:rPr>
        <w:t xml:space="preserve">L’OIM pourra, sans préjudice </w:t>
      </w:r>
      <w:r w:rsidR="00C35270" w:rsidRPr="00976B6B">
        <w:rPr>
          <w:rFonts w:asciiTheme="minorHAnsi" w:hAnsiTheme="minorHAnsi" w:cstheme="minorHAnsi"/>
          <w:color w:val="auto"/>
          <w:szCs w:val="22"/>
          <w:lang w:val="fr-FR"/>
        </w:rPr>
        <w:t xml:space="preserve">de l’exercice </w:t>
      </w:r>
      <w:r w:rsidRPr="00976B6B">
        <w:rPr>
          <w:rFonts w:asciiTheme="minorHAnsi" w:hAnsiTheme="minorHAnsi" w:cstheme="minorHAnsi"/>
          <w:color w:val="auto"/>
          <w:szCs w:val="22"/>
          <w:lang w:val="fr-FR"/>
        </w:rPr>
        <w:t xml:space="preserve">d’aucun autre droit ou recours dont elle pourrait disposer, retenir le paiement d’une partie ou de l’intégralité de la </w:t>
      </w:r>
      <w:r w:rsidR="00C35270" w:rsidRPr="00976B6B">
        <w:rPr>
          <w:rFonts w:asciiTheme="minorHAnsi" w:hAnsiTheme="minorHAnsi" w:cstheme="minorHAnsi"/>
          <w:color w:val="auto"/>
          <w:szCs w:val="22"/>
          <w:lang w:val="fr-FR"/>
        </w:rPr>
        <w:t>C</w:t>
      </w:r>
      <w:r w:rsidRPr="00976B6B">
        <w:rPr>
          <w:rFonts w:asciiTheme="minorHAnsi" w:hAnsiTheme="minorHAnsi" w:cstheme="minorHAnsi"/>
          <w:color w:val="auto"/>
          <w:szCs w:val="22"/>
          <w:lang w:val="fr-FR"/>
        </w:rPr>
        <w:t xml:space="preserve">ontribution financière jusqu’à ce que le </w:t>
      </w:r>
      <w:r w:rsidR="00C35270" w:rsidRPr="00976B6B">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 xml:space="preserve">artenaire d’exécution ait </w:t>
      </w:r>
      <w:r w:rsidR="00C35270" w:rsidRPr="00976B6B">
        <w:rPr>
          <w:rFonts w:asciiTheme="minorHAnsi" w:hAnsiTheme="minorHAnsi" w:cstheme="minorHAnsi"/>
          <w:color w:val="auto"/>
          <w:szCs w:val="22"/>
          <w:lang w:val="fr-FR"/>
        </w:rPr>
        <w:t>achevé</w:t>
      </w:r>
      <w:r w:rsidRPr="00976B6B">
        <w:rPr>
          <w:rFonts w:asciiTheme="minorHAnsi" w:hAnsiTheme="minorHAnsi" w:cstheme="minorHAnsi"/>
          <w:color w:val="auto"/>
          <w:szCs w:val="22"/>
          <w:lang w:val="fr-FR"/>
        </w:rPr>
        <w:t xml:space="preserve">, à la satisfaction de l’OIM, les activités </w:t>
      </w:r>
      <w:r w:rsidR="00C35270" w:rsidRPr="00976B6B">
        <w:rPr>
          <w:rFonts w:asciiTheme="minorHAnsi" w:hAnsiTheme="minorHAnsi" w:cstheme="minorHAnsi"/>
          <w:color w:val="auto"/>
          <w:szCs w:val="22"/>
          <w:lang w:val="fr-FR"/>
        </w:rPr>
        <w:t xml:space="preserve">auxquelles </w:t>
      </w:r>
      <w:r w:rsidRPr="00976B6B">
        <w:rPr>
          <w:rFonts w:asciiTheme="minorHAnsi" w:hAnsiTheme="minorHAnsi" w:cstheme="minorHAnsi"/>
          <w:color w:val="auto"/>
          <w:szCs w:val="22"/>
          <w:lang w:val="fr-FR"/>
        </w:rPr>
        <w:t xml:space="preserve">ces paiements </w:t>
      </w:r>
      <w:r w:rsidR="00C35270" w:rsidRPr="00976B6B">
        <w:rPr>
          <w:rFonts w:asciiTheme="minorHAnsi" w:hAnsiTheme="minorHAnsi" w:cstheme="minorHAnsi"/>
          <w:color w:val="auto"/>
          <w:szCs w:val="22"/>
          <w:lang w:val="fr-FR"/>
        </w:rPr>
        <w:t>se rapportent</w:t>
      </w:r>
      <w:r w:rsidRPr="00976B6B">
        <w:rPr>
          <w:rFonts w:asciiTheme="minorHAnsi" w:hAnsiTheme="minorHAnsi" w:cstheme="minorHAnsi"/>
          <w:color w:val="auto"/>
          <w:szCs w:val="22"/>
          <w:lang w:val="fr-FR"/>
        </w:rPr>
        <w:t xml:space="preserve">, ou lorsque l'OIM </w:t>
      </w:r>
      <w:r w:rsidR="0016232A" w:rsidRPr="00976B6B">
        <w:rPr>
          <w:rFonts w:asciiTheme="minorHAnsi" w:hAnsiTheme="minorHAnsi" w:cstheme="minorHAnsi"/>
          <w:color w:val="auto"/>
          <w:szCs w:val="22"/>
          <w:lang w:val="fr-FR"/>
        </w:rPr>
        <w:t xml:space="preserve">a des raisons valables de soupçonner </w:t>
      </w:r>
      <w:r w:rsidRPr="00976B6B">
        <w:rPr>
          <w:rFonts w:asciiTheme="minorHAnsi" w:hAnsiTheme="minorHAnsi" w:cstheme="minorHAnsi"/>
          <w:color w:val="auto"/>
          <w:szCs w:val="22"/>
          <w:lang w:val="fr-FR"/>
        </w:rPr>
        <w:t xml:space="preserve">que le </w:t>
      </w:r>
      <w:r w:rsidR="00C35270" w:rsidRPr="00976B6B">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artenaire d’exécution</w:t>
      </w:r>
      <w:r w:rsidRPr="00976B6B">
        <w:rPr>
          <w:rFonts w:asciiTheme="minorHAnsi" w:hAnsiTheme="minorHAnsi" w:cstheme="minorHAnsi"/>
          <w:b/>
          <w:snapToGrid w:val="0"/>
          <w:color w:val="auto"/>
          <w:szCs w:val="22"/>
          <w:lang w:val="fr-FR"/>
        </w:rPr>
        <w:t> </w:t>
      </w:r>
      <w:r w:rsidRPr="00976B6B">
        <w:rPr>
          <w:rFonts w:asciiTheme="minorHAnsi" w:hAnsiTheme="minorHAnsi" w:cstheme="minorHAnsi"/>
          <w:color w:val="auto"/>
          <w:szCs w:val="22"/>
          <w:lang w:val="fr-FR"/>
        </w:rPr>
        <w:t xml:space="preserve">contrevient à l'une quelconque des dispositions </w:t>
      </w:r>
      <w:r w:rsidR="0016232A" w:rsidRPr="00976B6B">
        <w:rPr>
          <w:rFonts w:asciiTheme="minorHAnsi" w:hAnsiTheme="minorHAnsi" w:cstheme="minorHAnsi"/>
          <w:color w:val="auto"/>
          <w:szCs w:val="22"/>
          <w:lang w:val="fr-FR"/>
        </w:rPr>
        <w:t xml:space="preserve">prévues aux articles 8.1, 8.2 ou 8.3 </w:t>
      </w:r>
      <w:r w:rsidRPr="00976B6B">
        <w:rPr>
          <w:rFonts w:asciiTheme="minorHAnsi" w:hAnsiTheme="minorHAnsi" w:cstheme="minorHAnsi"/>
          <w:color w:val="auto"/>
          <w:szCs w:val="22"/>
          <w:lang w:val="fr-FR"/>
        </w:rPr>
        <w:t>du présent</w:t>
      </w:r>
      <w:r w:rsidR="0016232A" w:rsidRPr="00976B6B">
        <w:rPr>
          <w:rFonts w:asciiTheme="minorHAnsi" w:hAnsiTheme="minorHAnsi" w:cstheme="minorHAnsi"/>
          <w:color w:val="auto"/>
          <w:szCs w:val="22"/>
          <w:lang w:val="fr-FR"/>
        </w:rPr>
        <w:t xml:space="preserve"> Ac</w:t>
      </w:r>
      <w:r w:rsidRPr="00976B6B">
        <w:rPr>
          <w:rFonts w:asciiTheme="minorHAnsi" w:hAnsiTheme="minorHAnsi" w:cstheme="minorHAnsi"/>
          <w:color w:val="auto"/>
          <w:szCs w:val="22"/>
          <w:lang w:val="fr-FR"/>
        </w:rPr>
        <w:t>cord</w:t>
      </w:r>
      <w:r w:rsidR="0016232A" w:rsidRPr="00976B6B">
        <w:rPr>
          <w:rFonts w:asciiTheme="minorHAnsi" w:hAnsiTheme="minorHAnsi" w:cstheme="minorHAnsi"/>
          <w:color w:val="auto"/>
          <w:szCs w:val="22"/>
          <w:lang w:val="fr-FR"/>
        </w:rPr>
        <w:t>,</w:t>
      </w:r>
      <w:r w:rsidRPr="00976B6B">
        <w:rPr>
          <w:rFonts w:asciiTheme="minorHAnsi" w:hAnsiTheme="minorHAnsi" w:cstheme="minorHAnsi"/>
          <w:color w:val="auto"/>
          <w:szCs w:val="22"/>
          <w:lang w:val="fr-FR"/>
        </w:rPr>
        <w:t xml:space="preserve"> ou en attendant l'examen de conformité par l'OIM.</w:t>
      </w:r>
    </w:p>
    <w:p w14:paraId="72C62562" w14:textId="77777777" w:rsidR="0030628A" w:rsidRPr="00976B6B" w:rsidRDefault="0030628A" w:rsidP="00976B6B">
      <w:pPr>
        <w:spacing w:line="23" w:lineRule="atLeast"/>
        <w:jc w:val="both"/>
        <w:rPr>
          <w:rFonts w:asciiTheme="minorHAnsi" w:hAnsiTheme="minorHAnsi" w:cstheme="minorHAnsi"/>
          <w:b/>
          <w:snapToGrid w:val="0"/>
          <w:color w:val="auto"/>
          <w:szCs w:val="22"/>
          <w:lang w:val="fr-FR"/>
        </w:rPr>
      </w:pPr>
    </w:p>
    <w:p w14:paraId="369508E7" w14:textId="77777777" w:rsidR="0030628A" w:rsidRPr="00976B6B" w:rsidRDefault="0030628A" w:rsidP="00976B6B">
      <w:pPr>
        <w:numPr>
          <w:ilvl w:val="0"/>
          <w:numId w:val="11"/>
        </w:numPr>
        <w:tabs>
          <w:tab w:val="clear" w:pos="360"/>
        </w:tabs>
        <w:spacing w:line="23" w:lineRule="atLeast"/>
        <w:ind w:left="426" w:hanging="426"/>
        <w:jc w:val="both"/>
        <w:rPr>
          <w:rFonts w:asciiTheme="minorHAnsi" w:hAnsiTheme="minorHAnsi" w:cstheme="minorHAnsi"/>
          <w:i/>
          <w:snapToGrid w:val="0"/>
          <w:color w:val="auto"/>
          <w:szCs w:val="22"/>
          <w:lang w:val="fr-FR"/>
        </w:rPr>
      </w:pPr>
      <w:commentRangeStart w:id="26"/>
      <w:r w:rsidRPr="00976B6B">
        <w:rPr>
          <w:rFonts w:asciiTheme="minorHAnsi" w:hAnsiTheme="minorHAnsi" w:cstheme="minorHAnsi"/>
          <w:b/>
          <w:snapToGrid w:val="0"/>
          <w:color w:val="auto"/>
          <w:szCs w:val="22"/>
          <w:lang w:val="fr-FR"/>
        </w:rPr>
        <w:t>Rapports</w:t>
      </w:r>
      <w:commentRangeEnd w:id="26"/>
      <w:r w:rsidR="00AA0D14" w:rsidRPr="00976B6B">
        <w:rPr>
          <w:rStyle w:val="CommentReference"/>
          <w:rFonts w:asciiTheme="minorHAnsi" w:hAnsiTheme="minorHAnsi" w:cstheme="minorHAnsi"/>
          <w:sz w:val="22"/>
          <w:szCs w:val="22"/>
          <w:lang w:val="en-US"/>
        </w:rPr>
        <w:commentReference w:id="26"/>
      </w:r>
      <w:r w:rsidRPr="00976B6B">
        <w:rPr>
          <w:rFonts w:asciiTheme="minorHAnsi" w:hAnsiTheme="minorHAnsi" w:cstheme="minorHAnsi"/>
          <w:b/>
          <w:snapToGrid w:val="0"/>
          <w:color w:val="auto"/>
          <w:szCs w:val="22"/>
          <w:lang w:val="fr-FR"/>
        </w:rPr>
        <w:t xml:space="preserve"> </w:t>
      </w:r>
    </w:p>
    <w:p w14:paraId="0E8359C4" w14:textId="77777777" w:rsidR="0030628A" w:rsidRPr="00976B6B" w:rsidRDefault="0030628A" w:rsidP="00976B6B">
      <w:pPr>
        <w:spacing w:line="23" w:lineRule="atLeast"/>
        <w:ind w:left="709" w:hanging="709"/>
        <w:jc w:val="both"/>
        <w:rPr>
          <w:rFonts w:asciiTheme="minorHAnsi" w:hAnsiTheme="minorHAnsi" w:cstheme="minorHAnsi"/>
          <w:b/>
          <w:snapToGrid w:val="0"/>
          <w:color w:val="auto"/>
          <w:szCs w:val="22"/>
          <w:lang w:val="fr-FR"/>
        </w:rPr>
      </w:pPr>
      <w:r w:rsidRPr="00976B6B">
        <w:rPr>
          <w:rFonts w:asciiTheme="minorHAnsi" w:hAnsiTheme="minorHAnsi" w:cstheme="minorHAnsi"/>
          <w:snapToGrid w:val="0"/>
          <w:color w:val="auto"/>
          <w:szCs w:val="22"/>
          <w:lang w:val="fr-FR"/>
        </w:rPr>
        <w:t xml:space="preserve">7.1 </w:t>
      </w:r>
      <w:r w:rsidRPr="00976B6B">
        <w:rPr>
          <w:rFonts w:asciiTheme="minorHAnsi" w:hAnsiTheme="minorHAnsi" w:cstheme="minorHAnsi"/>
          <w:snapToGrid w:val="0"/>
          <w:color w:val="auto"/>
          <w:szCs w:val="22"/>
          <w:lang w:val="fr-FR"/>
        </w:rPr>
        <w:tab/>
      </w:r>
      <w:r w:rsidRPr="00976B6B">
        <w:rPr>
          <w:rFonts w:asciiTheme="minorHAnsi" w:hAnsiTheme="minorHAnsi" w:cstheme="minorHAnsi"/>
          <w:b/>
          <w:snapToGrid w:val="0"/>
          <w:color w:val="auto"/>
          <w:szCs w:val="22"/>
          <w:lang w:val="fr-FR"/>
        </w:rPr>
        <w:t>Rapport financier</w:t>
      </w:r>
    </w:p>
    <w:p w14:paraId="6017717E" w14:textId="77777777" w:rsidR="0030628A" w:rsidRPr="00976B6B" w:rsidRDefault="0030628A" w:rsidP="00976B6B">
      <w:pPr>
        <w:tabs>
          <w:tab w:val="left" w:pos="900"/>
        </w:tabs>
        <w:spacing w:line="23" w:lineRule="atLeast"/>
        <w:ind w:left="360"/>
        <w:jc w:val="both"/>
        <w:rPr>
          <w:rFonts w:asciiTheme="minorHAnsi" w:hAnsiTheme="minorHAnsi" w:cstheme="minorHAnsi"/>
          <w:snapToGrid w:val="0"/>
          <w:color w:val="auto"/>
          <w:szCs w:val="22"/>
          <w:lang w:val="fr-FR"/>
        </w:rPr>
      </w:pPr>
    </w:p>
    <w:p w14:paraId="7E69DEF0" w14:textId="14620244" w:rsidR="0030628A" w:rsidRPr="00976B6B" w:rsidRDefault="0030628A" w:rsidP="00976B6B">
      <w:p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7.1.1</w:t>
      </w:r>
      <w:r w:rsidR="00215EA0" w:rsidRPr="00976B6B">
        <w:rPr>
          <w:rFonts w:asciiTheme="minorHAnsi" w:hAnsiTheme="minorHAnsi" w:cstheme="minorHAnsi"/>
          <w:snapToGrid w:val="0"/>
          <w:color w:val="auto"/>
          <w:szCs w:val="22"/>
          <w:lang w:val="fr-FR"/>
        </w:rPr>
        <w:tab/>
      </w:r>
      <w:commentRangeStart w:id="27"/>
      <w:r w:rsidRPr="00976B6B">
        <w:rPr>
          <w:rFonts w:asciiTheme="minorHAnsi" w:hAnsiTheme="minorHAnsi" w:cstheme="minorHAnsi"/>
          <w:snapToGrid w:val="0"/>
          <w:color w:val="auto"/>
          <w:szCs w:val="22"/>
          <w:lang w:val="fr-FR"/>
        </w:rPr>
        <w:t xml:space="preserve">Un rapport financier intérimaire </w:t>
      </w:r>
      <w:commentRangeStart w:id="28"/>
      <w:r w:rsidRPr="00976B6B">
        <w:rPr>
          <w:rFonts w:asciiTheme="minorHAnsi" w:hAnsiTheme="minorHAnsi" w:cstheme="minorHAnsi"/>
          <w:snapToGrid w:val="0"/>
          <w:color w:val="auto"/>
          <w:szCs w:val="22"/>
          <w:highlight w:val="cyan"/>
          <w:lang w:val="fr-FR"/>
        </w:rPr>
        <w:t>certifié</w:t>
      </w:r>
      <w:commentRangeEnd w:id="28"/>
      <w:r w:rsidR="00D21A28" w:rsidRPr="00976B6B">
        <w:rPr>
          <w:rStyle w:val="CommentReference"/>
          <w:rFonts w:asciiTheme="minorHAnsi" w:hAnsiTheme="minorHAnsi" w:cstheme="minorHAnsi"/>
          <w:sz w:val="22"/>
          <w:szCs w:val="22"/>
          <w:highlight w:val="cyan"/>
          <w:lang w:val="en-US"/>
        </w:rPr>
        <w:commentReference w:id="28"/>
      </w:r>
      <w:r w:rsidRPr="00976B6B">
        <w:rPr>
          <w:rFonts w:asciiTheme="minorHAnsi" w:hAnsiTheme="minorHAnsi" w:cstheme="minorHAnsi"/>
          <w:snapToGrid w:val="0"/>
          <w:color w:val="auto"/>
          <w:szCs w:val="22"/>
          <w:highlight w:val="cyan"/>
          <w:lang w:val="fr-FR"/>
        </w:rPr>
        <w:t xml:space="preserve"> s</w:t>
      </w:r>
      <w:r w:rsidRPr="00976B6B">
        <w:rPr>
          <w:rFonts w:asciiTheme="minorHAnsi" w:hAnsiTheme="minorHAnsi" w:cstheme="minorHAnsi"/>
          <w:snapToGrid w:val="0"/>
          <w:color w:val="auto"/>
          <w:szCs w:val="22"/>
          <w:lang w:val="fr-FR"/>
        </w:rPr>
        <w:t xml:space="preserve">era remis à l'OIM au plus tard le </w:t>
      </w:r>
      <w:r w:rsidRPr="00976B6B">
        <w:rPr>
          <w:rFonts w:asciiTheme="minorHAnsi" w:hAnsiTheme="minorHAnsi" w:cstheme="minorHAnsi"/>
          <w:snapToGrid w:val="0"/>
          <w:color w:val="auto"/>
          <w:szCs w:val="22"/>
          <w:highlight w:val="lightGray"/>
          <w:lang w:val="fr-FR"/>
        </w:rPr>
        <w:t>[date (A)]</w:t>
      </w:r>
      <w:r w:rsidRPr="00976B6B">
        <w:rPr>
          <w:rFonts w:asciiTheme="minorHAnsi" w:hAnsiTheme="minorHAnsi" w:cstheme="minorHAnsi"/>
          <w:snapToGrid w:val="0"/>
          <w:color w:val="auto"/>
          <w:szCs w:val="22"/>
          <w:lang w:val="fr-FR"/>
        </w:rPr>
        <w:t xml:space="preserve">. Le rapport financier intérimaire rendra compte de l’utilisation qui a été faite de la contribution de l’OIM depuis </w:t>
      </w:r>
      <w:r w:rsidR="00C10D23" w:rsidRPr="00976B6B">
        <w:rPr>
          <w:rFonts w:asciiTheme="minorHAnsi" w:hAnsiTheme="minorHAnsi" w:cstheme="minorHAnsi"/>
          <w:snapToGrid w:val="0"/>
          <w:color w:val="auto"/>
          <w:szCs w:val="22"/>
          <w:lang w:val="fr-FR"/>
        </w:rPr>
        <w:t xml:space="preserve">la date de </w:t>
      </w:r>
      <w:r w:rsidRPr="00976B6B">
        <w:rPr>
          <w:rFonts w:asciiTheme="minorHAnsi" w:hAnsiTheme="minorHAnsi" w:cstheme="minorHAnsi"/>
          <w:snapToGrid w:val="0"/>
          <w:color w:val="auto"/>
          <w:szCs w:val="22"/>
          <w:lang w:val="fr-FR"/>
        </w:rPr>
        <w:t>début d</w:t>
      </w:r>
      <w:r w:rsidR="00F7636D" w:rsidRPr="00976B6B">
        <w:rPr>
          <w:rFonts w:asciiTheme="minorHAnsi" w:hAnsiTheme="minorHAnsi" w:cstheme="minorHAnsi"/>
          <w:snapToGrid w:val="0"/>
          <w:color w:val="auto"/>
          <w:szCs w:val="22"/>
          <w:lang w:val="fr-FR"/>
        </w:rPr>
        <w:t>u projet</w:t>
      </w:r>
      <w:r w:rsidRPr="00976B6B">
        <w:rPr>
          <w:rFonts w:asciiTheme="minorHAnsi" w:hAnsiTheme="minorHAnsi" w:cstheme="minorHAnsi"/>
          <w:snapToGrid w:val="0"/>
          <w:color w:val="auto"/>
          <w:szCs w:val="22"/>
          <w:lang w:val="fr-FR"/>
        </w:rPr>
        <w:t xml:space="preserve"> jusqu'</w:t>
      </w:r>
      <w:r w:rsidR="61BBE810" w:rsidRPr="00976B6B">
        <w:rPr>
          <w:rFonts w:asciiTheme="minorHAnsi" w:hAnsiTheme="minorHAnsi" w:cstheme="minorHAnsi"/>
          <w:snapToGrid w:val="0"/>
          <w:color w:val="auto"/>
          <w:szCs w:val="22"/>
          <w:lang w:val="fr-FR"/>
        </w:rPr>
        <w:t xml:space="preserve">au </w:t>
      </w:r>
      <w:r w:rsidRPr="00976B6B">
        <w:rPr>
          <w:rFonts w:asciiTheme="minorHAnsi" w:hAnsiTheme="minorHAnsi" w:cstheme="minorHAnsi"/>
          <w:snapToGrid w:val="0"/>
          <w:color w:val="auto"/>
          <w:szCs w:val="22"/>
          <w:highlight w:val="lightGray"/>
          <w:lang w:val="fr-FR"/>
        </w:rPr>
        <w:t>[date]</w:t>
      </w:r>
      <w:r w:rsidRPr="00976B6B">
        <w:rPr>
          <w:rFonts w:asciiTheme="minorHAnsi" w:hAnsiTheme="minorHAnsi" w:cstheme="minorHAnsi"/>
          <w:snapToGrid w:val="0"/>
          <w:color w:val="auto"/>
          <w:szCs w:val="22"/>
          <w:lang w:val="fr-FR"/>
        </w:rPr>
        <w:t>.</w:t>
      </w:r>
      <w:commentRangeEnd w:id="27"/>
      <w:r w:rsidR="009D03DC" w:rsidRPr="00976B6B">
        <w:rPr>
          <w:rStyle w:val="CommentReference"/>
          <w:rFonts w:asciiTheme="minorHAnsi" w:hAnsiTheme="minorHAnsi" w:cstheme="minorHAnsi"/>
          <w:sz w:val="22"/>
          <w:szCs w:val="22"/>
          <w:lang w:val="en-US"/>
        </w:rPr>
        <w:commentReference w:id="27"/>
      </w:r>
    </w:p>
    <w:p w14:paraId="3E9A9A2B" w14:textId="77777777" w:rsidR="0030628A" w:rsidRPr="00976B6B" w:rsidRDefault="0030628A" w:rsidP="00976B6B">
      <w:pPr>
        <w:tabs>
          <w:tab w:val="left" w:pos="900"/>
        </w:tabs>
        <w:spacing w:line="23" w:lineRule="atLeast"/>
        <w:ind w:left="900"/>
        <w:jc w:val="both"/>
        <w:rPr>
          <w:rFonts w:asciiTheme="minorHAnsi" w:hAnsiTheme="minorHAnsi" w:cstheme="minorHAnsi"/>
          <w:snapToGrid w:val="0"/>
          <w:color w:val="auto"/>
          <w:szCs w:val="22"/>
          <w:lang w:val="fr-FR"/>
        </w:rPr>
      </w:pPr>
    </w:p>
    <w:p w14:paraId="4C193C90" w14:textId="50C85A1E" w:rsidR="0030628A" w:rsidRPr="00976B6B" w:rsidRDefault="006157D6" w:rsidP="00976B6B">
      <w:pPr>
        <w:spacing w:line="23" w:lineRule="atLeast"/>
        <w:ind w:left="1418"/>
        <w:jc w:val="both"/>
        <w:rPr>
          <w:rFonts w:asciiTheme="minorHAnsi" w:hAnsiTheme="minorHAnsi" w:cstheme="minorHAnsi"/>
          <w:snapToGrid w:val="0"/>
          <w:color w:val="auto"/>
          <w:szCs w:val="22"/>
          <w:highlight w:val="lightGray"/>
          <w:lang w:val="fr-FR"/>
        </w:rPr>
      </w:pPr>
      <w:r w:rsidRPr="00976B6B">
        <w:rPr>
          <w:rFonts w:asciiTheme="minorHAnsi" w:hAnsiTheme="minorHAnsi" w:cstheme="minorHAnsi"/>
          <w:i/>
          <w:iCs/>
          <w:snapToGrid w:val="0"/>
          <w:color w:val="auto"/>
          <w:szCs w:val="22"/>
          <w:highlight w:val="lightGray"/>
          <w:lang w:val="fr-FR"/>
        </w:rPr>
        <w:t xml:space="preserve">CLAUSE DE RECHANGE </w:t>
      </w:r>
      <w:r w:rsidR="0044626D" w:rsidRPr="00976B6B">
        <w:rPr>
          <w:rFonts w:asciiTheme="minorHAnsi" w:hAnsiTheme="minorHAnsi" w:cstheme="minorHAnsi"/>
          <w:i/>
          <w:iCs/>
          <w:snapToGrid w:val="0"/>
          <w:color w:val="auto"/>
          <w:szCs w:val="22"/>
          <w:highlight w:val="lightGray"/>
          <w:lang w:val="fr-FR"/>
        </w:rPr>
        <w:t xml:space="preserve">dans l’éventualité où </w:t>
      </w:r>
      <w:r w:rsidR="0030628A" w:rsidRPr="00976B6B">
        <w:rPr>
          <w:rFonts w:asciiTheme="minorHAnsi" w:hAnsiTheme="minorHAnsi" w:cstheme="minorHAnsi"/>
          <w:i/>
          <w:iCs/>
          <w:snapToGrid w:val="0"/>
          <w:color w:val="auto"/>
          <w:szCs w:val="22"/>
          <w:highlight w:val="lightGray"/>
          <w:lang w:val="fr-FR"/>
        </w:rPr>
        <w:t xml:space="preserve">la durée du projet dépasse 12 mois ou, quand, en raison des exigences </w:t>
      </w:r>
      <w:r w:rsidR="0044626D" w:rsidRPr="00976B6B">
        <w:rPr>
          <w:rFonts w:asciiTheme="minorHAnsi" w:hAnsiTheme="minorHAnsi" w:cstheme="minorHAnsi"/>
          <w:i/>
          <w:iCs/>
          <w:snapToGrid w:val="0"/>
          <w:color w:val="auto"/>
          <w:szCs w:val="22"/>
          <w:highlight w:val="lightGray"/>
          <w:lang w:val="fr-FR"/>
        </w:rPr>
        <w:t>de déclaration du</w:t>
      </w:r>
      <w:r w:rsidR="0030628A" w:rsidRPr="00976B6B">
        <w:rPr>
          <w:rFonts w:asciiTheme="minorHAnsi" w:hAnsiTheme="minorHAnsi" w:cstheme="minorHAnsi"/>
          <w:i/>
          <w:iCs/>
          <w:snapToGrid w:val="0"/>
          <w:color w:val="auto"/>
          <w:szCs w:val="22"/>
          <w:highlight w:val="lightGray"/>
          <w:lang w:val="fr-FR"/>
        </w:rPr>
        <w:t xml:space="preserve"> </w:t>
      </w:r>
      <w:r w:rsidR="0044626D" w:rsidRPr="00976B6B">
        <w:rPr>
          <w:rFonts w:asciiTheme="minorHAnsi" w:hAnsiTheme="minorHAnsi" w:cstheme="minorHAnsi"/>
          <w:i/>
          <w:iCs/>
          <w:snapToGrid w:val="0"/>
          <w:color w:val="auto"/>
          <w:szCs w:val="22"/>
          <w:highlight w:val="lightGray"/>
          <w:lang w:val="fr-FR"/>
        </w:rPr>
        <w:t>d</w:t>
      </w:r>
      <w:r w:rsidR="0030628A" w:rsidRPr="00976B6B">
        <w:rPr>
          <w:rFonts w:asciiTheme="minorHAnsi" w:hAnsiTheme="minorHAnsi" w:cstheme="minorHAnsi"/>
          <w:i/>
          <w:iCs/>
          <w:snapToGrid w:val="0"/>
          <w:color w:val="auto"/>
          <w:szCs w:val="22"/>
          <w:highlight w:val="lightGray"/>
          <w:lang w:val="fr-FR"/>
        </w:rPr>
        <w:t>onateur, plus d'un rapport intérimaire est requis</w:t>
      </w:r>
      <w:r w:rsidR="0044626D" w:rsidRPr="00976B6B">
        <w:rPr>
          <w:rFonts w:asciiTheme="minorHAnsi" w:hAnsiTheme="minorHAnsi" w:cstheme="minorHAnsi"/>
          <w:i/>
          <w:iCs/>
          <w:snapToGrid w:val="0"/>
          <w:color w:val="auto"/>
          <w:szCs w:val="22"/>
          <w:highlight w:val="lightGray"/>
          <w:lang w:val="fr-FR"/>
        </w:rPr>
        <w:t> :</w:t>
      </w:r>
    </w:p>
    <w:p w14:paraId="7F352B16" w14:textId="77777777" w:rsidR="0030628A" w:rsidRPr="00976B6B" w:rsidRDefault="0030628A" w:rsidP="00976B6B">
      <w:pPr>
        <w:tabs>
          <w:tab w:val="left" w:pos="990"/>
          <w:tab w:val="left" w:pos="1170"/>
        </w:tabs>
        <w:spacing w:line="23" w:lineRule="atLeast"/>
        <w:ind w:left="990"/>
        <w:jc w:val="both"/>
        <w:rPr>
          <w:rFonts w:asciiTheme="minorHAnsi" w:hAnsiTheme="minorHAnsi" w:cstheme="minorHAnsi"/>
          <w:snapToGrid w:val="0"/>
          <w:color w:val="auto"/>
          <w:szCs w:val="22"/>
          <w:highlight w:val="lightGray"/>
          <w:lang w:val="fr-FR"/>
        </w:rPr>
      </w:pPr>
    </w:p>
    <w:p w14:paraId="35C2F5D6" w14:textId="6BC28558" w:rsidR="0030628A" w:rsidRPr="00976B6B" w:rsidRDefault="00215EA0" w:rsidP="00976B6B">
      <w:p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highlight w:val="lightGray"/>
          <w:lang w:val="fr-FR"/>
        </w:rPr>
        <w:t>7.1.2</w:t>
      </w:r>
      <w:r w:rsidR="0030628A" w:rsidRPr="00976B6B">
        <w:rPr>
          <w:rFonts w:asciiTheme="minorHAnsi" w:hAnsiTheme="minorHAnsi" w:cstheme="minorHAnsi"/>
          <w:snapToGrid w:val="0"/>
          <w:color w:val="auto"/>
          <w:szCs w:val="22"/>
          <w:highlight w:val="lightGray"/>
          <w:lang w:val="fr-FR"/>
        </w:rPr>
        <w:t xml:space="preserve"> </w:t>
      </w:r>
      <w:r w:rsidRPr="00976B6B">
        <w:rPr>
          <w:rFonts w:asciiTheme="minorHAnsi" w:hAnsiTheme="minorHAnsi" w:cstheme="minorHAnsi"/>
          <w:snapToGrid w:val="0"/>
          <w:color w:val="auto"/>
          <w:szCs w:val="22"/>
          <w:highlight w:val="lightGray"/>
          <w:lang w:val="fr-FR"/>
        </w:rPr>
        <w:tab/>
      </w:r>
      <w:r w:rsidR="0030628A" w:rsidRPr="00976B6B">
        <w:rPr>
          <w:rFonts w:asciiTheme="minorHAnsi" w:hAnsiTheme="minorHAnsi" w:cstheme="minorHAnsi"/>
          <w:snapToGrid w:val="0"/>
          <w:color w:val="auto"/>
          <w:szCs w:val="22"/>
          <w:highlight w:val="lightGray"/>
          <w:lang w:val="fr-FR"/>
        </w:rPr>
        <w:t xml:space="preserve">Les rapports financiers intérimaires certifiés </w:t>
      </w:r>
      <w:r w:rsidR="00C10D23" w:rsidRPr="00976B6B">
        <w:rPr>
          <w:rFonts w:asciiTheme="minorHAnsi" w:hAnsiTheme="minorHAnsi" w:cstheme="minorHAnsi"/>
          <w:snapToGrid w:val="0"/>
          <w:color w:val="auto"/>
          <w:szCs w:val="22"/>
          <w:highlight w:val="lightGray"/>
          <w:lang w:val="fr-FR"/>
        </w:rPr>
        <w:t xml:space="preserve">devront </w:t>
      </w:r>
      <w:r w:rsidR="0030628A" w:rsidRPr="00976B6B">
        <w:rPr>
          <w:rFonts w:asciiTheme="minorHAnsi" w:hAnsiTheme="minorHAnsi" w:cstheme="minorHAnsi"/>
          <w:snapToGrid w:val="0"/>
          <w:color w:val="auto"/>
          <w:szCs w:val="22"/>
          <w:highlight w:val="lightGray"/>
          <w:lang w:val="fr-FR"/>
        </w:rPr>
        <w:t xml:space="preserve">être </w:t>
      </w:r>
      <w:r w:rsidR="00124D99" w:rsidRPr="00976B6B">
        <w:rPr>
          <w:rFonts w:asciiTheme="minorHAnsi" w:hAnsiTheme="minorHAnsi" w:cstheme="minorHAnsi"/>
          <w:snapToGrid w:val="0"/>
          <w:color w:val="auto"/>
          <w:szCs w:val="22"/>
          <w:highlight w:val="lightGray"/>
          <w:lang w:val="fr-FR"/>
        </w:rPr>
        <w:t xml:space="preserve">remis </w:t>
      </w:r>
      <w:r w:rsidR="0030628A" w:rsidRPr="00976B6B">
        <w:rPr>
          <w:rFonts w:asciiTheme="minorHAnsi" w:hAnsiTheme="minorHAnsi" w:cstheme="minorHAnsi"/>
          <w:snapToGrid w:val="0"/>
          <w:color w:val="auto"/>
          <w:szCs w:val="22"/>
          <w:highlight w:val="lightGray"/>
          <w:lang w:val="fr-FR"/>
        </w:rPr>
        <w:t xml:space="preserve">à l'OIM dans les 30 jours suivant les dates de </w:t>
      </w:r>
      <w:r w:rsidR="6D08A8A8" w:rsidRPr="00976B6B">
        <w:rPr>
          <w:rFonts w:asciiTheme="minorHAnsi" w:hAnsiTheme="minorHAnsi" w:cstheme="minorHAnsi"/>
          <w:snapToGrid w:val="0"/>
          <w:color w:val="auto"/>
          <w:szCs w:val="22"/>
          <w:highlight w:val="lightGray"/>
          <w:lang w:val="fr-FR"/>
        </w:rPr>
        <w:t xml:space="preserve">remise </w:t>
      </w:r>
      <w:r w:rsidR="0030628A" w:rsidRPr="00976B6B">
        <w:rPr>
          <w:rFonts w:asciiTheme="minorHAnsi" w:hAnsiTheme="minorHAnsi" w:cstheme="minorHAnsi"/>
          <w:snapToGrid w:val="0"/>
          <w:color w:val="auto"/>
          <w:szCs w:val="22"/>
          <w:highlight w:val="lightGray"/>
          <w:lang w:val="fr-FR"/>
        </w:rPr>
        <w:t xml:space="preserve">indiquées ci-dessous. Les rapports financiers intérimaires rendront compte de l’utilisation qui a été faite de la contribution de l’OIM </w:t>
      </w:r>
      <w:r w:rsidR="00C10D23" w:rsidRPr="00976B6B">
        <w:rPr>
          <w:rFonts w:asciiTheme="minorHAnsi" w:hAnsiTheme="minorHAnsi" w:cstheme="minorHAnsi"/>
          <w:snapToGrid w:val="0"/>
          <w:color w:val="auto"/>
          <w:szCs w:val="22"/>
          <w:highlight w:val="lightGray"/>
          <w:lang w:val="fr-FR"/>
        </w:rPr>
        <w:t xml:space="preserve">depuis </w:t>
      </w:r>
      <w:r w:rsidR="0030628A" w:rsidRPr="00976B6B">
        <w:rPr>
          <w:rFonts w:asciiTheme="minorHAnsi" w:hAnsiTheme="minorHAnsi" w:cstheme="minorHAnsi"/>
          <w:snapToGrid w:val="0"/>
          <w:color w:val="auto"/>
          <w:szCs w:val="22"/>
          <w:highlight w:val="lightGray"/>
          <w:lang w:val="fr-FR"/>
        </w:rPr>
        <w:t>la date de début d</w:t>
      </w:r>
      <w:r w:rsidR="00BE2899" w:rsidRPr="00976B6B">
        <w:rPr>
          <w:rFonts w:asciiTheme="minorHAnsi" w:hAnsiTheme="minorHAnsi" w:cstheme="minorHAnsi"/>
          <w:snapToGrid w:val="0"/>
          <w:color w:val="auto"/>
          <w:szCs w:val="22"/>
          <w:highlight w:val="lightGray"/>
          <w:lang w:val="fr-FR"/>
        </w:rPr>
        <w:t xml:space="preserve">u projet </w:t>
      </w:r>
      <w:r w:rsidR="0030628A" w:rsidRPr="00976B6B">
        <w:rPr>
          <w:rFonts w:asciiTheme="minorHAnsi" w:hAnsiTheme="minorHAnsi" w:cstheme="minorHAnsi"/>
          <w:snapToGrid w:val="0"/>
          <w:color w:val="auto"/>
          <w:szCs w:val="22"/>
          <w:highlight w:val="lightGray"/>
          <w:lang w:val="fr-FR"/>
        </w:rPr>
        <w:t xml:space="preserve">jusqu'à la date </w:t>
      </w:r>
      <w:r w:rsidR="00FB366F" w:rsidRPr="00976B6B">
        <w:rPr>
          <w:rFonts w:asciiTheme="minorHAnsi" w:hAnsiTheme="minorHAnsi" w:cstheme="minorHAnsi"/>
          <w:snapToGrid w:val="0"/>
          <w:color w:val="auto"/>
          <w:szCs w:val="22"/>
          <w:highlight w:val="lightGray"/>
          <w:lang w:val="fr-FR"/>
        </w:rPr>
        <w:t>de clôture</w:t>
      </w:r>
      <w:r w:rsidR="0030628A" w:rsidRPr="00976B6B">
        <w:rPr>
          <w:rFonts w:asciiTheme="minorHAnsi" w:hAnsiTheme="minorHAnsi" w:cstheme="minorHAnsi"/>
          <w:snapToGrid w:val="0"/>
          <w:color w:val="auto"/>
          <w:szCs w:val="22"/>
          <w:highlight w:val="lightGray"/>
          <w:lang w:val="fr-FR"/>
        </w:rPr>
        <w:t>.</w:t>
      </w:r>
    </w:p>
    <w:p w14:paraId="135DDC8D" w14:textId="77777777" w:rsidR="0030628A" w:rsidRPr="00976B6B" w:rsidRDefault="0030628A" w:rsidP="00976B6B">
      <w:pPr>
        <w:tabs>
          <w:tab w:val="left" w:pos="900"/>
        </w:tabs>
        <w:spacing w:line="23" w:lineRule="atLeast"/>
        <w:ind w:left="900"/>
        <w:jc w:val="both"/>
        <w:rPr>
          <w:rFonts w:asciiTheme="minorHAnsi" w:hAnsiTheme="minorHAnsi" w:cstheme="minorHAnsi"/>
          <w:snapToGrid w:val="0"/>
          <w:color w:val="auto"/>
          <w:szCs w:val="22"/>
          <w:lang w:val="fr-FR"/>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315"/>
        <w:gridCol w:w="3884"/>
      </w:tblGrid>
      <w:tr w:rsidR="0030628A" w:rsidRPr="00976B6B" w14:paraId="04DE5E62" w14:textId="77777777" w:rsidTr="6403C667">
        <w:tc>
          <w:tcPr>
            <w:tcW w:w="2079"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2E2BD7B" w14:textId="77777777" w:rsidR="0030628A" w:rsidRPr="00976B6B" w:rsidRDefault="0030628A" w:rsidP="00976B6B">
            <w:pPr>
              <w:tabs>
                <w:tab w:val="left" w:pos="360"/>
                <w:tab w:val="left" w:pos="720"/>
              </w:tabs>
              <w:spacing w:line="23" w:lineRule="atLeast"/>
              <w:rPr>
                <w:rFonts w:asciiTheme="minorHAnsi" w:hAnsiTheme="minorHAnsi" w:cstheme="minorHAnsi"/>
                <w:i/>
                <w:snapToGrid w:val="0"/>
                <w:color w:val="000000"/>
                <w:szCs w:val="22"/>
                <w:highlight w:val="lightGray"/>
                <w:lang w:val="fr-FR"/>
              </w:rPr>
            </w:pPr>
            <w:r w:rsidRPr="00976B6B">
              <w:rPr>
                <w:rFonts w:asciiTheme="minorHAnsi" w:hAnsiTheme="minorHAnsi" w:cstheme="minorHAnsi"/>
                <w:snapToGrid w:val="0"/>
                <w:color w:val="auto"/>
                <w:szCs w:val="22"/>
                <w:lang w:val="fr-FR"/>
              </w:rPr>
              <w:t>Rapport intérimaire</w:t>
            </w:r>
          </w:p>
        </w:tc>
        <w:tc>
          <w:tcPr>
            <w:tcW w:w="2326"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8BCA43" w14:textId="5C563B18" w:rsidR="0030628A" w:rsidRPr="00976B6B" w:rsidRDefault="0030628A" w:rsidP="00976B6B">
            <w:pPr>
              <w:tabs>
                <w:tab w:val="left" w:pos="360"/>
                <w:tab w:val="left" w:pos="720"/>
              </w:tabs>
              <w:spacing w:line="23" w:lineRule="atLeast"/>
              <w:rPr>
                <w:rFonts w:asciiTheme="minorHAnsi" w:hAnsiTheme="minorHAnsi" w:cstheme="minorHAnsi"/>
                <w:i/>
                <w:snapToGrid w:val="0"/>
                <w:color w:val="auto"/>
                <w:szCs w:val="22"/>
                <w:highlight w:val="lightGray"/>
                <w:lang w:val="fr-FR"/>
              </w:rPr>
            </w:pPr>
            <w:r w:rsidRPr="00976B6B">
              <w:rPr>
                <w:rFonts w:asciiTheme="minorHAnsi" w:hAnsiTheme="minorHAnsi" w:cstheme="minorHAnsi"/>
                <w:snapToGrid w:val="0"/>
                <w:color w:val="auto"/>
                <w:szCs w:val="22"/>
                <w:lang w:val="fr-FR"/>
              </w:rPr>
              <w:t xml:space="preserve">Date </w:t>
            </w:r>
            <w:r w:rsidR="00124D99" w:rsidRPr="00976B6B">
              <w:rPr>
                <w:rFonts w:asciiTheme="minorHAnsi" w:hAnsiTheme="minorHAnsi" w:cstheme="minorHAnsi"/>
                <w:snapToGrid w:val="0"/>
                <w:color w:val="auto"/>
                <w:szCs w:val="22"/>
                <w:lang w:val="fr-FR"/>
              </w:rPr>
              <w:t xml:space="preserve">de remise </w:t>
            </w:r>
            <w:r w:rsidRPr="00976B6B">
              <w:rPr>
                <w:rFonts w:asciiTheme="minorHAnsi" w:hAnsiTheme="minorHAnsi" w:cstheme="minorHAnsi"/>
                <w:snapToGrid w:val="0"/>
                <w:color w:val="auto"/>
                <w:szCs w:val="22"/>
                <w:lang w:val="fr-FR"/>
              </w:rPr>
              <w:t>du rapport</w:t>
            </w:r>
          </w:p>
        </w:tc>
        <w:tc>
          <w:tcPr>
            <w:tcW w:w="3909"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0DB371E" w14:textId="7325E839" w:rsidR="0030628A" w:rsidRPr="00976B6B" w:rsidRDefault="0030628A" w:rsidP="00976B6B">
            <w:pPr>
              <w:tabs>
                <w:tab w:val="left" w:pos="360"/>
                <w:tab w:val="left" w:pos="720"/>
              </w:tabs>
              <w:spacing w:line="23" w:lineRule="atLeast"/>
              <w:rPr>
                <w:rFonts w:asciiTheme="minorHAnsi" w:hAnsiTheme="minorHAnsi" w:cstheme="minorHAnsi"/>
                <w:snapToGrid w:val="0"/>
                <w:color w:val="auto"/>
                <w:szCs w:val="22"/>
                <w:highlight w:val="lightGray"/>
                <w:lang w:val="fr-FR"/>
              </w:rPr>
            </w:pPr>
            <w:r w:rsidRPr="00976B6B">
              <w:rPr>
                <w:rFonts w:asciiTheme="minorHAnsi" w:hAnsiTheme="minorHAnsi" w:cstheme="minorHAnsi"/>
                <w:snapToGrid w:val="0"/>
                <w:color w:val="auto"/>
                <w:szCs w:val="22"/>
                <w:lang w:val="fr-FR"/>
              </w:rPr>
              <w:t xml:space="preserve">Période </w:t>
            </w:r>
            <w:r w:rsidR="007862F4" w:rsidRPr="00976B6B">
              <w:rPr>
                <w:rFonts w:asciiTheme="minorHAnsi" w:hAnsiTheme="minorHAnsi" w:cstheme="minorHAnsi"/>
                <w:snapToGrid w:val="0"/>
                <w:color w:val="auto"/>
                <w:szCs w:val="22"/>
                <w:lang w:val="fr-FR"/>
              </w:rPr>
              <w:t>de référence</w:t>
            </w:r>
          </w:p>
        </w:tc>
      </w:tr>
      <w:tr w:rsidR="0030628A" w:rsidRPr="00976B6B" w14:paraId="48DF2D65" w14:textId="77777777" w:rsidTr="6403C667">
        <w:tc>
          <w:tcPr>
            <w:tcW w:w="2079" w:type="dxa"/>
            <w:tcBorders>
              <w:top w:val="single" w:sz="4" w:space="0" w:color="auto"/>
              <w:left w:val="single" w:sz="4" w:space="0" w:color="auto"/>
              <w:bottom w:val="single" w:sz="4" w:space="0" w:color="auto"/>
              <w:right w:val="single" w:sz="4" w:space="0" w:color="auto"/>
            </w:tcBorders>
            <w:shd w:val="clear" w:color="auto" w:fill="auto"/>
            <w:hideMark/>
          </w:tcPr>
          <w:p w14:paraId="61D778F7" w14:textId="77777777" w:rsidR="0030628A" w:rsidRPr="00976B6B" w:rsidRDefault="0030628A" w:rsidP="00976B6B">
            <w:pPr>
              <w:tabs>
                <w:tab w:val="left" w:pos="360"/>
                <w:tab w:val="left" w:pos="720"/>
              </w:tabs>
              <w:spacing w:line="23" w:lineRule="atLeast"/>
              <w:rPr>
                <w:rFonts w:asciiTheme="minorHAnsi" w:hAnsiTheme="minorHAnsi" w:cstheme="minorHAnsi"/>
                <w:snapToGrid w:val="0"/>
                <w:color w:val="000000"/>
                <w:szCs w:val="22"/>
                <w:lang w:val="fr-FR"/>
              </w:rPr>
            </w:pPr>
            <w:r w:rsidRPr="00976B6B">
              <w:rPr>
                <w:rFonts w:asciiTheme="minorHAnsi" w:hAnsiTheme="minorHAnsi" w:cstheme="minorHAnsi"/>
                <w:snapToGrid w:val="0"/>
                <w:color w:val="auto"/>
                <w:szCs w:val="22"/>
                <w:lang w:val="fr-FR"/>
              </w:rPr>
              <w:t>1</w:t>
            </w:r>
            <w:r w:rsidRPr="00976B6B">
              <w:rPr>
                <w:rFonts w:asciiTheme="minorHAnsi" w:hAnsiTheme="minorHAnsi" w:cstheme="minorHAnsi"/>
                <w:snapToGrid w:val="0"/>
                <w:color w:val="auto"/>
                <w:szCs w:val="22"/>
                <w:vertAlign w:val="superscript"/>
                <w:lang w:val="fr-FR"/>
              </w:rPr>
              <w:t>er</w:t>
            </w:r>
            <w:r w:rsidRPr="00976B6B">
              <w:rPr>
                <w:rFonts w:asciiTheme="minorHAnsi" w:hAnsiTheme="minorHAnsi" w:cstheme="minorHAnsi"/>
                <w:snapToGrid w:val="0"/>
                <w:color w:val="auto"/>
                <w:szCs w:val="22"/>
                <w:lang w:val="fr-FR"/>
              </w:rPr>
              <w:t xml:space="preserve"> rapport intérimaire</w:t>
            </w:r>
          </w:p>
        </w:tc>
        <w:tc>
          <w:tcPr>
            <w:tcW w:w="2326" w:type="dxa"/>
            <w:tcBorders>
              <w:top w:val="single" w:sz="4" w:space="0" w:color="auto"/>
              <w:left w:val="single" w:sz="4" w:space="0" w:color="auto"/>
              <w:bottom w:val="single" w:sz="4" w:space="0" w:color="auto"/>
              <w:right w:val="single" w:sz="4" w:space="0" w:color="auto"/>
            </w:tcBorders>
            <w:shd w:val="clear" w:color="auto" w:fill="auto"/>
            <w:hideMark/>
          </w:tcPr>
          <w:p w14:paraId="224891BF" w14:textId="77777777" w:rsidR="0030628A" w:rsidRPr="00976B6B" w:rsidRDefault="0030628A" w:rsidP="00976B6B">
            <w:pPr>
              <w:tabs>
                <w:tab w:val="left" w:pos="360"/>
                <w:tab w:val="left" w:pos="720"/>
              </w:tabs>
              <w:spacing w:line="23" w:lineRule="atLeast"/>
              <w:rPr>
                <w:rFonts w:asciiTheme="minorHAnsi" w:hAnsiTheme="minorHAnsi" w:cstheme="minorHAnsi"/>
                <w:snapToGrid w:val="0"/>
                <w:color w:val="auto"/>
                <w:szCs w:val="22"/>
                <w:highlight w:val="lightGray"/>
                <w:lang w:val="fr-FR"/>
              </w:rPr>
            </w:pPr>
            <w:bookmarkStart w:id="29" w:name="_Int_QeB0eQY3"/>
            <w:proofErr w:type="gramStart"/>
            <w:r w:rsidRPr="00976B6B">
              <w:rPr>
                <w:rFonts w:asciiTheme="minorHAnsi" w:hAnsiTheme="minorHAnsi" w:cstheme="minorHAnsi"/>
                <w:snapToGrid w:val="0"/>
                <w:color w:val="auto"/>
                <w:szCs w:val="22"/>
                <w:highlight w:val="lightGray"/>
                <w:lang w:val="fr-FR"/>
              </w:rPr>
              <w:t>par</w:t>
            </w:r>
            <w:bookmarkEnd w:id="29"/>
            <w:proofErr w:type="gramEnd"/>
            <w:r w:rsidRPr="00976B6B">
              <w:rPr>
                <w:rFonts w:asciiTheme="minorHAnsi" w:hAnsiTheme="minorHAnsi" w:cstheme="minorHAnsi"/>
                <w:snapToGrid w:val="0"/>
                <w:color w:val="auto"/>
                <w:szCs w:val="22"/>
                <w:highlight w:val="lightGray"/>
                <w:lang w:val="fr-FR"/>
              </w:rPr>
              <w:t xml:space="preserve"> exemple 30 juin 202X</w:t>
            </w:r>
          </w:p>
        </w:tc>
        <w:tc>
          <w:tcPr>
            <w:tcW w:w="3909" w:type="dxa"/>
            <w:tcBorders>
              <w:top w:val="single" w:sz="4" w:space="0" w:color="auto"/>
              <w:left w:val="single" w:sz="4" w:space="0" w:color="auto"/>
              <w:bottom w:val="single" w:sz="4" w:space="0" w:color="auto"/>
              <w:right w:val="single" w:sz="4" w:space="0" w:color="auto"/>
            </w:tcBorders>
            <w:shd w:val="clear" w:color="auto" w:fill="auto"/>
          </w:tcPr>
          <w:p w14:paraId="550C0315" w14:textId="77777777" w:rsidR="0030628A" w:rsidRPr="00976B6B" w:rsidRDefault="0030628A" w:rsidP="00976B6B">
            <w:pPr>
              <w:tabs>
                <w:tab w:val="left" w:pos="360"/>
                <w:tab w:val="left" w:pos="720"/>
              </w:tabs>
              <w:spacing w:line="23" w:lineRule="atLeast"/>
              <w:jc w:val="both"/>
              <w:rPr>
                <w:rFonts w:asciiTheme="minorHAnsi" w:hAnsiTheme="minorHAnsi" w:cstheme="minorHAnsi"/>
                <w:i/>
                <w:snapToGrid w:val="0"/>
                <w:color w:val="000000"/>
                <w:szCs w:val="22"/>
                <w:lang w:val="fr-FR"/>
              </w:rPr>
            </w:pPr>
          </w:p>
        </w:tc>
      </w:tr>
      <w:tr w:rsidR="0030628A" w:rsidRPr="00976B6B" w14:paraId="17C15D95" w14:textId="77777777" w:rsidTr="6403C667">
        <w:tc>
          <w:tcPr>
            <w:tcW w:w="2079" w:type="dxa"/>
            <w:tcBorders>
              <w:top w:val="single" w:sz="4" w:space="0" w:color="auto"/>
              <w:left w:val="single" w:sz="4" w:space="0" w:color="auto"/>
              <w:bottom w:val="single" w:sz="4" w:space="0" w:color="auto"/>
              <w:right w:val="single" w:sz="4" w:space="0" w:color="auto"/>
            </w:tcBorders>
            <w:shd w:val="clear" w:color="auto" w:fill="auto"/>
            <w:hideMark/>
          </w:tcPr>
          <w:p w14:paraId="34DD63B1" w14:textId="104AD11D" w:rsidR="0030628A" w:rsidRPr="00976B6B" w:rsidRDefault="0030628A" w:rsidP="00976B6B">
            <w:pPr>
              <w:tabs>
                <w:tab w:val="left" w:pos="1080"/>
              </w:tabs>
              <w:spacing w:line="23" w:lineRule="atLeast"/>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2</w:t>
            </w:r>
            <w:r w:rsidRPr="00976B6B">
              <w:rPr>
                <w:rFonts w:asciiTheme="minorHAnsi" w:hAnsiTheme="minorHAnsi" w:cstheme="minorHAnsi"/>
                <w:snapToGrid w:val="0"/>
                <w:color w:val="auto"/>
                <w:szCs w:val="22"/>
                <w:vertAlign w:val="superscript"/>
                <w:lang w:val="fr-FR"/>
              </w:rPr>
              <w:t>ème</w:t>
            </w:r>
            <w:r w:rsidRPr="00976B6B">
              <w:rPr>
                <w:rFonts w:asciiTheme="minorHAnsi" w:hAnsiTheme="minorHAnsi" w:cstheme="minorHAnsi"/>
                <w:snapToGrid w:val="0"/>
                <w:color w:val="auto"/>
                <w:szCs w:val="22"/>
                <w:lang w:val="fr-FR"/>
              </w:rPr>
              <w:t xml:space="preserve"> rapport intérimaire </w:t>
            </w:r>
          </w:p>
        </w:tc>
        <w:tc>
          <w:tcPr>
            <w:tcW w:w="2326" w:type="dxa"/>
            <w:tcBorders>
              <w:top w:val="single" w:sz="4" w:space="0" w:color="auto"/>
              <w:left w:val="single" w:sz="4" w:space="0" w:color="auto"/>
              <w:bottom w:val="single" w:sz="4" w:space="0" w:color="auto"/>
              <w:right w:val="single" w:sz="4" w:space="0" w:color="auto"/>
            </w:tcBorders>
            <w:shd w:val="clear" w:color="auto" w:fill="auto"/>
            <w:hideMark/>
          </w:tcPr>
          <w:p w14:paraId="2C465BA3" w14:textId="77777777" w:rsidR="0030628A" w:rsidRPr="00976B6B" w:rsidRDefault="0030628A" w:rsidP="00976B6B">
            <w:pPr>
              <w:tabs>
                <w:tab w:val="left" w:pos="360"/>
                <w:tab w:val="left" w:pos="720"/>
              </w:tabs>
              <w:spacing w:line="23" w:lineRule="atLeast"/>
              <w:rPr>
                <w:rFonts w:asciiTheme="minorHAnsi" w:hAnsiTheme="minorHAnsi" w:cstheme="minorHAnsi"/>
                <w:snapToGrid w:val="0"/>
                <w:color w:val="auto"/>
                <w:szCs w:val="22"/>
                <w:highlight w:val="lightGray"/>
                <w:lang w:val="fr-FR"/>
              </w:rPr>
            </w:pPr>
            <w:proofErr w:type="gramStart"/>
            <w:r w:rsidRPr="00976B6B">
              <w:rPr>
                <w:rFonts w:asciiTheme="minorHAnsi" w:hAnsiTheme="minorHAnsi" w:cstheme="minorHAnsi"/>
                <w:snapToGrid w:val="0"/>
                <w:color w:val="auto"/>
                <w:szCs w:val="22"/>
                <w:highlight w:val="lightGray"/>
                <w:lang w:val="fr-FR"/>
              </w:rPr>
              <w:t>par</w:t>
            </w:r>
            <w:proofErr w:type="gramEnd"/>
            <w:r w:rsidRPr="00976B6B">
              <w:rPr>
                <w:rFonts w:asciiTheme="minorHAnsi" w:hAnsiTheme="minorHAnsi" w:cstheme="minorHAnsi"/>
                <w:snapToGrid w:val="0"/>
                <w:color w:val="auto"/>
                <w:szCs w:val="22"/>
                <w:highlight w:val="lightGray"/>
                <w:lang w:val="fr-FR"/>
              </w:rPr>
              <w:t xml:space="preserve"> exemple 31 décembre 202X</w:t>
            </w:r>
          </w:p>
        </w:tc>
        <w:tc>
          <w:tcPr>
            <w:tcW w:w="3909" w:type="dxa"/>
            <w:tcBorders>
              <w:top w:val="single" w:sz="4" w:space="0" w:color="auto"/>
              <w:left w:val="single" w:sz="4" w:space="0" w:color="auto"/>
              <w:bottom w:val="single" w:sz="4" w:space="0" w:color="auto"/>
              <w:right w:val="single" w:sz="4" w:space="0" w:color="auto"/>
            </w:tcBorders>
            <w:shd w:val="clear" w:color="auto" w:fill="auto"/>
          </w:tcPr>
          <w:p w14:paraId="223649FE" w14:textId="77777777" w:rsidR="0030628A" w:rsidRPr="00976B6B" w:rsidRDefault="0030628A" w:rsidP="00976B6B">
            <w:pPr>
              <w:tabs>
                <w:tab w:val="left" w:pos="360"/>
                <w:tab w:val="left" w:pos="720"/>
              </w:tabs>
              <w:spacing w:line="23" w:lineRule="atLeast"/>
              <w:jc w:val="both"/>
              <w:rPr>
                <w:rFonts w:asciiTheme="minorHAnsi" w:hAnsiTheme="minorHAnsi" w:cstheme="minorHAnsi"/>
                <w:i/>
                <w:snapToGrid w:val="0"/>
                <w:color w:val="000000"/>
                <w:szCs w:val="22"/>
                <w:lang w:val="fr-FR"/>
              </w:rPr>
            </w:pPr>
          </w:p>
        </w:tc>
      </w:tr>
      <w:tr w:rsidR="0030628A" w:rsidRPr="00976B6B" w14:paraId="7412B3F9" w14:textId="77777777" w:rsidTr="6403C667">
        <w:tc>
          <w:tcPr>
            <w:tcW w:w="2079" w:type="dxa"/>
            <w:tcBorders>
              <w:top w:val="single" w:sz="4" w:space="0" w:color="auto"/>
              <w:left w:val="single" w:sz="4" w:space="0" w:color="auto"/>
              <w:bottom w:val="single" w:sz="4" w:space="0" w:color="auto"/>
              <w:right w:val="single" w:sz="4" w:space="0" w:color="auto"/>
            </w:tcBorders>
            <w:shd w:val="clear" w:color="auto" w:fill="auto"/>
            <w:hideMark/>
          </w:tcPr>
          <w:p w14:paraId="702FDB77" w14:textId="77777777" w:rsidR="0030628A" w:rsidRPr="00976B6B" w:rsidRDefault="0030628A" w:rsidP="00976B6B">
            <w:pPr>
              <w:tabs>
                <w:tab w:val="left" w:pos="360"/>
                <w:tab w:val="left" w:pos="720"/>
              </w:tabs>
              <w:spacing w:line="23" w:lineRule="atLeast"/>
              <w:rPr>
                <w:rFonts w:asciiTheme="minorHAnsi" w:hAnsiTheme="minorHAnsi" w:cstheme="minorHAnsi"/>
                <w:snapToGrid w:val="0"/>
                <w:color w:val="000000"/>
                <w:szCs w:val="22"/>
                <w:lang w:val="fr-FR"/>
              </w:rPr>
            </w:pPr>
            <w:r w:rsidRPr="00976B6B">
              <w:rPr>
                <w:rFonts w:asciiTheme="minorHAnsi" w:hAnsiTheme="minorHAnsi" w:cstheme="minorHAnsi"/>
                <w:snapToGrid w:val="0"/>
                <w:color w:val="auto"/>
                <w:szCs w:val="22"/>
                <w:lang w:val="fr-FR"/>
              </w:rPr>
              <w:t>3</w:t>
            </w:r>
            <w:r w:rsidRPr="00976B6B">
              <w:rPr>
                <w:rFonts w:asciiTheme="minorHAnsi" w:hAnsiTheme="minorHAnsi" w:cstheme="minorHAnsi"/>
                <w:snapToGrid w:val="0"/>
                <w:color w:val="auto"/>
                <w:szCs w:val="22"/>
                <w:vertAlign w:val="superscript"/>
                <w:lang w:val="fr-FR"/>
              </w:rPr>
              <w:t>ème</w:t>
            </w:r>
            <w:r w:rsidRPr="00976B6B">
              <w:rPr>
                <w:rFonts w:asciiTheme="minorHAnsi" w:hAnsiTheme="minorHAnsi" w:cstheme="minorHAnsi"/>
                <w:snapToGrid w:val="0"/>
                <w:color w:val="auto"/>
                <w:szCs w:val="22"/>
                <w:lang w:val="fr-FR"/>
              </w:rPr>
              <w:t xml:space="preserve"> rapport intérimaire</w:t>
            </w:r>
          </w:p>
        </w:tc>
        <w:tc>
          <w:tcPr>
            <w:tcW w:w="2326" w:type="dxa"/>
            <w:tcBorders>
              <w:top w:val="single" w:sz="4" w:space="0" w:color="auto"/>
              <w:left w:val="single" w:sz="4" w:space="0" w:color="auto"/>
              <w:bottom w:val="single" w:sz="4" w:space="0" w:color="auto"/>
              <w:right w:val="single" w:sz="4" w:space="0" w:color="auto"/>
            </w:tcBorders>
            <w:shd w:val="clear" w:color="auto" w:fill="auto"/>
            <w:hideMark/>
          </w:tcPr>
          <w:p w14:paraId="7703693A" w14:textId="77777777" w:rsidR="0030628A" w:rsidRPr="00976B6B" w:rsidRDefault="0030628A" w:rsidP="00976B6B">
            <w:pPr>
              <w:tabs>
                <w:tab w:val="left" w:pos="360"/>
                <w:tab w:val="left" w:pos="720"/>
              </w:tabs>
              <w:spacing w:line="23" w:lineRule="atLeast"/>
              <w:rPr>
                <w:rFonts w:asciiTheme="minorHAnsi" w:hAnsiTheme="minorHAnsi" w:cstheme="minorHAnsi"/>
                <w:snapToGrid w:val="0"/>
                <w:color w:val="auto"/>
                <w:szCs w:val="22"/>
                <w:highlight w:val="lightGray"/>
                <w:lang w:val="fr-FR"/>
              </w:rPr>
            </w:pPr>
            <w:proofErr w:type="gramStart"/>
            <w:r w:rsidRPr="00976B6B">
              <w:rPr>
                <w:rFonts w:asciiTheme="minorHAnsi" w:hAnsiTheme="minorHAnsi" w:cstheme="minorHAnsi"/>
                <w:snapToGrid w:val="0"/>
                <w:color w:val="auto"/>
                <w:szCs w:val="22"/>
                <w:highlight w:val="lightGray"/>
                <w:lang w:val="fr-FR"/>
              </w:rPr>
              <w:t>par</w:t>
            </w:r>
            <w:proofErr w:type="gramEnd"/>
            <w:r w:rsidRPr="00976B6B">
              <w:rPr>
                <w:rFonts w:asciiTheme="minorHAnsi" w:hAnsiTheme="minorHAnsi" w:cstheme="minorHAnsi"/>
                <w:snapToGrid w:val="0"/>
                <w:color w:val="auto"/>
                <w:szCs w:val="22"/>
                <w:highlight w:val="lightGray"/>
                <w:lang w:val="fr-FR"/>
              </w:rPr>
              <w:t xml:space="preserve"> exemple 30 juin 202Y</w:t>
            </w:r>
          </w:p>
        </w:tc>
        <w:tc>
          <w:tcPr>
            <w:tcW w:w="3909" w:type="dxa"/>
            <w:tcBorders>
              <w:top w:val="single" w:sz="4" w:space="0" w:color="auto"/>
              <w:left w:val="single" w:sz="4" w:space="0" w:color="auto"/>
              <w:bottom w:val="single" w:sz="4" w:space="0" w:color="auto"/>
              <w:right w:val="single" w:sz="4" w:space="0" w:color="auto"/>
            </w:tcBorders>
            <w:shd w:val="clear" w:color="auto" w:fill="auto"/>
          </w:tcPr>
          <w:p w14:paraId="58E8BFCB" w14:textId="77777777" w:rsidR="0030628A" w:rsidRPr="00976B6B" w:rsidRDefault="0030628A" w:rsidP="00976B6B">
            <w:pPr>
              <w:tabs>
                <w:tab w:val="left" w:pos="360"/>
                <w:tab w:val="left" w:pos="720"/>
              </w:tabs>
              <w:spacing w:line="23" w:lineRule="atLeast"/>
              <w:jc w:val="both"/>
              <w:rPr>
                <w:rFonts w:asciiTheme="minorHAnsi" w:hAnsiTheme="minorHAnsi" w:cstheme="minorHAnsi"/>
                <w:i/>
                <w:snapToGrid w:val="0"/>
                <w:color w:val="000000"/>
                <w:szCs w:val="22"/>
                <w:lang w:val="fr-FR"/>
              </w:rPr>
            </w:pPr>
          </w:p>
        </w:tc>
      </w:tr>
    </w:tbl>
    <w:p w14:paraId="0C8F4083" w14:textId="77777777" w:rsidR="0030628A" w:rsidRPr="00976B6B" w:rsidRDefault="0030628A" w:rsidP="00976B6B">
      <w:pPr>
        <w:tabs>
          <w:tab w:val="left" w:pos="900"/>
        </w:tabs>
        <w:spacing w:line="23" w:lineRule="atLeast"/>
        <w:ind w:left="900"/>
        <w:jc w:val="both"/>
        <w:rPr>
          <w:rFonts w:asciiTheme="minorHAnsi" w:hAnsiTheme="minorHAnsi" w:cstheme="minorHAnsi"/>
          <w:snapToGrid w:val="0"/>
          <w:color w:val="auto"/>
          <w:szCs w:val="22"/>
          <w:lang w:val="fr-FR"/>
        </w:rPr>
      </w:pPr>
    </w:p>
    <w:p w14:paraId="6EAA882D" w14:textId="77777777" w:rsidR="0030628A" w:rsidRPr="00976B6B" w:rsidRDefault="0030628A" w:rsidP="00976B6B">
      <w:pPr>
        <w:tabs>
          <w:tab w:val="left" w:pos="900"/>
        </w:tabs>
        <w:spacing w:line="23" w:lineRule="atLeast"/>
        <w:jc w:val="both"/>
        <w:rPr>
          <w:rFonts w:asciiTheme="minorHAnsi" w:hAnsiTheme="minorHAnsi" w:cstheme="minorHAnsi"/>
          <w:snapToGrid w:val="0"/>
          <w:color w:val="auto"/>
          <w:szCs w:val="22"/>
          <w:lang w:val="fr-FR"/>
        </w:rPr>
      </w:pPr>
    </w:p>
    <w:p w14:paraId="1F371518" w14:textId="00CBFEBE" w:rsidR="0030628A" w:rsidRPr="00976B6B" w:rsidRDefault="00215EA0" w:rsidP="00976B6B">
      <w:p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lastRenderedPageBreak/>
        <w:t>7.1.3</w:t>
      </w:r>
      <w:r w:rsidR="0030628A" w:rsidRPr="00976B6B">
        <w:rPr>
          <w:rFonts w:asciiTheme="minorHAnsi" w:hAnsiTheme="minorHAnsi" w:cstheme="minorHAnsi"/>
          <w:snapToGrid w:val="0"/>
          <w:color w:val="auto"/>
          <w:szCs w:val="22"/>
          <w:lang w:val="fr-FR"/>
        </w:rPr>
        <w:t xml:space="preserve"> </w:t>
      </w:r>
      <w:r w:rsidRPr="00976B6B">
        <w:rPr>
          <w:rFonts w:asciiTheme="minorHAnsi" w:hAnsiTheme="minorHAnsi" w:cstheme="minorHAnsi"/>
          <w:snapToGrid w:val="0"/>
          <w:color w:val="auto"/>
          <w:szCs w:val="22"/>
          <w:lang w:val="fr-FR"/>
        </w:rPr>
        <w:tab/>
      </w:r>
      <w:r w:rsidR="0030628A" w:rsidRPr="00976B6B">
        <w:rPr>
          <w:rFonts w:asciiTheme="minorHAnsi" w:hAnsiTheme="minorHAnsi" w:cstheme="minorHAnsi"/>
          <w:snapToGrid w:val="0"/>
          <w:color w:val="auto"/>
          <w:szCs w:val="22"/>
          <w:lang w:val="fr-FR"/>
        </w:rPr>
        <w:t xml:space="preserve">Un rapport financier final certifié sera remis à l'OIM au plus tard le </w:t>
      </w:r>
      <w:r w:rsidR="0030628A" w:rsidRPr="00976B6B">
        <w:rPr>
          <w:rFonts w:asciiTheme="minorHAnsi" w:hAnsiTheme="minorHAnsi" w:cstheme="minorHAnsi"/>
          <w:snapToGrid w:val="0"/>
          <w:color w:val="auto"/>
          <w:szCs w:val="22"/>
          <w:highlight w:val="lightGray"/>
          <w:lang w:val="fr-FR"/>
        </w:rPr>
        <w:t>[date (B)]</w:t>
      </w:r>
      <w:r w:rsidR="0030628A" w:rsidRPr="00976B6B">
        <w:rPr>
          <w:rFonts w:asciiTheme="minorHAnsi" w:hAnsiTheme="minorHAnsi" w:cstheme="minorHAnsi"/>
          <w:snapToGrid w:val="0"/>
          <w:color w:val="auto"/>
          <w:szCs w:val="22"/>
          <w:lang w:val="fr-FR"/>
        </w:rPr>
        <w:t xml:space="preserve"> et </w:t>
      </w:r>
      <w:r w:rsidR="00960D6A" w:rsidRPr="00976B6B">
        <w:rPr>
          <w:rFonts w:asciiTheme="minorHAnsi" w:hAnsiTheme="minorHAnsi" w:cstheme="minorHAnsi"/>
          <w:snapToGrid w:val="0"/>
          <w:color w:val="auto"/>
          <w:szCs w:val="22"/>
          <w:lang w:val="fr-FR"/>
        </w:rPr>
        <w:t xml:space="preserve">devra </w:t>
      </w:r>
      <w:r w:rsidR="0030628A" w:rsidRPr="00976B6B">
        <w:rPr>
          <w:rFonts w:asciiTheme="minorHAnsi" w:hAnsiTheme="minorHAnsi" w:cstheme="minorHAnsi"/>
          <w:snapToGrid w:val="0"/>
          <w:color w:val="auto"/>
          <w:szCs w:val="22"/>
          <w:lang w:val="fr-FR"/>
        </w:rPr>
        <w:t>couvrir toute la durée du projet.</w:t>
      </w:r>
    </w:p>
    <w:p w14:paraId="46ADF8E4" w14:textId="77777777" w:rsidR="0030628A" w:rsidRPr="00976B6B" w:rsidRDefault="0030628A" w:rsidP="00976B6B">
      <w:pPr>
        <w:tabs>
          <w:tab w:val="left" w:pos="900"/>
          <w:tab w:val="left" w:pos="1080"/>
        </w:tabs>
        <w:spacing w:line="23" w:lineRule="atLeast"/>
        <w:jc w:val="both"/>
        <w:rPr>
          <w:rFonts w:asciiTheme="minorHAnsi" w:hAnsiTheme="minorHAnsi" w:cstheme="minorHAnsi"/>
          <w:snapToGrid w:val="0"/>
          <w:color w:val="auto"/>
          <w:szCs w:val="22"/>
          <w:lang w:val="fr-FR"/>
        </w:rPr>
      </w:pPr>
    </w:p>
    <w:p w14:paraId="1B321E3E" w14:textId="5FF7637E" w:rsidR="0030628A" w:rsidRPr="00976B6B" w:rsidRDefault="00215EA0" w:rsidP="00976B6B">
      <w:p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7.1.4</w:t>
      </w:r>
      <w:r w:rsidR="0030628A" w:rsidRPr="00976B6B">
        <w:rPr>
          <w:rFonts w:asciiTheme="minorHAnsi" w:hAnsiTheme="minorHAnsi" w:cstheme="minorHAnsi"/>
          <w:snapToGrid w:val="0"/>
          <w:color w:val="auto"/>
          <w:szCs w:val="22"/>
          <w:lang w:val="fr-FR"/>
        </w:rPr>
        <w:t xml:space="preserve"> </w:t>
      </w:r>
      <w:r w:rsidRPr="00976B6B">
        <w:rPr>
          <w:rFonts w:asciiTheme="minorHAnsi" w:hAnsiTheme="minorHAnsi" w:cstheme="minorHAnsi"/>
          <w:snapToGrid w:val="0"/>
          <w:color w:val="auto"/>
          <w:szCs w:val="22"/>
          <w:lang w:val="fr-FR"/>
        </w:rPr>
        <w:tab/>
      </w:r>
      <w:commentRangeStart w:id="30"/>
      <w:r w:rsidR="00BE2899" w:rsidRPr="00976B6B">
        <w:rPr>
          <w:rFonts w:asciiTheme="minorHAnsi" w:hAnsiTheme="minorHAnsi" w:cstheme="minorHAnsi"/>
          <w:snapToGrid w:val="0"/>
          <w:color w:val="auto"/>
          <w:szCs w:val="22"/>
          <w:lang w:val="fr-FR"/>
        </w:rPr>
        <w:t>Toutes l</w:t>
      </w:r>
      <w:r w:rsidR="0030628A" w:rsidRPr="00976B6B">
        <w:rPr>
          <w:rFonts w:asciiTheme="minorHAnsi" w:hAnsiTheme="minorHAnsi" w:cstheme="minorHAnsi"/>
          <w:snapToGrid w:val="0"/>
          <w:color w:val="auto"/>
          <w:szCs w:val="22"/>
          <w:lang w:val="fr-FR"/>
        </w:rPr>
        <w:t xml:space="preserve">es dépenses </w:t>
      </w:r>
      <w:r w:rsidR="353A0AA1" w:rsidRPr="00976B6B">
        <w:rPr>
          <w:rFonts w:asciiTheme="minorHAnsi" w:eastAsia="Calibri" w:hAnsiTheme="minorHAnsi" w:cstheme="minorHAnsi"/>
          <w:color w:val="auto"/>
          <w:szCs w:val="22"/>
          <w:lang w:val="fr"/>
        </w:rPr>
        <w:t xml:space="preserve">dans les rapports financiers intérimaires ou dans le rapport financier final du Partenaire </w:t>
      </w:r>
      <w:r w:rsidR="00BE2899" w:rsidRPr="00976B6B">
        <w:rPr>
          <w:rFonts w:asciiTheme="minorHAnsi" w:hAnsiTheme="minorHAnsi" w:cstheme="minorHAnsi"/>
          <w:snapToGrid w:val="0"/>
          <w:color w:val="auto"/>
          <w:szCs w:val="22"/>
          <w:lang w:val="fr-FR"/>
        </w:rPr>
        <w:t>doivent remplir</w:t>
      </w:r>
      <w:r w:rsidR="0030628A" w:rsidRPr="00976B6B">
        <w:rPr>
          <w:rFonts w:asciiTheme="minorHAnsi" w:hAnsiTheme="minorHAnsi" w:cstheme="minorHAnsi"/>
          <w:snapToGrid w:val="0"/>
          <w:color w:val="auto"/>
          <w:szCs w:val="22"/>
          <w:lang w:val="fr-FR"/>
        </w:rPr>
        <w:t xml:space="preserve"> les critères minimaux suivants :</w:t>
      </w:r>
    </w:p>
    <w:p w14:paraId="6CBEFB13" w14:textId="688C58AC" w:rsidR="0030628A" w:rsidRPr="00976B6B" w:rsidRDefault="0030628A" w:rsidP="00976B6B">
      <w:pPr>
        <w:spacing w:line="23" w:lineRule="atLeast"/>
        <w:ind w:left="2127"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(a) </w:t>
      </w:r>
      <w:r w:rsidR="00215EA0" w:rsidRPr="00976B6B">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Elles sont encourues conformément aux dispositions du présent </w:t>
      </w:r>
      <w:r w:rsidR="00960D6A" w:rsidRPr="00976B6B">
        <w:rPr>
          <w:rFonts w:asciiTheme="minorHAnsi" w:hAnsiTheme="minorHAnsi" w:cstheme="minorHAnsi"/>
          <w:snapToGrid w:val="0"/>
          <w:color w:val="auto"/>
          <w:szCs w:val="22"/>
          <w:lang w:val="fr-FR"/>
        </w:rPr>
        <w:t>A</w:t>
      </w:r>
      <w:r w:rsidRPr="00976B6B">
        <w:rPr>
          <w:rFonts w:asciiTheme="minorHAnsi" w:hAnsiTheme="minorHAnsi" w:cstheme="minorHAnsi"/>
          <w:snapToGrid w:val="0"/>
          <w:color w:val="auto"/>
          <w:szCs w:val="22"/>
          <w:lang w:val="fr-FR"/>
        </w:rPr>
        <w:t>ccord ; et</w:t>
      </w:r>
    </w:p>
    <w:p w14:paraId="75B2FDD6" w14:textId="0336F5B8" w:rsidR="0030628A" w:rsidRPr="00976B6B" w:rsidRDefault="0030628A" w:rsidP="00976B6B">
      <w:pPr>
        <w:tabs>
          <w:tab w:val="left" w:pos="1080"/>
          <w:tab w:val="left" w:pos="1890"/>
        </w:tabs>
        <w:spacing w:line="23" w:lineRule="atLeast"/>
        <w:ind w:left="2127"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(b)</w:t>
      </w:r>
      <w:r w:rsidR="00215EA0" w:rsidRPr="00976B6B">
        <w:rPr>
          <w:rFonts w:asciiTheme="minorHAnsi" w:hAnsiTheme="minorHAnsi" w:cstheme="minorHAnsi"/>
          <w:snapToGrid w:val="0"/>
          <w:color w:val="auto"/>
          <w:szCs w:val="22"/>
          <w:lang w:val="fr-FR"/>
        </w:rPr>
        <w:tab/>
      </w:r>
      <w:r w:rsidR="00215EA0" w:rsidRPr="00976B6B">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Elles sont nécessaires à la réalisation des activités </w:t>
      </w:r>
      <w:r w:rsidR="00960D6A" w:rsidRPr="00976B6B">
        <w:rPr>
          <w:rFonts w:asciiTheme="minorHAnsi" w:hAnsiTheme="minorHAnsi" w:cstheme="minorHAnsi"/>
          <w:snapToGrid w:val="0"/>
          <w:color w:val="auto"/>
          <w:szCs w:val="22"/>
          <w:lang w:val="fr-FR"/>
        </w:rPr>
        <w:t xml:space="preserve">telles que </w:t>
      </w:r>
      <w:r w:rsidRPr="00976B6B">
        <w:rPr>
          <w:rFonts w:asciiTheme="minorHAnsi" w:hAnsiTheme="minorHAnsi" w:cstheme="minorHAnsi"/>
          <w:snapToGrid w:val="0"/>
          <w:color w:val="auto"/>
          <w:szCs w:val="22"/>
          <w:lang w:val="fr-FR"/>
        </w:rPr>
        <w:t xml:space="preserve">décrites </w:t>
      </w:r>
      <w:r w:rsidR="00960D6A" w:rsidRPr="00976B6B">
        <w:rPr>
          <w:rFonts w:asciiTheme="minorHAnsi" w:hAnsiTheme="minorHAnsi" w:cstheme="minorHAnsi"/>
          <w:snapToGrid w:val="0"/>
          <w:color w:val="auto"/>
          <w:szCs w:val="22"/>
          <w:lang w:val="fr-FR"/>
        </w:rPr>
        <w:t xml:space="preserve">dans le </w:t>
      </w:r>
      <w:r w:rsidR="00F64F3E" w:rsidRPr="00976B6B">
        <w:rPr>
          <w:rFonts w:asciiTheme="minorHAnsi" w:hAnsiTheme="minorHAnsi" w:cstheme="minorHAnsi"/>
          <w:snapToGrid w:val="0"/>
          <w:color w:val="auto"/>
          <w:szCs w:val="22"/>
          <w:lang w:val="fr-FR"/>
        </w:rPr>
        <w:t xml:space="preserve">descriptif </w:t>
      </w:r>
      <w:r w:rsidR="00BE2899" w:rsidRPr="00976B6B">
        <w:rPr>
          <w:rFonts w:asciiTheme="minorHAnsi" w:hAnsiTheme="minorHAnsi" w:cstheme="minorHAnsi"/>
          <w:snapToGrid w:val="0"/>
          <w:color w:val="auto"/>
          <w:szCs w:val="22"/>
          <w:lang w:val="fr-FR"/>
        </w:rPr>
        <w:t>du projet</w:t>
      </w:r>
      <w:r w:rsidRPr="00976B6B">
        <w:rPr>
          <w:rFonts w:asciiTheme="minorHAnsi" w:hAnsiTheme="minorHAnsi" w:cstheme="minorHAnsi"/>
          <w:snapToGrid w:val="0"/>
          <w:color w:val="auto"/>
          <w:szCs w:val="22"/>
          <w:lang w:val="fr-FR"/>
        </w:rPr>
        <w:t> ; et</w:t>
      </w:r>
    </w:p>
    <w:p w14:paraId="6EC0F758" w14:textId="1B59E184" w:rsidR="0030628A" w:rsidRPr="00976B6B" w:rsidRDefault="0030628A" w:rsidP="00976B6B">
      <w:pPr>
        <w:tabs>
          <w:tab w:val="left" w:pos="1080"/>
          <w:tab w:val="left" w:pos="1890"/>
        </w:tabs>
        <w:spacing w:line="23" w:lineRule="atLeast"/>
        <w:ind w:left="2127"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(c)</w:t>
      </w:r>
      <w:r w:rsidR="00215EA0" w:rsidRPr="00976B6B">
        <w:rPr>
          <w:rFonts w:asciiTheme="minorHAnsi" w:hAnsiTheme="minorHAnsi" w:cstheme="minorHAnsi"/>
          <w:snapToGrid w:val="0"/>
          <w:color w:val="auto"/>
          <w:szCs w:val="22"/>
          <w:lang w:val="fr-FR"/>
        </w:rPr>
        <w:tab/>
      </w:r>
      <w:r w:rsidR="00215EA0" w:rsidRPr="00976B6B">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Elles sont prévues dans le budget </w:t>
      </w:r>
      <w:r w:rsidR="00BE2899" w:rsidRPr="00976B6B">
        <w:rPr>
          <w:rFonts w:asciiTheme="minorHAnsi" w:hAnsiTheme="minorHAnsi" w:cstheme="minorHAnsi"/>
          <w:snapToGrid w:val="0"/>
          <w:color w:val="auto"/>
          <w:szCs w:val="22"/>
          <w:lang w:val="fr-FR"/>
        </w:rPr>
        <w:t>du projet</w:t>
      </w:r>
      <w:r w:rsidRPr="00976B6B">
        <w:rPr>
          <w:rFonts w:asciiTheme="minorHAnsi" w:hAnsiTheme="minorHAnsi" w:cstheme="minorHAnsi"/>
          <w:snapToGrid w:val="0"/>
          <w:color w:val="auto"/>
          <w:szCs w:val="22"/>
          <w:lang w:val="fr-FR"/>
        </w:rPr>
        <w:t xml:space="preserve"> ; et</w:t>
      </w:r>
    </w:p>
    <w:p w14:paraId="7BDDEDDD" w14:textId="54D996DB" w:rsidR="0030628A" w:rsidRPr="00976B6B" w:rsidRDefault="0030628A" w:rsidP="00976B6B">
      <w:pPr>
        <w:tabs>
          <w:tab w:val="left" w:pos="1080"/>
          <w:tab w:val="left" w:pos="1890"/>
        </w:tabs>
        <w:spacing w:line="23" w:lineRule="atLeast"/>
        <w:ind w:left="2127"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(d)</w:t>
      </w:r>
      <w:r w:rsidR="00215EA0" w:rsidRPr="00976B6B">
        <w:rPr>
          <w:rFonts w:asciiTheme="minorHAnsi" w:hAnsiTheme="minorHAnsi" w:cstheme="minorHAnsi"/>
          <w:snapToGrid w:val="0"/>
          <w:color w:val="auto"/>
          <w:szCs w:val="22"/>
          <w:lang w:val="fr-FR"/>
        </w:rPr>
        <w:tab/>
      </w:r>
      <w:r w:rsidR="00215EA0" w:rsidRPr="00976B6B">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Elles sont encourues pendant la période de mise en œuvre du présent </w:t>
      </w:r>
      <w:r w:rsidR="00D50320" w:rsidRPr="00976B6B">
        <w:rPr>
          <w:rFonts w:asciiTheme="minorHAnsi" w:hAnsiTheme="minorHAnsi" w:cstheme="minorHAnsi"/>
          <w:snapToGrid w:val="0"/>
          <w:color w:val="auto"/>
          <w:szCs w:val="22"/>
          <w:lang w:val="fr-FR"/>
        </w:rPr>
        <w:t>Accord ;</w:t>
      </w:r>
      <w:r w:rsidRPr="00976B6B">
        <w:rPr>
          <w:rFonts w:asciiTheme="minorHAnsi" w:hAnsiTheme="minorHAnsi" w:cstheme="minorHAnsi"/>
          <w:snapToGrid w:val="0"/>
          <w:color w:val="auto"/>
          <w:szCs w:val="22"/>
          <w:lang w:val="fr-FR"/>
        </w:rPr>
        <w:t xml:space="preserve"> et</w:t>
      </w:r>
    </w:p>
    <w:p w14:paraId="0BFB4414" w14:textId="58D5557D" w:rsidR="0030628A" w:rsidRPr="00976B6B" w:rsidRDefault="0030628A" w:rsidP="00976B6B">
      <w:pPr>
        <w:tabs>
          <w:tab w:val="left" w:pos="1080"/>
          <w:tab w:val="left" w:pos="1890"/>
        </w:tabs>
        <w:spacing w:line="23" w:lineRule="atLeast"/>
        <w:ind w:left="2127"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(e)</w:t>
      </w:r>
      <w:r w:rsidR="00215EA0" w:rsidRPr="00976B6B">
        <w:rPr>
          <w:rFonts w:asciiTheme="minorHAnsi" w:hAnsiTheme="minorHAnsi" w:cstheme="minorHAnsi"/>
          <w:snapToGrid w:val="0"/>
          <w:color w:val="auto"/>
          <w:szCs w:val="22"/>
          <w:lang w:val="fr-FR"/>
        </w:rPr>
        <w:tab/>
      </w:r>
      <w:r w:rsidR="00215EA0" w:rsidRPr="00976B6B">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Elles sont</w:t>
      </w:r>
      <w:r w:rsidR="00F64F3E" w:rsidRPr="00976B6B">
        <w:rPr>
          <w:rFonts w:asciiTheme="minorHAnsi" w:hAnsiTheme="minorHAnsi" w:cstheme="minorHAnsi"/>
          <w:snapToGrid w:val="0"/>
          <w:color w:val="auto"/>
          <w:szCs w:val="22"/>
          <w:lang w:val="fr-FR"/>
        </w:rPr>
        <w:t xml:space="preserve"> véritables</w:t>
      </w:r>
      <w:r w:rsidRPr="00976B6B">
        <w:rPr>
          <w:rFonts w:asciiTheme="minorHAnsi" w:hAnsiTheme="minorHAnsi" w:cstheme="minorHAnsi"/>
          <w:snapToGrid w:val="0"/>
          <w:color w:val="auto"/>
          <w:szCs w:val="22"/>
          <w:lang w:val="fr-FR"/>
        </w:rPr>
        <w:t xml:space="preserve">, raisonnables, justifiées et respectent les principes </w:t>
      </w:r>
      <w:r w:rsidR="002447C2" w:rsidRPr="00976B6B">
        <w:rPr>
          <w:rFonts w:asciiTheme="minorHAnsi" w:hAnsiTheme="minorHAnsi" w:cstheme="minorHAnsi"/>
          <w:snapToGrid w:val="0"/>
          <w:color w:val="auto"/>
          <w:szCs w:val="22"/>
          <w:lang w:val="fr-FR"/>
        </w:rPr>
        <w:t xml:space="preserve">d’une </w:t>
      </w:r>
      <w:r w:rsidR="00F64F3E" w:rsidRPr="00976B6B">
        <w:rPr>
          <w:rFonts w:asciiTheme="minorHAnsi" w:hAnsiTheme="minorHAnsi" w:cstheme="minorHAnsi"/>
          <w:snapToGrid w:val="0"/>
          <w:color w:val="auto"/>
          <w:szCs w:val="22"/>
          <w:lang w:val="fr-FR"/>
        </w:rPr>
        <w:t xml:space="preserve">saine </w:t>
      </w:r>
      <w:r w:rsidRPr="00976B6B">
        <w:rPr>
          <w:rFonts w:asciiTheme="minorHAnsi" w:hAnsiTheme="minorHAnsi" w:cstheme="minorHAnsi"/>
          <w:snapToGrid w:val="0"/>
          <w:color w:val="auto"/>
          <w:szCs w:val="22"/>
          <w:lang w:val="fr-FR"/>
        </w:rPr>
        <w:t>gestion financière ; et</w:t>
      </w:r>
    </w:p>
    <w:p w14:paraId="416F726E" w14:textId="667B886F" w:rsidR="0030628A" w:rsidRPr="00976B6B" w:rsidRDefault="0030628A" w:rsidP="00976B6B">
      <w:pPr>
        <w:tabs>
          <w:tab w:val="left" w:pos="1080"/>
          <w:tab w:val="left" w:pos="1890"/>
        </w:tabs>
        <w:spacing w:line="23" w:lineRule="atLeast"/>
        <w:ind w:left="2127"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(f)</w:t>
      </w:r>
      <w:r w:rsidR="00215EA0" w:rsidRPr="00976B6B">
        <w:rPr>
          <w:rFonts w:asciiTheme="minorHAnsi" w:hAnsiTheme="minorHAnsi" w:cstheme="minorHAnsi"/>
          <w:snapToGrid w:val="0"/>
          <w:color w:val="auto"/>
          <w:szCs w:val="22"/>
          <w:lang w:val="fr-FR"/>
        </w:rPr>
        <w:tab/>
      </w:r>
      <w:r w:rsidR="00215EA0" w:rsidRPr="00976B6B">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Elles sont identifiables</w:t>
      </w:r>
      <w:r w:rsidR="00BE2899" w:rsidRPr="00976B6B">
        <w:rPr>
          <w:rFonts w:asciiTheme="minorHAnsi" w:hAnsiTheme="minorHAnsi" w:cstheme="minorHAnsi"/>
          <w:snapToGrid w:val="0"/>
          <w:color w:val="auto"/>
          <w:szCs w:val="22"/>
          <w:lang w:val="fr-FR"/>
        </w:rPr>
        <w:t xml:space="preserve">, </w:t>
      </w:r>
      <w:r w:rsidRPr="00976B6B">
        <w:rPr>
          <w:rFonts w:asciiTheme="minorHAnsi" w:hAnsiTheme="minorHAnsi" w:cstheme="minorHAnsi"/>
          <w:snapToGrid w:val="0"/>
          <w:color w:val="auto"/>
          <w:szCs w:val="22"/>
          <w:lang w:val="fr-FR"/>
        </w:rPr>
        <w:t>vérifiables</w:t>
      </w:r>
      <w:r w:rsidR="00BE2899" w:rsidRPr="00976B6B">
        <w:rPr>
          <w:rFonts w:asciiTheme="minorHAnsi" w:hAnsiTheme="minorHAnsi" w:cstheme="minorHAnsi"/>
          <w:snapToGrid w:val="0"/>
          <w:color w:val="auto"/>
          <w:szCs w:val="22"/>
          <w:lang w:val="fr-FR"/>
        </w:rPr>
        <w:t xml:space="preserve"> et</w:t>
      </w:r>
      <w:r w:rsidRPr="00976B6B">
        <w:rPr>
          <w:rFonts w:asciiTheme="minorHAnsi" w:hAnsiTheme="minorHAnsi" w:cstheme="minorHAnsi"/>
          <w:snapToGrid w:val="0"/>
          <w:color w:val="auto"/>
          <w:szCs w:val="22"/>
          <w:lang w:val="fr-FR"/>
        </w:rPr>
        <w:t xml:space="preserve"> </w:t>
      </w:r>
      <w:r w:rsidR="002447C2" w:rsidRPr="00976B6B">
        <w:rPr>
          <w:rFonts w:asciiTheme="minorHAnsi" w:hAnsiTheme="minorHAnsi" w:cstheme="minorHAnsi"/>
          <w:snapToGrid w:val="0"/>
          <w:color w:val="auto"/>
          <w:szCs w:val="22"/>
          <w:lang w:val="fr-FR"/>
        </w:rPr>
        <w:t xml:space="preserve">inscrites </w:t>
      </w:r>
      <w:r w:rsidRPr="00976B6B">
        <w:rPr>
          <w:rFonts w:asciiTheme="minorHAnsi" w:hAnsiTheme="minorHAnsi" w:cstheme="minorHAnsi"/>
          <w:snapToGrid w:val="0"/>
          <w:color w:val="auto"/>
          <w:szCs w:val="22"/>
          <w:lang w:val="fr-FR"/>
        </w:rPr>
        <w:t xml:space="preserve">dans les comptes du </w:t>
      </w:r>
      <w:r w:rsidR="002447C2" w:rsidRPr="00976B6B">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artenaire d'exécution</w:t>
      </w:r>
      <w:r w:rsidR="002447C2" w:rsidRPr="00976B6B">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 xml:space="preserve"> conformément aux pratiques comptables du </w:t>
      </w:r>
      <w:r w:rsidR="002447C2" w:rsidRPr="00976B6B">
        <w:rPr>
          <w:rFonts w:asciiTheme="minorHAnsi" w:hAnsiTheme="minorHAnsi" w:cstheme="minorHAnsi"/>
          <w:snapToGrid w:val="0"/>
          <w:color w:val="auto"/>
          <w:szCs w:val="22"/>
          <w:lang w:val="fr-FR"/>
        </w:rPr>
        <w:t>Partenaire</w:t>
      </w:r>
      <w:r w:rsidRPr="00976B6B">
        <w:rPr>
          <w:rFonts w:asciiTheme="minorHAnsi" w:hAnsiTheme="minorHAnsi" w:cstheme="minorHAnsi"/>
          <w:snapToGrid w:val="0"/>
          <w:color w:val="auto"/>
          <w:szCs w:val="22"/>
          <w:lang w:val="fr-FR"/>
        </w:rPr>
        <w:t xml:space="preserve"> et </w:t>
      </w:r>
      <w:r w:rsidR="000B4BEF" w:rsidRPr="00976B6B">
        <w:rPr>
          <w:rFonts w:asciiTheme="minorHAnsi" w:hAnsiTheme="minorHAnsi" w:cstheme="minorHAnsi"/>
          <w:snapToGrid w:val="0"/>
          <w:color w:val="auto"/>
          <w:szCs w:val="22"/>
          <w:lang w:val="fr-FR"/>
        </w:rPr>
        <w:t>étayées</w:t>
      </w:r>
      <w:r w:rsidR="007A6A1D" w:rsidRPr="00976B6B">
        <w:rPr>
          <w:rFonts w:asciiTheme="minorHAnsi" w:hAnsiTheme="minorHAnsi" w:cstheme="minorHAnsi"/>
          <w:snapToGrid w:val="0"/>
          <w:color w:val="auto"/>
          <w:szCs w:val="22"/>
          <w:lang w:val="fr-FR"/>
        </w:rPr>
        <w:t xml:space="preserve"> </w:t>
      </w:r>
      <w:r w:rsidRPr="00976B6B">
        <w:rPr>
          <w:rFonts w:asciiTheme="minorHAnsi" w:hAnsiTheme="minorHAnsi" w:cstheme="minorHAnsi"/>
          <w:snapToGrid w:val="0"/>
          <w:color w:val="auto"/>
          <w:szCs w:val="22"/>
          <w:lang w:val="fr-FR"/>
        </w:rPr>
        <w:t>par des pièces justificatives.</w:t>
      </w:r>
      <w:commentRangeEnd w:id="30"/>
      <w:r w:rsidR="00391E5C" w:rsidRPr="00976B6B">
        <w:rPr>
          <w:rStyle w:val="CommentReference"/>
          <w:rFonts w:asciiTheme="minorHAnsi" w:hAnsiTheme="minorHAnsi" w:cstheme="minorHAnsi"/>
          <w:sz w:val="22"/>
          <w:szCs w:val="22"/>
          <w:lang w:val="en-US"/>
        </w:rPr>
        <w:commentReference w:id="30"/>
      </w:r>
    </w:p>
    <w:p w14:paraId="6B85C485" w14:textId="77777777" w:rsidR="0030628A" w:rsidRPr="00976B6B" w:rsidRDefault="0030628A" w:rsidP="00976B6B">
      <w:pPr>
        <w:tabs>
          <w:tab w:val="left" w:pos="900"/>
          <w:tab w:val="left" w:pos="1890"/>
        </w:tabs>
        <w:spacing w:line="23" w:lineRule="atLeast"/>
        <w:ind w:left="900" w:firstLine="90"/>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 </w:t>
      </w:r>
    </w:p>
    <w:p w14:paraId="58A3C0A9" w14:textId="08D75E28" w:rsidR="0030628A" w:rsidRPr="00976B6B" w:rsidRDefault="00215EA0" w:rsidP="00976B6B">
      <w:p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7.1.5</w:t>
      </w:r>
      <w:r w:rsidRPr="00976B6B">
        <w:rPr>
          <w:rFonts w:asciiTheme="minorHAnsi" w:hAnsiTheme="minorHAnsi" w:cstheme="minorHAnsi"/>
          <w:snapToGrid w:val="0"/>
          <w:color w:val="auto"/>
          <w:szCs w:val="22"/>
          <w:lang w:val="fr-FR"/>
        </w:rPr>
        <w:tab/>
      </w:r>
      <w:r w:rsidR="0030628A" w:rsidRPr="00976B6B">
        <w:rPr>
          <w:rFonts w:asciiTheme="minorHAnsi" w:hAnsiTheme="minorHAnsi" w:cstheme="minorHAnsi"/>
          <w:snapToGrid w:val="0"/>
          <w:color w:val="auto"/>
          <w:szCs w:val="22"/>
          <w:lang w:val="fr-FR"/>
        </w:rPr>
        <w:t xml:space="preserve">Dans le cadre du processus de vérification et d'approbation des rapports financiers, l'OIM </w:t>
      </w:r>
      <w:r w:rsidR="00291866" w:rsidRPr="00976B6B">
        <w:rPr>
          <w:rFonts w:asciiTheme="minorHAnsi" w:hAnsiTheme="minorHAnsi" w:cstheme="minorHAnsi"/>
          <w:snapToGrid w:val="0"/>
          <w:color w:val="auto"/>
          <w:szCs w:val="22"/>
          <w:lang w:val="fr-FR"/>
        </w:rPr>
        <w:t xml:space="preserve">conserve le droit de </w:t>
      </w:r>
      <w:r w:rsidR="0030628A" w:rsidRPr="00976B6B">
        <w:rPr>
          <w:rFonts w:asciiTheme="minorHAnsi" w:hAnsiTheme="minorHAnsi" w:cstheme="minorHAnsi"/>
          <w:snapToGrid w:val="0"/>
          <w:color w:val="auto"/>
          <w:szCs w:val="22"/>
          <w:lang w:val="fr-FR"/>
        </w:rPr>
        <w:t>rece</w:t>
      </w:r>
      <w:r w:rsidR="00291866" w:rsidRPr="00976B6B">
        <w:rPr>
          <w:rFonts w:asciiTheme="minorHAnsi" w:hAnsiTheme="minorHAnsi" w:cstheme="minorHAnsi"/>
          <w:snapToGrid w:val="0"/>
          <w:color w:val="auto"/>
          <w:szCs w:val="22"/>
          <w:lang w:val="fr-FR"/>
        </w:rPr>
        <w:t>voir</w:t>
      </w:r>
      <w:r w:rsidR="0030628A" w:rsidRPr="00976B6B">
        <w:rPr>
          <w:rFonts w:asciiTheme="minorHAnsi" w:hAnsiTheme="minorHAnsi" w:cstheme="minorHAnsi"/>
          <w:snapToGrid w:val="0"/>
          <w:color w:val="auto"/>
          <w:szCs w:val="22"/>
          <w:lang w:val="fr-FR"/>
        </w:rPr>
        <w:t xml:space="preserve"> des copies certifiées de tous les documents justificatifs des dépenses déclarées par le</w:t>
      </w:r>
      <w:r w:rsidR="00D50320" w:rsidRPr="00976B6B">
        <w:rPr>
          <w:rFonts w:asciiTheme="minorHAnsi" w:hAnsiTheme="minorHAnsi" w:cstheme="minorHAnsi"/>
          <w:snapToGrid w:val="0"/>
          <w:color w:val="auto"/>
          <w:szCs w:val="22"/>
          <w:lang w:val="fr-FR"/>
        </w:rPr>
        <w:t xml:space="preserve"> </w:t>
      </w:r>
      <w:r w:rsidR="000B4BEF" w:rsidRPr="00976B6B">
        <w:rPr>
          <w:rFonts w:asciiTheme="minorHAnsi" w:hAnsiTheme="minorHAnsi" w:cstheme="minorHAnsi"/>
          <w:snapToGrid w:val="0"/>
          <w:color w:val="auto"/>
          <w:szCs w:val="22"/>
          <w:lang w:val="fr-FR"/>
        </w:rPr>
        <w:t>Partenaire</w:t>
      </w:r>
      <w:r w:rsidR="0030628A" w:rsidRPr="00976B6B">
        <w:rPr>
          <w:rFonts w:asciiTheme="minorHAnsi" w:hAnsiTheme="minorHAnsi" w:cstheme="minorHAnsi"/>
          <w:snapToGrid w:val="0"/>
          <w:color w:val="auto"/>
          <w:szCs w:val="22"/>
          <w:lang w:val="fr-FR"/>
        </w:rPr>
        <w:t xml:space="preserve"> d'exécution.</w:t>
      </w:r>
    </w:p>
    <w:p w14:paraId="1D230091" w14:textId="77777777" w:rsidR="0030628A" w:rsidRPr="00976B6B" w:rsidRDefault="0030628A" w:rsidP="00976B6B">
      <w:pPr>
        <w:tabs>
          <w:tab w:val="left" w:pos="900"/>
        </w:tabs>
        <w:spacing w:line="23" w:lineRule="atLeast"/>
        <w:ind w:left="1440" w:hanging="720"/>
        <w:jc w:val="both"/>
        <w:rPr>
          <w:rFonts w:asciiTheme="minorHAnsi" w:hAnsiTheme="minorHAnsi" w:cstheme="minorHAnsi"/>
          <w:snapToGrid w:val="0"/>
          <w:color w:val="auto"/>
          <w:szCs w:val="22"/>
          <w:lang w:val="fr-FR"/>
        </w:rPr>
      </w:pPr>
    </w:p>
    <w:p w14:paraId="62D9871A" w14:textId="77777777" w:rsidR="0030628A" w:rsidRPr="00976B6B" w:rsidRDefault="0030628A" w:rsidP="00976B6B">
      <w:pPr>
        <w:spacing w:line="23" w:lineRule="atLeast"/>
        <w:ind w:left="709" w:hanging="709"/>
        <w:jc w:val="both"/>
        <w:rPr>
          <w:rFonts w:asciiTheme="minorHAnsi" w:hAnsiTheme="minorHAnsi" w:cstheme="minorHAnsi"/>
          <w:b/>
          <w:snapToGrid w:val="0"/>
          <w:color w:val="auto"/>
          <w:szCs w:val="22"/>
          <w:lang w:val="fr-FR"/>
        </w:rPr>
      </w:pPr>
      <w:r w:rsidRPr="00976B6B">
        <w:rPr>
          <w:rFonts w:asciiTheme="minorHAnsi" w:hAnsiTheme="minorHAnsi" w:cstheme="minorHAnsi"/>
          <w:snapToGrid w:val="0"/>
          <w:color w:val="auto"/>
          <w:szCs w:val="22"/>
          <w:lang w:val="fr-FR"/>
        </w:rPr>
        <w:t xml:space="preserve">7.2 </w:t>
      </w:r>
      <w:r w:rsidRPr="00976B6B">
        <w:rPr>
          <w:rFonts w:asciiTheme="minorHAnsi" w:hAnsiTheme="minorHAnsi" w:cstheme="minorHAnsi"/>
          <w:snapToGrid w:val="0"/>
          <w:color w:val="auto"/>
          <w:szCs w:val="22"/>
          <w:lang w:val="fr-FR"/>
        </w:rPr>
        <w:tab/>
      </w:r>
      <w:r w:rsidRPr="00976B6B">
        <w:rPr>
          <w:rFonts w:asciiTheme="minorHAnsi" w:hAnsiTheme="minorHAnsi" w:cstheme="minorHAnsi"/>
          <w:b/>
          <w:snapToGrid w:val="0"/>
          <w:color w:val="auto"/>
          <w:szCs w:val="22"/>
          <w:lang w:val="fr-FR"/>
        </w:rPr>
        <w:t>Rapport descriptif</w:t>
      </w:r>
    </w:p>
    <w:p w14:paraId="4E20D4C6" w14:textId="77777777" w:rsidR="0030628A" w:rsidRPr="00976B6B" w:rsidRDefault="0030628A" w:rsidP="00976B6B">
      <w:pPr>
        <w:tabs>
          <w:tab w:val="left" w:pos="900"/>
        </w:tabs>
        <w:spacing w:line="23" w:lineRule="atLeast"/>
        <w:jc w:val="both"/>
        <w:rPr>
          <w:rFonts w:asciiTheme="minorHAnsi" w:hAnsiTheme="minorHAnsi" w:cstheme="minorHAnsi"/>
          <w:snapToGrid w:val="0"/>
          <w:color w:val="auto"/>
          <w:szCs w:val="22"/>
          <w:lang w:val="fr-FR"/>
        </w:rPr>
      </w:pPr>
    </w:p>
    <w:p w14:paraId="5C8F9216" w14:textId="1527E5BA" w:rsidR="0030628A" w:rsidRPr="00976B6B" w:rsidRDefault="0030628A" w:rsidP="00976B6B">
      <w:p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7.2.1</w:t>
      </w:r>
      <w:r w:rsidR="00215EA0" w:rsidRPr="00976B6B">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Un</w:t>
      </w:r>
      <w:r w:rsidR="000B4BEF" w:rsidRPr="00976B6B">
        <w:rPr>
          <w:rFonts w:asciiTheme="minorHAnsi" w:hAnsiTheme="minorHAnsi" w:cstheme="minorHAnsi"/>
          <w:snapToGrid w:val="0"/>
          <w:color w:val="auto"/>
          <w:szCs w:val="22"/>
          <w:lang w:val="fr-FR"/>
        </w:rPr>
        <w:t>/Des</w:t>
      </w:r>
      <w:r w:rsidRPr="00976B6B">
        <w:rPr>
          <w:rFonts w:asciiTheme="minorHAnsi" w:hAnsiTheme="minorHAnsi" w:cstheme="minorHAnsi"/>
          <w:snapToGrid w:val="0"/>
          <w:color w:val="auto"/>
          <w:szCs w:val="22"/>
          <w:lang w:val="fr-FR"/>
        </w:rPr>
        <w:t xml:space="preserve"> rapport</w:t>
      </w:r>
      <w:r w:rsidR="000B4BEF" w:rsidRPr="00976B6B">
        <w:rPr>
          <w:rFonts w:asciiTheme="minorHAnsi" w:hAnsiTheme="minorHAnsi" w:cstheme="minorHAnsi"/>
          <w:snapToGrid w:val="0"/>
          <w:color w:val="auto"/>
          <w:szCs w:val="22"/>
          <w:lang w:val="fr-FR"/>
        </w:rPr>
        <w:t>(s)</w:t>
      </w:r>
      <w:r w:rsidRPr="00976B6B">
        <w:rPr>
          <w:rFonts w:asciiTheme="minorHAnsi" w:hAnsiTheme="minorHAnsi" w:cstheme="minorHAnsi"/>
          <w:snapToGrid w:val="0"/>
          <w:color w:val="auto"/>
          <w:szCs w:val="22"/>
          <w:lang w:val="fr-FR"/>
        </w:rPr>
        <w:t xml:space="preserve"> descriptif</w:t>
      </w:r>
      <w:r w:rsidR="000B4BEF" w:rsidRPr="00976B6B">
        <w:rPr>
          <w:rFonts w:asciiTheme="minorHAnsi" w:hAnsiTheme="minorHAnsi" w:cstheme="minorHAnsi"/>
          <w:snapToGrid w:val="0"/>
          <w:color w:val="auto"/>
          <w:szCs w:val="22"/>
          <w:lang w:val="fr-FR"/>
        </w:rPr>
        <w:t>(s)</w:t>
      </w:r>
      <w:r w:rsidRPr="00976B6B">
        <w:rPr>
          <w:rFonts w:asciiTheme="minorHAnsi" w:hAnsiTheme="minorHAnsi" w:cstheme="minorHAnsi"/>
          <w:snapToGrid w:val="0"/>
          <w:color w:val="auto"/>
          <w:szCs w:val="22"/>
          <w:lang w:val="fr-FR"/>
        </w:rPr>
        <w:t xml:space="preserve"> intérimaire</w:t>
      </w:r>
      <w:r w:rsidR="000B4BEF" w:rsidRPr="00976B6B">
        <w:rPr>
          <w:rFonts w:asciiTheme="minorHAnsi" w:hAnsiTheme="minorHAnsi" w:cstheme="minorHAnsi"/>
          <w:snapToGrid w:val="0"/>
          <w:color w:val="auto"/>
          <w:szCs w:val="22"/>
          <w:lang w:val="fr-FR"/>
        </w:rPr>
        <w:t>(s)</w:t>
      </w:r>
      <w:r w:rsidRPr="00976B6B">
        <w:rPr>
          <w:rFonts w:asciiTheme="minorHAnsi" w:hAnsiTheme="minorHAnsi" w:cstheme="minorHAnsi"/>
          <w:snapToGrid w:val="0"/>
          <w:color w:val="auto"/>
          <w:szCs w:val="22"/>
          <w:lang w:val="fr-FR"/>
        </w:rPr>
        <w:t xml:space="preserve"> </w:t>
      </w:r>
      <w:r w:rsidR="000B4BEF" w:rsidRPr="00976B6B">
        <w:rPr>
          <w:rFonts w:asciiTheme="minorHAnsi" w:hAnsiTheme="minorHAnsi" w:cstheme="minorHAnsi"/>
          <w:snapToGrid w:val="0"/>
          <w:color w:val="auto"/>
          <w:szCs w:val="22"/>
          <w:lang w:val="fr-FR"/>
        </w:rPr>
        <w:t>devra</w:t>
      </w:r>
      <w:r w:rsidR="007862F4" w:rsidRPr="00976B6B">
        <w:rPr>
          <w:rFonts w:asciiTheme="minorHAnsi" w:hAnsiTheme="minorHAnsi" w:cstheme="minorHAnsi"/>
          <w:snapToGrid w:val="0"/>
          <w:color w:val="auto"/>
          <w:szCs w:val="22"/>
          <w:lang w:val="fr-FR"/>
        </w:rPr>
        <w:t xml:space="preserve">/devront </w:t>
      </w:r>
      <w:r w:rsidRPr="00976B6B">
        <w:rPr>
          <w:rFonts w:asciiTheme="minorHAnsi" w:hAnsiTheme="minorHAnsi" w:cstheme="minorHAnsi"/>
          <w:snapToGrid w:val="0"/>
          <w:color w:val="auto"/>
          <w:szCs w:val="22"/>
          <w:lang w:val="fr-FR"/>
        </w:rPr>
        <w:t>accompagner chaque rapport financier intérimaire. Le</w:t>
      </w:r>
      <w:r w:rsidR="007862F4" w:rsidRPr="00976B6B">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s</w:t>
      </w:r>
      <w:r w:rsidR="007862F4" w:rsidRPr="00976B6B">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 xml:space="preserve"> rapport</w:t>
      </w:r>
      <w:r w:rsidR="007862F4" w:rsidRPr="00976B6B">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s</w:t>
      </w:r>
      <w:r w:rsidR="007862F4" w:rsidRPr="00976B6B">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 xml:space="preserve"> narratif</w:t>
      </w:r>
      <w:r w:rsidR="007862F4" w:rsidRPr="00976B6B">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s</w:t>
      </w:r>
      <w:r w:rsidR="007862F4" w:rsidRPr="00976B6B">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 xml:space="preserve"> </w:t>
      </w:r>
      <w:r w:rsidR="007862F4" w:rsidRPr="00976B6B">
        <w:rPr>
          <w:rFonts w:asciiTheme="minorHAnsi" w:hAnsiTheme="minorHAnsi" w:cstheme="minorHAnsi"/>
          <w:snapToGrid w:val="0"/>
          <w:color w:val="auto"/>
          <w:szCs w:val="22"/>
          <w:lang w:val="fr-FR"/>
        </w:rPr>
        <w:t>intérimaires rendra/</w:t>
      </w:r>
      <w:r w:rsidRPr="00976B6B">
        <w:rPr>
          <w:rFonts w:asciiTheme="minorHAnsi" w:hAnsiTheme="minorHAnsi" w:cstheme="minorHAnsi"/>
          <w:snapToGrid w:val="0"/>
          <w:color w:val="auto"/>
          <w:szCs w:val="22"/>
          <w:lang w:val="fr-FR"/>
        </w:rPr>
        <w:t xml:space="preserve">rendront compte des activités réalisées et des résultats obtenus </w:t>
      </w:r>
      <w:r w:rsidR="00291866" w:rsidRPr="00976B6B">
        <w:rPr>
          <w:rFonts w:asciiTheme="minorHAnsi" w:hAnsiTheme="minorHAnsi" w:cstheme="minorHAnsi"/>
          <w:snapToGrid w:val="0"/>
          <w:color w:val="auto"/>
          <w:szCs w:val="22"/>
          <w:lang w:val="fr-FR"/>
        </w:rPr>
        <w:t xml:space="preserve">du </w:t>
      </w:r>
      <w:r w:rsidR="007862F4" w:rsidRPr="00976B6B">
        <w:rPr>
          <w:rFonts w:asciiTheme="minorHAnsi" w:hAnsiTheme="minorHAnsi" w:cstheme="minorHAnsi"/>
          <w:snapToGrid w:val="0"/>
          <w:color w:val="auto"/>
          <w:szCs w:val="22"/>
          <w:lang w:val="fr-FR"/>
        </w:rPr>
        <w:t>P</w:t>
      </w:r>
      <w:r w:rsidR="00291866" w:rsidRPr="00976B6B">
        <w:rPr>
          <w:rFonts w:asciiTheme="minorHAnsi" w:hAnsiTheme="minorHAnsi" w:cstheme="minorHAnsi"/>
          <w:snapToGrid w:val="0"/>
          <w:color w:val="auto"/>
          <w:szCs w:val="22"/>
          <w:lang w:val="fr-FR"/>
        </w:rPr>
        <w:t>rojet</w:t>
      </w:r>
      <w:r w:rsidRPr="00976B6B">
        <w:rPr>
          <w:rFonts w:asciiTheme="minorHAnsi" w:hAnsiTheme="minorHAnsi" w:cstheme="minorHAnsi"/>
          <w:snapToGrid w:val="0"/>
          <w:color w:val="auto"/>
          <w:szCs w:val="22"/>
          <w:lang w:val="fr-FR"/>
        </w:rPr>
        <w:t xml:space="preserve"> pendant la période de référence </w:t>
      </w:r>
      <w:r w:rsidR="007862F4" w:rsidRPr="00976B6B">
        <w:rPr>
          <w:rFonts w:asciiTheme="minorHAnsi" w:hAnsiTheme="minorHAnsi" w:cstheme="minorHAnsi"/>
          <w:snapToGrid w:val="0"/>
          <w:color w:val="auto"/>
          <w:szCs w:val="22"/>
          <w:lang w:val="fr-FR"/>
        </w:rPr>
        <w:t>pertinente</w:t>
      </w:r>
      <w:r w:rsidRPr="00976B6B">
        <w:rPr>
          <w:rFonts w:asciiTheme="minorHAnsi" w:hAnsiTheme="minorHAnsi" w:cstheme="minorHAnsi"/>
          <w:snapToGrid w:val="0"/>
          <w:color w:val="auto"/>
          <w:szCs w:val="22"/>
          <w:lang w:val="fr-FR"/>
        </w:rPr>
        <w:t>. Le</w:t>
      </w:r>
      <w:r w:rsidR="00D96A68" w:rsidRPr="00976B6B">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s</w:t>
      </w:r>
      <w:r w:rsidR="00D96A68" w:rsidRPr="00976B6B">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 xml:space="preserve"> rapport</w:t>
      </w:r>
      <w:r w:rsidR="00D96A68" w:rsidRPr="00976B6B">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s</w:t>
      </w:r>
      <w:r w:rsidR="00D96A68" w:rsidRPr="00976B6B">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 xml:space="preserve"> </w:t>
      </w:r>
      <w:r w:rsidR="00D96A68" w:rsidRPr="00976B6B">
        <w:rPr>
          <w:rFonts w:asciiTheme="minorHAnsi" w:hAnsiTheme="minorHAnsi" w:cstheme="minorHAnsi"/>
          <w:snapToGrid w:val="0"/>
          <w:color w:val="auto"/>
          <w:szCs w:val="22"/>
          <w:lang w:val="fr-FR"/>
        </w:rPr>
        <w:t xml:space="preserve">devra/devront </w:t>
      </w:r>
      <w:r w:rsidRPr="00976B6B">
        <w:rPr>
          <w:rFonts w:asciiTheme="minorHAnsi" w:hAnsiTheme="minorHAnsi" w:cstheme="minorHAnsi"/>
          <w:snapToGrid w:val="0"/>
          <w:color w:val="auto"/>
          <w:szCs w:val="22"/>
          <w:lang w:val="fr-FR"/>
        </w:rPr>
        <w:t>adopter une approche analytique, inclure une présentation des difficultés et des faiblesses</w:t>
      </w:r>
      <w:r w:rsidR="00D96A68" w:rsidRPr="00976B6B">
        <w:rPr>
          <w:rFonts w:asciiTheme="minorHAnsi" w:hAnsiTheme="minorHAnsi" w:cstheme="minorHAnsi"/>
          <w:snapToGrid w:val="0"/>
          <w:color w:val="auto"/>
          <w:szCs w:val="22"/>
          <w:lang w:val="fr-FR"/>
        </w:rPr>
        <w:t xml:space="preserve">, </w:t>
      </w:r>
      <w:r w:rsidRPr="00976B6B">
        <w:rPr>
          <w:rFonts w:asciiTheme="minorHAnsi" w:hAnsiTheme="minorHAnsi" w:cstheme="minorHAnsi"/>
          <w:snapToGrid w:val="0"/>
          <w:color w:val="auto"/>
          <w:szCs w:val="22"/>
          <w:lang w:val="fr-FR"/>
        </w:rPr>
        <w:t xml:space="preserve">et une discussion </w:t>
      </w:r>
      <w:r w:rsidR="00E571D0" w:rsidRPr="00976B6B">
        <w:rPr>
          <w:rFonts w:asciiTheme="minorHAnsi" w:hAnsiTheme="minorHAnsi" w:cstheme="minorHAnsi"/>
          <w:snapToGrid w:val="0"/>
          <w:color w:val="auto"/>
          <w:szCs w:val="22"/>
          <w:lang w:val="fr-FR"/>
        </w:rPr>
        <w:t xml:space="preserve">portant sur les </w:t>
      </w:r>
      <w:r w:rsidRPr="00976B6B">
        <w:rPr>
          <w:rFonts w:asciiTheme="minorHAnsi" w:hAnsiTheme="minorHAnsi" w:cstheme="minorHAnsi"/>
          <w:snapToGrid w:val="0"/>
          <w:color w:val="auto"/>
          <w:szCs w:val="22"/>
          <w:lang w:val="fr-FR"/>
        </w:rPr>
        <w:t xml:space="preserve">solutions possibles. </w:t>
      </w:r>
    </w:p>
    <w:p w14:paraId="0AE42DE3" w14:textId="77777777" w:rsidR="0030628A" w:rsidRPr="00976B6B" w:rsidRDefault="0030628A" w:rsidP="00976B6B">
      <w:pPr>
        <w:spacing w:line="23" w:lineRule="atLeast"/>
        <w:ind w:left="1418" w:hanging="709"/>
        <w:jc w:val="both"/>
        <w:rPr>
          <w:rFonts w:asciiTheme="minorHAnsi" w:hAnsiTheme="minorHAnsi" w:cstheme="minorHAnsi"/>
          <w:snapToGrid w:val="0"/>
          <w:color w:val="auto"/>
          <w:szCs w:val="22"/>
          <w:lang w:val="fr-FR"/>
        </w:rPr>
      </w:pPr>
    </w:p>
    <w:p w14:paraId="6EC11369" w14:textId="1BF1F033" w:rsidR="0030628A" w:rsidRPr="00976B6B" w:rsidRDefault="0030628A" w:rsidP="00976B6B">
      <w:p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7.2.2</w:t>
      </w:r>
      <w:r w:rsidR="00215EA0" w:rsidRPr="00976B6B">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Le rapport descriptif final sera remis à l'OIM au plus tard le </w:t>
      </w:r>
      <w:r w:rsidRPr="00976B6B">
        <w:rPr>
          <w:rFonts w:asciiTheme="minorHAnsi" w:hAnsiTheme="minorHAnsi" w:cstheme="minorHAnsi"/>
          <w:snapToGrid w:val="0"/>
          <w:color w:val="auto"/>
          <w:szCs w:val="22"/>
          <w:highlight w:val="lightGray"/>
          <w:lang w:val="fr-FR"/>
        </w:rPr>
        <w:t>[date (B)]</w:t>
      </w:r>
      <w:r w:rsidRPr="00976B6B">
        <w:rPr>
          <w:rFonts w:asciiTheme="minorHAnsi" w:hAnsiTheme="minorHAnsi" w:cstheme="minorHAnsi"/>
          <w:snapToGrid w:val="0"/>
          <w:color w:val="auto"/>
          <w:szCs w:val="22"/>
          <w:lang w:val="fr-FR"/>
        </w:rPr>
        <w:t xml:space="preserve"> et résumera l’ensemble d</w:t>
      </w:r>
      <w:r w:rsidR="00291866" w:rsidRPr="00976B6B">
        <w:rPr>
          <w:rFonts w:asciiTheme="minorHAnsi" w:hAnsiTheme="minorHAnsi" w:cstheme="minorHAnsi"/>
          <w:snapToGrid w:val="0"/>
          <w:color w:val="auto"/>
          <w:szCs w:val="22"/>
          <w:lang w:val="fr-FR"/>
        </w:rPr>
        <w:t xml:space="preserve">u </w:t>
      </w:r>
      <w:r w:rsidR="00E571D0" w:rsidRPr="00976B6B">
        <w:rPr>
          <w:rFonts w:asciiTheme="minorHAnsi" w:hAnsiTheme="minorHAnsi" w:cstheme="minorHAnsi"/>
          <w:snapToGrid w:val="0"/>
          <w:color w:val="auto"/>
          <w:szCs w:val="22"/>
          <w:lang w:val="fr-FR"/>
        </w:rPr>
        <w:t>P</w:t>
      </w:r>
      <w:r w:rsidR="00291866" w:rsidRPr="00976B6B">
        <w:rPr>
          <w:rFonts w:asciiTheme="minorHAnsi" w:hAnsiTheme="minorHAnsi" w:cstheme="minorHAnsi"/>
          <w:snapToGrid w:val="0"/>
          <w:color w:val="auto"/>
          <w:szCs w:val="22"/>
          <w:lang w:val="fr-FR"/>
        </w:rPr>
        <w:t>rojet</w:t>
      </w:r>
      <w:r w:rsidRPr="00976B6B">
        <w:rPr>
          <w:rFonts w:asciiTheme="minorHAnsi" w:hAnsiTheme="minorHAnsi" w:cstheme="minorHAnsi"/>
          <w:snapToGrid w:val="0"/>
          <w:color w:val="auto"/>
          <w:szCs w:val="22"/>
          <w:lang w:val="fr-FR"/>
        </w:rPr>
        <w:t xml:space="preserve"> et </w:t>
      </w:r>
      <w:r w:rsidR="005D4B97" w:rsidRPr="00976B6B">
        <w:rPr>
          <w:rFonts w:asciiTheme="minorHAnsi" w:hAnsiTheme="minorHAnsi" w:cstheme="minorHAnsi"/>
          <w:snapToGrid w:val="0"/>
          <w:color w:val="auto"/>
          <w:szCs w:val="22"/>
          <w:lang w:val="fr-FR"/>
        </w:rPr>
        <w:t xml:space="preserve">fera état de la </w:t>
      </w:r>
      <w:r w:rsidRPr="00976B6B">
        <w:rPr>
          <w:rFonts w:asciiTheme="minorHAnsi" w:hAnsiTheme="minorHAnsi" w:cstheme="minorHAnsi"/>
          <w:snapToGrid w:val="0"/>
          <w:color w:val="auto"/>
          <w:szCs w:val="22"/>
          <w:lang w:val="fr-FR"/>
        </w:rPr>
        <w:t xml:space="preserve">mesure </w:t>
      </w:r>
      <w:r w:rsidR="00541C50" w:rsidRPr="00976B6B">
        <w:rPr>
          <w:rFonts w:asciiTheme="minorHAnsi" w:hAnsiTheme="minorHAnsi" w:cstheme="minorHAnsi"/>
          <w:snapToGrid w:val="0"/>
          <w:color w:val="auto"/>
          <w:szCs w:val="22"/>
          <w:lang w:val="fr-FR"/>
        </w:rPr>
        <w:t xml:space="preserve">dans laquelle </w:t>
      </w:r>
      <w:r w:rsidRPr="00976B6B">
        <w:rPr>
          <w:rFonts w:asciiTheme="minorHAnsi" w:hAnsiTheme="minorHAnsi" w:cstheme="minorHAnsi"/>
          <w:snapToGrid w:val="0"/>
          <w:color w:val="auto"/>
          <w:szCs w:val="22"/>
          <w:lang w:val="fr-FR"/>
        </w:rPr>
        <w:t xml:space="preserve">les objectifs </w:t>
      </w:r>
      <w:r w:rsidR="00291866" w:rsidRPr="00976B6B">
        <w:rPr>
          <w:rFonts w:asciiTheme="minorHAnsi" w:hAnsiTheme="minorHAnsi" w:cstheme="minorHAnsi"/>
          <w:snapToGrid w:val="0"/>
          <w:color w:val="auto"/>
          <w:szCs w:val="22"/>
          <w:lang w:val="fr-FR"/>
        </w:rPr>
        <w:t xml:space="preserve">du </w:t>
      </w:r>
      <w:r w:rsidR="00E571D0" w:rsidRPr="00976B6B">
        <w:rPr>
          <w:rFonts w:asciiTheme="minorHAnsi" w:hAnsiTheme="minorHAnsi" w:cstheme="minorHAnsi"/>
          <w:snapToGrid w:val="0"/>
          <w:color w:val="auto"/>
          <w:szCs w:val="22"/>
          <w:lang w:val="fr-FR"/>
        </w:rPr>
        <w:t>P</w:t>
      </w:r>
      <w:r w:rsidR="00291866" w:rsidRPr="00976B6B">
        <w:rPr>
          <w:rFonts w:asciiTheme="minorHAnsi" w:hAnsiTheme="minorHAnsi" w:cstheme="minorHAnsi"/>
          <w:snapToGrid w:val="0"/>
          <w:color w:val="auto"/>
          <w:szCs w:val="22"/>
          <w:lang w:val="fr-FR"/>
        </w:rPr>
        <w:t>rojet</w:t>
      </w:r>
      <w:r w:rsidRPr="00976B6B">
        <w:rPr>
          <w:rFonts w:asciiTheme="minorHAnsi" w:hAnsiTheme="minorHAnsi" w:cstheme="minorHAnsi"/>
          <w:snapToGrid w:val="0"/>
          <w:color w:val="auto"/>
          <w:szCs w:val="22"/>
          <w:lang w:val="fr-FR"/>
        </w:rPr>
        <w:t xml:space="preserve"> ont été atteints.</w:t>
      </w:r>
      <w:r w:rsidRPr="00976B6B" w:rsidDel="004B6AB0">
        <w:rPr>
          <w:rFonts w:asciiTheme="minorHAnsi" w:hAnsiTheme="minorHAnsi" w:cstheme="minorHAnsi"/>
          <w:snapToGrid w:val="0"/>
          <w:color w:val="auto"/>
          <w:szCs w:val="22"/>
          <w:lang w:val="fr-FR"/>
        </w:rPr>
        <w:t xml:space="preserve"> </w:t>
      </w:r>
    </w:p>
    <w:p w14:paraId="00129AF6" w14:textId="77777777" w:rsidR="0030628A" w:rsidRPr="00976B6B" w:rsidRDefault="0030628A" w:rsidP="00976B6B">
      <w:pPr>
        <w:spacing w:line="23" w:lineRule="atLeast"/>
        <w:ind w:left="900"/>
        <w:jc w:val="both"/>
        <w:rPr>
          <w:rFonts w:asciiTheme="minorHAnsi" w:hAnsiTheme="minorHAnsi" w:cstheme="minorHAnsi"/>
          <w:snapToGrid w:val="0"/>
          <w:color w:val="auto"/>
          <w:szCs w:val="22"/>
          <w:lang w:val="fr-FR"/>
        </w:rPr>
      </w:pPr>
    </w:p>
    <w:p w14:paraId="64CF6D90" w14:textId="59FC83B2"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7.3 </w:t>
      </w:r>
      <w:r w:rsidRPr="00976B6B">
        <w:rPr>
          <w:rFonts w:asciiTheme="minorHAnsi" w:hAnsiTheme="minorHAnsi" w:cstheme="minorHAnsi"/>
          <w:snapToGrid w:val="0"/>
          <w:color w:val="auto"/>
          <w:szCs w:val="22"/>
          <w:lang w:val="fr-FR"/>
        </w:rPr>
        <w:tab/>
        <w:t xml:space="preserve">Le </w:t>
      </w:r>
      <w:r w:rsidR="00E571D0" w:rsidRPr="00976B6B">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 xml:space="preserve">artenaire d’exécution fournira à l’OIM toutes les informations relatives </w:t>
      </w:r>
      <w:r w:rsidR="00291866" w:rsidRPr="00976B6B">
        <w:rPr>
          <w:rFonts w:asciiTheme="minorHAnsi" w:hAnsiTheme="minorHAnsi" w:cstheme="minorHAnsi"/>
          <w:snapToGrid w:val="0"/>
          <w:color w:val="auto"/>
          <w:szCs w:val="22"/>
          <w:lang w:val="fr-FR"/>
        </w:rPr>
        <w:t>au projet</w:t>
      </w:r>
      <w:r w:rsidRPr="00976B6B">
        <w:rPr>
          <w:rFonts w:asciiTheme="minorHAnsi" w:hAnsiTheme="minorHAnsi" w:cstheme="minorHAnsi"/>
          <w:snapToGrid w:val="0"/>
          <w:color w:val="auto"/>
          <w:szCs w:val="22"/>
          <w:lang w:val="fr-FR"/>
        </w:rPr>
        <w:t>, et à l’utilisation des ressources mises à disposition par l’OIM</w:t>
      </w:r>
      <w:r w:rsidR="0077285E" w:rsidRPr="00976B6B">
        <w:rPr>
          <w:rFonts w:asciiTheme="minorHAnsi" w:hAnsiTheme="minorHAnsi" w:cstheme="minorHAnsi"/>
          <w:snapToGrid w:val="0"/>
          <w:color w:val="auto"/>
          <w:szCs w:val="22"/>
          <w:lang w:val="fr-FR"/>
        </w:rPr>
        <w:t xml:space="preserve">, que l’OIM puisse demander </w:t>
      </w:r>
      <w:r w:rsidR="005D4B97" w:rsidRPr="00976B6B">
        <w:rPr>
          <w:rFonts w:asciiTheme="minorHAnsi" w:hAnsiTheme="minorHAnsi" w:cstheme="minorHAnsi"/>
          <w:snapToGrid w:val="0"/>
          <w:color w:val="auto"/>
          <w:szCs w:val="22"/>
          <w:lang w:val="fr-FR"/>
        </w:rPr>
        <w:t xml:space="preserve">à juste titre </w:t>
      </w:r>
      <w:r w:rsidRPr="00976B6B">
        <w:rPr>
          <w:rFonts w:asciiTheme="minorHAnsi" w:hAnsiTheme="minorHAnsi" w:cstheme="minorHAnsi"/>
          <w:snapToGrid w:val="0"/>
          <w:color w:val="auto"/>
          <w:szCs w:val="22"/>
          <w:lang w:val="fr-FR"/>
        </w:rPr>
        <w:t xml:space="preserve">en plus des informations </w:t>
      </w:r>
      <w:r w:rsidR="005D4B97" w:rsidRPr="00976B6B">
        <w:rPr>
          <w:rFonts w:asciiTheme="minorHAnsi" w:hAnsiTheme="minorHAnsi" w:cstheme="minorHAnsi"/>
          <w:snapToGrid w:val="0"/>
          <w:color w:val="auto"/>
          <w:szCs w:val="22"/>
          <w:lang w:val="fr-FR"/>
        </w:rPr>
        <w:t xml:space="preserve">contenues </w:t>
      </w:r>
      <w:r w:rsidRPr="00976B6B">
        <w:rPr>
          <w:rFonts w:asciiTheme="minorHAnsi" w:hAnsiTheme="minorHAnsi" w:cstheme="minorHAnsi"/>
          <w:snapToGrid w:val="0"/>
          <w:color w:val="auto"/>
          <w:szCs w:val="22"/>
          <w:lang w:val="fr-FR"/>
        </w:rPr>
        <w:t>dans les rapports</w:t>
      </w:r>
      <w:r w:rsidR="0077285E" w:rsidRPr="00976B6B">
        <w:rPr>
          <w:rFonts w:asciiTheme="minorHAnsi" w:hAnsiTheme="minorHAnsi" w:cstheme="minorHAnsi"/>
          <w:snapToGrid w:val="0"/>
          <w:color w:val="auto"/>
          <w:szCs w:val="22"/>
          <w:lang w:val="fr-FR"/>
        </w:rPr>
        <w:t xml:space="preserve">. </w:t>
      </w:r>
      <w:r w:rsidRPr="00976B6B">
        <w:rPr>
          <w:rFonts w:asciiTheme="minorHAnsi" w:hAnsiTheme="minorHAnsi" w:cstheme="minorHAnsi"/>
          <w:snapToGrid w:val="0"/>
          <w:color w:val="auto"/>
          <w:szCs w:val="22"/>
          <w:lang w:val="fr-FR"/>
        </w:rPr>
        <w:t xml:space="preserve">Le </w:t>
      </w:r>
      <w:r w:rsidR="005D4B97" w:rsidRPr="00976B6B">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 xml:space="preserve">artenaire d’exécution permettra en outre aux représentants de l’OIM de </w:t>
      </w:r>
      <w:r w:rsidR="00541C50" w:rsidRPr="00976B6B">
        <w:rPr>
          <w:rFonts w:asciiTheme="minorHAnsi" w:hAnsiTheme="minorHAnsi" w:cstheme="minorHAnsi"/>
          <w:snapToGrid w:val="0"/>
          <w:color w:val="auto"/>
          <w:szCs w:val="22"/>
          <w:lang w:val="fr-FR"/>
        </w:rPr>
        <w:t xml:space="preserve">visiter et étudier </w:t>
      </w:r>
      <w:r w:rsidRPr="00976B6B">
        <w:rPr>
          <w:rFonts w:asciiTheme="minorHAnsi" w:hAnsiTheme="minorHAnsi" w:cstheme="minorHAnsi"/>
          <w:snapToGrid w:val="0"/>
          <w:color w:val="auto"/>
          <w:szCs w:val="22"/>
          <w:lang w:val="fr-FR"/>
        </w:rPr>
        <w:t xml:space="preserve">les diverses activités </w:t>
      </w:r>
      <w:r w:rsidR="00541C50" w:rsidRPr="00976B6B">
        <w:rPr>
          <w:rFonts w:asciiTheme="minorHAnsi" w:hAnsiTheme="minorHAnsi" w:cstheme="minorHAnsi"/>
          <w:snapToGrid w:val="0"/>
          <w:color w:val="auto"/>
          <w:szCs w:val="22"/>
          <w:lang w:val="fr-FR"/>
        </w:rPr>
        <w:t xml:space="preserve">pertinentes </w:t>
      </w:r>
      <w:r w:rsidRPr="00976B6B">
        <w:rPr>
          <w:rFonts w:asciiTheme="minorHAnsi" w:hAnsiTheme="minorHAnsi" w:cstheme="minorHAnsi"/>
          <w:snapToGrid w:val="0"/>
          <w:color w:val="auto"/>
          <w:szCs w:val="22"/>
          <w:lang w:val="fr-FR"/>
        </w:rPr>
        <w:t>au</w:t>
      </w:r>
      <w:r w:rsidR="0077285E" w:rsidRPr="00976B6B">
        <w:rPr>
          <w:rFonts w:asciiTheme="minorHAnsi" w:hAnsiTheme="minorHAnsi" w:cstheme="minorHAnsi"/>
          <w:snapToGrid w:val="0"/>
          <w:color w:val="auto"/>
          <w:szCs w:val="22"/>
          <w:lang w:val="fr-FR"/>
        </w:rPr>
        <w:t xml:space="preserve"> projet</w:t>
      </w:r>
      <w:r w:rsidRPr="00976B6B">
        <w:rPr>
          <w:rFonts w:asciiTheme="minorHAnsi" w:hAnsiTheme="minorHAnsi" w:cstheme="minorHAnsi"/>
          <w:snapToGrid w:val="0"/>
          <w:color w:val="auto"/>
          <w:szCs w:val="22"/>
          <w:lang w:val="fr-FR"/>
        </w:rPr>
        <w:t>.</w:t>
      </w:r>
    </w:p>
    <w:p w14:paraId="04AB0EE0" w14:textId="77777777" w:rsidR="0030628A" w:rsidRPr="00976B6B" w:rsidRDefault="0030628A" w:rsidP="00976B6B">
      <w:pPr>
        <w:spacing w:line="23" w:lineRule="atLeast"/>
        <w:jc w:val="both"/>
        <w:rPr>
          <w:rFonts w:asciiTheme="minorHAnsi" w:hAnsiTheme="minorHAnsi" w:cstheme="minorHAnsi"/>
          <w:snapToGrid w:val="0"/>
          <w:color w:val="auto"/>
          <w:szCs w:val="22"/>
          <w:lang w:val="fr-FR"/>
        </w:rPr>
      </w:pPr>
    </w:p>
    <w:p w14:paraId="31665528" w14:textId="77777777" w:rsidR="0030628A" w:rsidRPr="00976B6B" w:rsidRDefault="0030628A" w:rsidP="00976B6B">
      <w:pPr>
        <w:numPr>
          <w:ilvl w:val="0"/>
          <w:numId w:val="11"/>
        </w:numPr>
        <w:tabs>
          <w:tab w:val="clear" w:pos="360"/>
        </w:tabs>
        <w:spacing w:line="23" w:lineRule="atLeast"/>
        <w:ind w:left="426" w:hanging="426"/>
        <w:jc w:val="both"/>
        <w:rPr>
          <w:rFonts w:asciiTheme="minorHAnsi" w:hAnsiTheme="minorHAnsi" w:cstheme="minorHAnsi"/>
          <w:b/>
          <w:snapToGrid w:val="0"/>
          <w:color w:val="auto"/>
          <w:szCs w:val="22"/>
          <w:lang w:val="fr-FR"/>
        </w:rPr>
      </w:pPr>
      <w:r w:rsidRPr="00976B6B">
        <w:rPr>
          <w:rFonts w:asciiTheme="minorHAnsi" w:hAnsiTheme="minorHAnsi" w:cstheme="minorHAnsi"/>
          <w:b/>
          <w:snapToGrid w:val="0"/>
          <w:color w:val="auto"/>
          <w:szCs w:val="22"/>
          <w:lang w:val="fr-FR"/>
        </w:rPr>
        <w:t>Garanties</w:t>
      </w:r>
    </w:p>
    <w:p w14:paraId="3DDDB8B2" w14:textId="77777777" w:rsidR="0030628A" w:rsidRPr="00976B6B" w:rsidRDefault="0030628A" w:rsidP="00976B6B">
      <w:pPr>
        <w:spacing w:line="23" w:lineRule="atLeast"/>
        <w:ind w:left="720"/>
        <w:jc w:val="both"/>
        <w:rPr>
          <w:rFonts w:asciiTheme="minorHAnsi" w:hAnsiTheme="minorHAnsi" w:cstheme="minorHAnsi"/>
          <w:b/>
          <w:snapToGrid w:val="0"/>
          <w:color w:val="auto"/>
          <w:szCs w:val="22"/>
          <w:lang w:val="fr-FR"/>
        </w:rPr>
      </w:pPr>
    </w:p>
    <w:p w14:paraId="7E036458" w14:textId="77777777" w:rsidR="0030628A" w:rsidRPr="00976B6B" w:rsidRDefault="0030628A" w:rsidP="00976B6B">
      <w:pPr>
        <w:numPr>
          <w:ilvl w:val="1"/>
          <w:numId w:val="15"/>
        </w:numPr>
        <w:spacing w:line="23" w:lineRule="atLeast"/>
        <w:ind w:left="709"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Le partenaire d’exécution garantit :</w:t>
      </w:r>
    </w:p>
    <w:p w14:paraId="632D8272" w14:textId="77777777" w:rsidR="0030628A" w:rsidRPr="00976B6B" w:rsidRDefault="0030628A" w:rsidP="00976B6B">
      <w:pPr>
        <w:spacing w:line="23" w:lineRule="atLeast"/>
        <w:ind w:left="1440"/>
        <w:jc w:val="both"/>
        <w:rPr>
          <w:rFonts w:asciiTheme="minorHAnsi" w:hAnsiTheme="minorHAnsi" w:cstheme="minorHAnsi"/>
          <w:color w:val="auto"/>
          <w:szCs w:val="22"/>
          <w:lang w:val="fr-FR" w:eastAsia="x-none"/>
        </w:rPr>
      </w:pPr>
    </w:p>
    <w:p w14:paraId="63F240A1" w14:textId="11FB9A00" w:rsidR="0030628A" w:rsidRPr="00976B6B" w:rsidRDefault="0030628A" w:rsidP="00976B6B">
      <w:pPr>
        <w:numPr>
          <w:ilvl w:val="0"/>
          <w:numId w:val="16"/>
        </w:num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 xml:space="preserve">Qu’il est une </w:t>
      </w:r>
      <w:r w:rsidR="0077285E" w:rsidRPr="00976B6B">
        <w:rPr>
          <w:rFonts w:asciiTheme="minorHAnsi" w:hAnsiTheme="minorHAnsi" w:cstheme="minorHAnsi"/>
          <w:color w:val="auto"/>
          <w:szCs w:val="22"/>
          <w:lang w:val="fr-FR" w:eastAsia="x-none"/>
        </w:rPr>
        <w:t>organisation</w:t>
      </w:r>
      <w:r w:rsidRPr="00976B6B">
        <w:rPr>
          <w:rFonts w:asciiTheme="minorHAnsi" w:hAnsiTheme="minorHAnsi" w:cstheme="minorHAnsi"/>
          <w:color w:val="auto"/>
          <w:szCs w:val="22"/>
          <w:lang w:val="fr-FR" w:eastAsia="x-none"/>
        </w:rPr>
        <w:t xml:space="preserve"> </w:t>
      </w:r>
      <w:r w:rsidR="000F114D" w:rsidRPr="00976B6B">
        <w:rPr>
          <w:rFonts w:asciiTheme="minorHAnsi" w:hAnsiTheme="minorHAnsi" w:cstheme="minorHAnsi"/>
          <w:color w:val="auto"/>
          <w:szCs w:val="22"/>
          <w:lang w:val="fr-FR" w:eastAsia="x-none"/>
        </w:rPr>
        <w:t xml:space="preserve">viable financièrement </w:t>
      </w:r>
      <w:r w:rsidRPr="00976B6B">
        <w:rPr>
          <w:rFonts w:asciiTheme="minorHAnsi" w:hAnsiTheme="minorHAnsi" w:cstheme="minorHAnsi"/>
          <w:color w:val="auto"/>
          <w:szCs w:val="22"/>
          <w:lang w:val="fr-FR" w:eastAsia="x-none"/>
        </w:rPr>
        <w:t xml:space="preserve">et </w:t>
      </w:r>
      <w:commentRangeStart w:id="31"/>
      <w:r w:rsidRPr="00976B6B">
        <w:rPr>
          <w:rFonts w:asciiTheme="minorHAnsi" w:hAnsiTheme="minorHAnsi" w:cstheme="minorHAnsi"/>
          <w:color w:val="auto"/>
          <w:szCs w:val="22"/>
          <w:lang w:val="fr-FR" w:eastAsia="x-none"/>
        </w:rPr>
        <w:t>dûment enregistrée</w:t>
      </w:r>
      <w:commentRangeEnd w:id="31"/>
      <w:r w:rsidR="00203E10" w:rsidRPr="00976B6B">
        <w:rPr>
          <w:rStyle w:val="CommentReference"/>
          <w:rFonts w:asciiTheme="minorHAnsi" w:hAnsiTheme="minorHAnsi" w:cstheme="minorHAnsi"/>
          <w:sz w:val="22"/>
          <w:szCs w:val="22"/>
          <w:lang w:val="en-US"/>
        </w:rPr>
        <w:commentReference w:id="31"/>
      </w:r>
      <w:r w:rsidRPr="00976B6B">
        <w:rPr>
          <w:rFonts w:asciiTheme="minorHAnsi" w:hAnsiTheme="minorHAnsi" w:cstheme="minorHAnsi"/>
          <w:color w:val="auto"/>
          <w:szCs w:val="22"/>
          <w:lang w:val="fr-FR" w:eastAsia="x-none"/>
        </w:rPr>
        <w:t>, disposant de ressources humaines</w:t>
      </w:r>
      <w:r w:rsidR="00D50320" w:rsidRPr="00976B6B">
        <w:rPr>
          <w:rFonts w:asciiTheme="minorHAnsi" w:hAnsiTheme="minorHAnsi" w:cstheme="minorHAnsi"/>
          <w:color w:val="auto"/>
          <w:szCs w:val="22"/>
          <w:lang w:val="fr-FR" w:eastAsia="x-none"/>
        </w:rPr>
        <w:t xml:space="preserve"> </w:t>
      </w:r>
      <w:r w:rsidR="000F114D" w:rsidRPr="00976B6B">
        <w:rPr>
          <w:rFonts w:asciiTheme="minorHAnsi" w:hAnsiTheme="minorHAnsi" w:cstheme="minorHAnsi"/>
          <w:color w:val="auto"/>
          <w:szCs w:val="22"/>
          <w:lang w:val="fr-FR" w:eastAsia="x-none"/>
        </w:rPr>
        <w:t>adéquates</w:t>
      </w:r>
      <w:r w:rsidRPr="00976B6B">
        <w:rPr>
          <w:rFonts w:asciiTheme="minorHAnsi" w:hAnsiTheme="minorHAnsi" w:cstheme="minorHAnsi"/>
          <w:color w:val="auto"/>
          <w:szCs w:val="22"/>
          <w:lang w:val="fr-FR" w:eastAsia="x-none"/>
        </w:rPr>
        <w:t xml:space="preserve">, ainsi que de l’équipement, des compétences, de l’expérience et du savoir-faire requis pour exécuter intégralement et de manière satisfaisante, dans les délais impartis, </w:t>
      </w:r>
      <w:r w:rsidR="000F114D" w:rsidRPr="00976B6B">
        <w:rPr>
          <w:rFonts w:asciiTheme="minorHAnsi" w:hAnsiTheme="minorHAnsi" w:cstheme="minorHAnsi"/>
          <w:color w:val="auto"/>
          <w:szCs w:val="22"/>
          <w:lang w:val="fr-FR" w:eastAsia="x-none"/>
        </w:rPr>
        <w:t xml:space="preserve">les activités, </w:t>
      </w:r>
      <w:r w:rsidRPr="00976B6B">
        <w:rPr>
          <w:rFonts w:asciiTheme="minorHAnsi" w:hAnsiTheme="minorHAnsi" w:cstheme="minorHAnsi"/>
          <w:color w:val="auto"/>
          <w:szCs w:val="22"/>
          <w:lang w:val="fr-FR" w:eastAsia="x-none"/>
        </w:rPr>
        <w:t xml:space="preserve">conformément au présent </w:t>
      </w:r>
      <w:r w:rsidR="000F114D" w:rsidRPr="00976B6B">
        <w:rPr>
          <w:rFonts w:asciiTheme="minorHAnsi" w:hAnsiTheme="minorHAnsi" w:cstheme="minorHAnsi"/>
          <w:color w:val="auto"/>
          <w:szCs w:val="22"/>
          <w:lang w:val="fr-FR" w:eastAsia="x-none"/>
        </w:rPr>
        <w:t>A</w:t>
      </w:r>
      <w:r w:rsidRPr="00976B6B">
        <w:rPr>
          <w:rFonts w:asciiTheme="minorHAnsi" w:hAnsiTheme="minorHAnsi" w:cstheme="minorHAnsi"/>
          <w:color w:val="auto"/>
          <w:szCs w:val="22"/>
          <w:lang w:val="fr-FR" w:eastAsia="x-none"/>
        </w:rPr>
        <w:t>ccord ;</w:t>
      </w:r>
    </w:p>
    <w:p w14:paraId="5FA64BEF" w14:textId="7C4FB3B5" w:rsidR="0030628A" w:rsidRPr="00976B6B" w:rsidRDefault="0030628A" w:rsidP="00976B6B">
      <w:pPr>
        <w:numPr>
          <w:ilvl w:val="0"/>
          <w:numId w:val="16"/>
        </w:num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 xml:space="preserve">Qu’il se conformera à toutes les lois, ordonnances et à toutes les règles et réglementations applicables dans l’exécution des obligations qui lui incombent au titre du présent </w:t>
      </w:r>
      <w:r w:rsidR="000140A9" w:rsidRPr="00976B6B">
        <w:rPr>
          <w:rFonts w:asciiTheme="minorHAnsi" w:hAnsiTheme="minorHAnsi" w:cstheme="minorHAnsi"/>
          <w:color w:val="auto"/>
          <w:szCs w:val="22"/>
          <w:lang w:val="fr-FR" w:eastAsia="x-none"/>
        </w:rPr>
        <w:t>Accord</w:t>
      </w:r>
      <w:r w:rsidRPr="00976B6B">
        <w:rPr>
          <w:rFonts w:asciiTheme="minorHAnsi" w:hAnsiTheme="minorHAnsi" w:cstheme="minorHAnsi"/>
          <w:color w:val="auto"/>
          <w:szCs w:val="22"/>
          <w:lang w:val="fr-FR" w:eastAsia="x-none"/>
        </w:rPr>
        <w:t> ;</w:t>
      </w:r>
    </w:p>
    <w:p w14:paraId="09BBFBCD" w14:textId="0B344D83" w:rsidR="0030628A" w:rsidRPr="00976B6B" w:rsidRDefault="0030628A" w:rsidP="00976B6B">
      <w:pPr>
        <w:numPr>
          <w:ilvl w:val="0"/>
          <w:numId w:val="16"/>
        </w:num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lastRenderedPageBreak/>
        <w:t>Qu’en toute circonstance, il agira dans l’intérêt de l’OIM ;</w:t>
      </w:r>
    </w:p>
    <w:p w14:paraId="0BB79123" w14:textId="708E558E" w:rsidR="0030628A" w:rsidRPr="00976B6B" w:rsidRDefault="0030628A" w:rsidP="00976B6B">
      <w:pPr>
        <w:numPr>
          <w:ilvl w:val="0"/>
          <w:numId w:val="16"/>
        </w:num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 xml:space="preserve">Qu’aucun fonctionnaire de l’OIM ni aucun tiers n’a reçu, ne se verra offrir ni ne recevra de la part du </w:t>
      </w:r>
      <w:r w:rsidR="000140A9" w:rsidRPr="00976B6B">
        <w:rPr>
          <w:rFonts w:asciiTheme="minorHAnsi" w:hAnsiTheme="minorHAnsi" w:cstheme="minorHAnsi"/>
          <w:color w:val="auto"/>
          <w:szCs w:val="22"/>
          <w:lang w:val="fr-FR" w:eastAsia="x-none"/>
        </w:rPr>
        <w:t>P</w:t>
      </w:r>
      <w:r w:rsidRPr="00976B6B">
        <w:rPr>
          <w:rFonts w:asciiTheme="minorHAnsi" w:hAnsiTheme="minorHAnsi" w:cstheme="minorHAnsi"/>
          <w:color w:val="auto"/>
          <w:szCs w:val="22"/>
          <w:lang w:val="fr-FR" w:eastAsia="x-none"/>
        </w:rPr>
        <w:t xml:space="preserve">artenaire d’exécution un quelconque avantage direct ou indirect ni aucune sorte de rétribution découlant du présent </w:t>
      </w:r>
      <w:r w:rsidR="000140A9" w:rsidRPr="00976B6B">
        <w:rPr>
          <w:rFonts w:asciiTheme="minorHAnsi" w:hAnsiTheme="minorHAnsi" w:cstheme="minorHAnsi"/>
          <w:color w:val="auto"/>
          <w:szCs w:val="22"/>
          <w:lang w:val="fr-FR" w:eastAsia="x-none"/>
        </w:rPr>
        <w:t>Accord</w:t>
      </w:r>
      <w:r w:rsidRPr="00976B6B">
        <w:rPr>
          <w:rFonts w:asciiTheme="minorHAnsi" w:hAnsiTheme="minorHAnsi" w:cstheme="minorHAnsi"/>
          <w:color w:val="auto"/>
          <w:szCs w:val="22"/>
          <w:lang w:val="fr-FR" w:eastAsia="x-none"/>
        </w:rPr>
        <w:t> ;</w:t>
      </w:r>
    </w:p>
    <w:p w14:paraId="1C479EE5" w14:textId="6C62C26F" w:rsidR="0030628A" w:rsidRPr="00976B6B" w:rsidRDefault="000140A9" w:rsidP="00976B6B">
      <w:pPr>
        <w:numPr>
          <w:ilvl w:val="0"/>
          <w:numId w:val="16"/>
        </w:num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 xml:space="preserve">Qu’il n’a dénaturé ni dissimulé aucun fait substantiel dans le cadre de l’obtention de l’Accord </w:t>
      </w:r>
      <w:r w:rsidR="0030628A" w:rsidRPr="00976B6B">
        <w:rPr>
          <w:rFonts w:asciiTheme="minorHAnsi" w:hAnsiTheme="minorHAnsi" w:cstheme="minorHAnsi"/>
          <w:color w:val="auto"/>
          <w:szCs w:val="22"/>
          <w:lang w:val="fr-FR" w:eastAsia="x-none"/>
        </w:rPr>
        <w:t>;</w:t>
      </w:r>
    </w:p>
    <w:p w14:paraId="02A76CFE" w14:textId="23CA1DF4" w:rsidR="0030628A" w:rsidRPr="00976B6B" w:rsidRDefault="0030628A" w:rsidP="00976B6B">
      <w:pPr>
        <w:numPr>
          <w:ilvl w:val="0"/>
          <w:numId w:val="16"/>
        </w:num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Que lui-même, son personnel ou ses actionnaires n’ont pas été déclarés, par le passé, </w:t>
      </w:r>
      <w:r w:rsidR="00854052" w:rsidRPr="00976B6B">
        <w:rPr>
          <w:rFonts w:asciiTheme="minorHAnsi" w:hAnsiTheme="minorHAnsi" w:cstheme="minorHAnsi"/>
          <w:color w:val="auto"/>
          <w:szCs w:val="22"/>
          <w:lang w:val="fr-FR"/>
        </w:rPr>
        <w:t xml:space="preserve">inadmissibles </w:t>
      </w:r>
      <w:r w:rsidRPr="00976B6B">
        <w:rPr>
          <w:rFonts w:asciiTheme="minorHAnsi" w:hAnsiTheme="minorHAnsi" w:cstheme="minorHAnsi"/>
          <w:color w:val="auto"/>
          <w:szCs w:val="22"/>
          <w:lang w:val="fr-FR"/>
        </w:rPr>
        <w:t>à l’attribution de contrats par l’OIM ;</w:t>
      </w:r>
    </w:p>
    <w:p w14:paraId="6C0D0FC8" w14:textId="61E509DE"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(g) </w:t>
      </w:r>
      <w:r w:rsidRPr="00976B6B">
        <w:rPr>
          <w:rFonts w:asciiTheme="minorHAnsi" w:hAnsiTheme="minorHAnsi" w:cstheme="minorHAnsi"/>
          <w:color w:val="auto"/>
          <w:szCs w:val="22"/>
          <w:lang w:val="fr-FR"/>
        </w:rPr>
        <w:tab/>
      </w:r>
      <w:r w:rsidR="000140A9" w:rsidRPr="00976B6B">
        <w:rPr>
          <w:rFonts w:asciiTheme="minorHAnsi" w:hAnsiTheme="minorHAnsi" w:cstheme="minorHAnsi"/>
          <w:color w:val="auto"/>
          <w:szCs w:val="22"/>
          <w:lang w:val="fr-FR"/>
        </w:rPr>
        <w:t xml:space="preserve">Qu’il a souscrit ou qu’il souscrira </w:t>
      </w:r>
      <w:r w:rsidRPr="00976B6B">
        <w:rPr>
          <w:rFonts w:asciiTheme="minorHAnsi" w:hAnsiTheme="minorHAnsi" w:cstheme="minorHAnsi"/>
          <w:color w:val="auto"/>
          <w:szCs w:val="22"/>
          <w:lang w:val="fr-FR"/>
        </w:rPr>
        <w:t>les assurances appropriées pour la période pendant laquelle le</w:t>
      </w:r>
      <w:r w:rsidR="0077285E" w:rsidRPr="00976B6B">
        <w:rPr>
          <w:rFonts w:asciiTheme="minorHAnsi" w:hAnsiTheme="minorHAnsi" w:cstheme="minorHAnsi"/>
          <w:color w:val="auto"/>
          <w:szCs w:val="22"/>
          <w:lang w:val="fr-FR"/>
        </w:rPr>
        <w:t>s activités sont</w:t>
      </w:r>
      <w:r w:rsidRPr="00976B6B">
        <w:rPr>
          <w:rFonts w:asciiTheme="minorHAnsi" w:hAnsiTheme="minorHAnsi" w:cstheme="minorHAnsi"/>
          <w:color w:val="auto"/>
          <w:szCs w:val="22"/>
          <w:lang w:val="fr-FR"/>
        </w:rPr>
        <w:t xml:space="preserve"> mis</w:t>
      </w:r>
      <w:r w:rsidR="0077285E" w:rsidRPr="00976B6B">
        <w:rPr>
          <w:rFonts w:asciiTheme="minorHAnsi" w:hAnsiTheme="minorHAnsi" w:cstheme="minorHAnsi"/>
          <w:color w:val="auto"/>
          <w:szCs w:val="22"/>
          <w:lang w:val="fr-FR"/>
        </w:rPr>
        <w:t>es</w:t>
      </w:r>
      <w:r w:rsidRPr="00976B6B">
        <w:rPr>
          <w:rFonts w:asciiTheme="minorHAnsi" w:hAnsiTheme="minorHAnsi" w:cstheme="minorHAnsi"/>
          <w:color w:val="auto"/>
          <w:szCs w:val="22"/>
          <w:lang w:val="fr-FR"/>
        </w:rPr>
        <w:t xml:space="preserve"> en œuvre</w:t>
      </w:r>
      <w:r w:rsidR="4001AE2C" w:rsidRPr="00976B6B">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 xml:space="preserve">au titre du présent </w:t>
      </w:r>
      <w:r w:rsidR="000140A9" w:rsidRPr="00976B6B">
        <w:rPr>
          <w:rFonts w:asciiTheme="minorHAnsi" w:hAnsiTheme="minorHAnsi" w:cstheme="minorHAnsi"/>
          <w:color w:val="auto"/>
          <w:szCs w:val="22"/>
          <w:lang w:val="fr-FR"/>
        </w:rPr>
        <w:t>Accord</w:t>
      </w:r>
      <w:r w:rsidRPr="00976B6B">
        <w:rPr>
          <w:rFonts w:asciiTheme="minorHAnsi" w:hAnsiTheme="minorHAnsi" w:cstheme="minorHAnsi"/>
          <w:color w:val="auto"/>
          <w:szCs w:val="22"/>
          <w:lang w:val="fr-FR"/>
        </w:rPr>
        <w:t> ;</w:t>
      </w:r>
    </w:p>
    <w:p w14:paraId="7F1B7E4D" w14:textId="77777777" w:rsidR="0077285E" w:rsidRPr="00976B6B" w:rsidRDefault="0077285E" w:rsidP="00976B6B">
      <w:pPr>
        <w:spacing w:line="23" w:lineRule="atLeast"/>
        <w:ind w:left="1418" w:hanging="709"/>
        <w:jc w:val="both"/>
        <w:rPr>
          <w:rFonts w:asciiTheme="minorHAnsi" w:hAnsiTheme="minorHAnsi" w:cstheme="minorHAnsi"/>
          <w:color w:val="auto"/>
          <w:szCs w:val="22"/>
          <w:lang w:val="fr-FR" w:eastAsia="x-none"/>
        </w:rPr>
      </w:pPr>
    </w:p>
    <w:p w14:paraId="4C235EBF" w14:textId="6C1B02F8" w:rsidR="0030628A" w:rsidRPr="00976B6B" w:rsidRDefault="0030628A" w:rsidP="00976B6B">
      <w:p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(h)</w:t>
      </w:r>
      <w:r w:rsidRPr="00976B6B">
        <w:rPr>
          <w:rFonts w:asciiTheme="minorHAnsi" w:hAnsiTheme="minorHAnsi" w:cstheme="minorHAnsi"/>
          <w:color w:val="auto"/>
          <w:szCs w:val="22"/>
          <w:lang w:val="fr-FR" w:eastAsia="x-none"/>
        </w:rPr>
        <w:tab/>
        <w:t xml:space="preserve">Que la </w:t>
      </w:r>
      <w:r w:rsidR="000140A9" w:rsidRPr="00976B6B">
        <w:rPr>
          <w:rFonts w:asciiTheme="minorHAnsi" w:hAnsiTheme="minorHAnsi" w:cstheme="minorHAnsi"/>
          <w:color w:val="auto"/>
          <w:szCs w:val="22"/>
          <w:lang w:val="fr-FR" w:eastAsia="x-none"/>
        </w:rPr>
        <w:t>C</w:t>
      </w:r>
      <w:r w:rsidRPr="00976B6B">
        <w:rPr>
          <w:rFonts w:asciiTheme="minorHAnsi" w:hAnsiTheme="minorHAnsi" w:cstheme="minorHAnsi"/>
          <w:color w:val="auto"/>
          <w:szCs w:val="22"/>
          <w:lang w:val="fr-FR" w:eastAsia="x-none"/>
        </w:rPr>
        <w:t xml:space="preserve">ontribution indiquée dans le présent </w:t>
      </w:r>
      <w:r w:rsidR="000140A9" w:rsidRPr="00976B6B">
        <w:rPr>
          <w:rFonts w:asciiTheme="minorHAnsi" w:hAnsiTheme="minorHAnsi" w:cstheme="minorHAnsi"/>
          <w:color w:val="auto"/>
          <w:szCs w:val="22"/>
          <w:lang w:val="fr-FR" w:eastAsia="x-none"/>
        </w:rPr>
        <w:t>Accord</w:t>
      </w:r>
      <w:r w:rsidRPr="00976B6B" w:rsidDel="004B6AB0">
        <w:rPr>
          <w:rFonts w:asciiTheme="minorHAnsi" w:hAnsiTheme="minorHAnsi" w:cstheme="minorHAnsi"/>
          <w:color w:val="auto"/>
          <w:szCs w:val="22"/>
          <w:lang w:val="fr-FR" w:eastAsia="x-none"/>
        </w:rPr>
        <w:t xml:space="preserve"> </w:t>
      </w:r>
      <w:r w:rsidRPr="00976B6B">
        <w:rPr>
          <w:rFonts w:asciiTheme="minorHAnsi" w:hAnsiTheme="minorHAnsi" w:cstheme="minorHAnsi"/>
          <w:color w:val="auto"/>
          <w:szCs w:val="22"/>
          <w:lang w:val="fr-FR" w:eastAsia="x-none"/>
        </w:rPr>
        <w:t xml:space="preserve">constituera l’unique rémunération afférente au présent </w:t>
      </w:r>
      <w:r w:rsidR="000140A9" w:rsidRPr="00976B6B">
        <w:rPr>
          <w:rFonts w:asciiTheme="minorHAnsi" w:hAnsiTheme="minorHAnsi" w:cstheme="minorHAnsi"/>
          <w:color w:val="auto"/>
          <w:szCs w:val="22"/>
          <w:lang w:val="fr-FR" w:eastAsia="x-none"/>
        </w:rPr>
        <w:t>Accord</w:t>
      </w:r>
      <w:r w:rsidRPr="00976B6B">
        <w:rPr>
          <w:rFonts w:asciiTheme="minorHAnsi" w:hAnsiTheme="minorHAnsi" w:cstheme="minorHAnsi"/>
          <w:color w:val="auto"/>
          <w:szCs w:val="22"/>
          <w:lang w:val="fr-FR" w:eastAsia="x-none"/>
        </w:rPr>
        <w:t xml:space="preserve">. Le </w:t>
      </w:r>
      <w:r w:rsidR="000140A9" w:rsidRPr="00976B6B">
        <w:rPr>
          <w:rFonts w:asciiTheme="minorHAnsi" w:hAnsiTheme="minorHAnsi" w:cstheme="minorHAnsi"/>
          <w:color w:val="auto"/>
          <w:szCs w:val="22"/>
          <w:lang w:val="fr-FR" w:eastAsia="x-none"/>
        </w:rPr>
        <w:t>P</w:t>
      </w:r>
      <w:r w:rsidRPr="00976B6B">
        <w:rPr>
          <w:rFonts w:asciiTheme="minorHAnsi" w:hAnsiTheme="minorHAnsi" w:cstheme="minorHAnsi"/>
          <w:color w:val="auto"/>
          <w:szCs w:val="22"/>
          <w:lang w:val="fr-FR" w:eastAsia="x-none"/>
        </w:rPr>
        <w:t xml:space="preserve">artenaire d’exécution </w:t>
      </w:r>
      <w:r w:rsidR="000140A9" w:rsidRPr="00976B6B">
        <w:rPr>
          <w:rFonts w:asciiTheme="minorHAnsi" w:hAnsiTheme="minorHAnsi" w:cstheme="minorHAnsi"/>
          <w:color w:val="auto"/>
          <w:szCs w:val="22"/>
          <w:lang w:val="fr-FR" w:eastAsia="x-none"/>
        </w:rPr>
        <w:t xml:space="preserve">refusera </w:t>
      </w:r>
      <w:r w:rsidRPr="00976B6B">
        <w:rPr>
          <w:rFonts w:asciiTheme="minorHAnsi" w:hAnsiTheme="minorHAnsi" w:cstheme="minorHAnsi"/>
          <w:color w:val="auto"/>
          <w:szCs w:val="22"/>
          <w:lang w:val="fr-FR" w:eastAsia="x-none"/>
        </w:rPr>
        <w:t xml:space="preserve">pour son propre bénéfice toute commission commerciale, tout rabais ou paiement similaire en rapport avec les activités menées </w:t>
      </w:r>
      <w:r w:rsidR="000140A9" w:rsidRPr="00976B6B">
        <w:rPr>
          <w:rFonts w:asciiTheme="minorHAnsi" w:hAnsiTheme="minorHAnsi" w:cstheme="minorHAnsi"/>
          <w:color w:val="auto"/>
          <w:szCs w:val="22"/>
          <w:lang w:val="fr-FR" w:eastAsia="x-none"/>
        </w:rPr>
        <w:t>au titre du présent Accord ou avec l’exécution de ses obligations à ce même titre</w:t>
      </w:r>
      <w:r w:rsidRPr="00976B6B">
        <w:rPr>
          <w:rFonts w:asciiTheme="minorHAnsi" w:hAnsiTheme="minorHAnsi" w:cstheme="minorHAnsi"/>
          <w:color w:val="auto"/>
          <w:szCs w:val="22"/>
          <w:lang w:val="fr-FR" w:eastAsia="x-none"/>
        </w:rPr>
        <w:t xml:space="preserve">. Le </w:t>
      </w:r>
      <w:r w:rsidR="000140A9" w:rsidRPr="00976B6B">
        <w:rPr>
          <w:rFonts w:asciiTheme="minorHAnsi" w:hAnsiTheme="minorHAnsi" w:cstheme="minorHAnsi"/>
          <w:color w:val="auto"/>
          <w:szCs w:val="22"/>
          <w:lang w:val="fr-FR" w:eastAsia="x-none"/>
        </w:rPr>
        <w:t>Partenaire</w:t>
      </w:r>
      <w:r w:rsidRPr="00976B6B">
        <w:rPr>
          <w:rFonts w:asciiTheme="minorHAnsi" w:hAnsiTheme="minorHAnsi" w:cstheme="minorHAnsi"/>
          <w:color w:val="auto"/>
          <w:szCs w:val="22"/>
          <w:lang w:val="fr-FR" w:eastAsia="x-none"/>
        </w:rPr>
        <w:t xml:space="preserve"> d’exécution veillera à ce qu’aucun sous-traitant, ni aucun membre du personnel ou agent de ses sous-traitants ne reçoive une quelconque rémunération additionnelle de </w:t>
      </w:r>
      <w:r w:rsidR="000140A9" w:rsidRPr="00976B6B">
        <w:rPr>
          <w:rFonts w:asciiTheme="minorHAnsi" w:hAnsiTheme="minorHAnsi" w:cstheme="minorHAnsi"/>
          <w:color w:val="auto"/>
          <w:szCs w:val="22"/>
          <w:lang w:val="fr-FR" w:eastAsia="x-none"/>
        </w:rPr>
        <w:t>cette nature</w:t>
      </w:r>
      <w:r w:rsidR="00A44A4E" w:rsidRPr="00976B6B">
        <w:rPr>
          <w:rFonts w:asciiTheme="minorHAnsi" w:hAnsiTheme="minorHAnsi" w:cstheme="minorHAnsi"/>
          <w:color w:val="auto"/>
          <w:szCs w:val="22"/>
          <w:lang w:val="fr-FR" w:eastAsia="x-none"/>
        </w:rPr>
        <w:t> ;</w:t>
      </w:r>
    </w:p>
    <w:p w14:paraId="6C6DFF8F" w14:textId="77777777" w:rsidR="000140A9" w:rsidRPr="00976B6B" w:rsidRDefault="000140A9" w:rsidP="00976B6B">
      <w:pPr>
        <w:spacing w:line="23" w:lineRule="atLeast"/>
        <w:ind w:left="1418" w:hanging="709"/>
        <w:jc w:val="both"/>
        <w:rPr>
          <w:rFonts w:asciiTheme="minorHAnsi" w:hAnsiTheme="minorHAnsi" w:cstheme="minorHAnsi"/>
          <w:color w:val="auto"/>
          <w:szCs w:val="22"/>
          <w:lang w:val="fr-FR" w:eastAsia="x-none"/>
        </w:rPr>
      </w:pPr>
    </w:p>
    <w:p w14:paraId="03F6B64F" w14:textId="5A7E1AB4" w:rsidR="0030628A" w:rsidRPr="00976B6B" w:rsidRDefault="00A44A4E" w:rsidP="00976B6B">
      <w:pPr>
        <w:numPr>
          <w:ilvl w:val="0"/>
          <w:numId w:val="20"/>
        </w:numPr>
        <w:tabs>
          <w:tab w:val="clear" w:pos="1260"/>
        </w:tabs>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Qu’il respectera le statut juridique, les privilèges et les immunités de l’OIM en tant qu’organisation intergouvernementale, tel que l’inviolabilité de documents et d’archives partout où ils se trouvent, l’exemption fiscale et l’immunité de</w:t>
      </w:r>
      <w:r w:rsidR="00021992" w:rsidRPr="00976B6B">
        <w:rPr>
          <w:rFonts w:asciiTheme="minorHAnsi" w:hAnsiTheme="minorHAnsi" w:cstheme="minorHAnsi"/>
          <w:color w:val="auto"/>
          <w:szCs w:val="22"/>
          <w:lang w:val="fr-FR" w:eastAsia="x-none"/>
        </w:rPr>
        <w:t xml:space="preserve"> juridiction.</w:t>
      </w:r>
      <w:r w:rsidRPr="00976B6B">
        <w:rPr>
          <w:rFonts w:asciiTheme="minorHAnsi" w:hAnsiTheme="minorHAnsi" w:cstheme="minorHAnsi"/>
          <w:color w:val="auto"/>
          <w:szCs w:val="22"/>
          <w:lang w:val="fr-FR" w:eastAsia="x-none"/>
        </w:rPr>
        <w:t xml:space="preserve"> Au cas où le </w:t>
      </w:r>
      <w:r w:rsidRPr="00976B6B">
        <w:rPr>
          <w:rFonts w:asciiTheme="minorHAnsi" w:hAnsiTheme="minorHAnsi" w:cstheme="minorHAnsi"/>
          <w:color w:val="auto"/>
          <w:szCs w:val="22"/>
          <w:lang w:val="fr-FR" w:eastAsia="ja-JP"/>
        </w:rPr>
        <w:t xml:space="preserve">Partenaire d’exécution </w:t>
      </w:r>
      <w:r w:rsidRPr="00976B6B">
        <w:rPr>
          <w:rFonts w:asciiTheme="minorHAnsi" w:hAnsiTheme="minorHAnsi" w:cstheme="minorHAnsi"/>
          <w:color w:val="auto"/>
          <w:szCs w:val="22"/>
          <w:lang w:val="fr-FR" w:eastAsia="x-none"/>
        </w:rPr>
        <w:t>prendrait connaissance d’une quelconque situation en vertu de laquelle le statut juridique de l’OIM ou ses privilèges et ses immunités ne seraient pas totalement respectés, il devra en informer immédiatement l’OIM ;</w:t>
      </w:r>
    </w:p>
    <w:p w14:paraId="2ABC9DE9" w14:textId="4C7AA757" w:rsidR="0030628A" w:rsidRPr="00976B6B" w:rsidRDefault="0030628A" w:rsidP="00976B6B">
      <w:pPr>
        <w:spacing w:line="23" w:lineRule="atLeast"/>
        <w:ind w:left="1418" w:hanging="709"/>
        <w:jc w:val="both"/>
        <w:rPr>
          <w:rFonts w:asciiTheme="minorHAnsi" w:hAnsiTheme="minorHAnsi" w:cstheme="minorHAnsi"/>
          <w:color w:val="auto"/>
          <w:szCs w:val="22"/>
          <w:lang w:val="fr-FR" w:eastAsia="x-none"/>
        </w:rPr>
      </w:pPr>
      <w:bookmarkStart w:id="32" w:name="_Hlk529788759"/>
      <w:r w:rsidRPr="00976B6B">
        <w:rPr>
          <w:rFonts w:asciiTheme="minorHAnsi" w:hAnsiTheme="minorHAnsi" w:cstheme="minorHAnsi"/>
          <w:color w:val="auto"/>
          <w:szCs w:val="22"/>
          <w:lang w:val="fr-FR" w:eastAsia="x-none"/>
        </w:rPr>
        <w:t xml:space="preserve">(j) </w:t>
      </w:r>
      <w:r w:rsidRPr="00976B6B">
        <w:rPr>
          <w:rFonts w:asciiTheme="minorHAnsi" w:hAnsiTheme="minorHAnsi" w:cstheme="minorHAnsi"/>
          <w:color w:val="auto"/>
          <w:szCs w:val="22"/>
          <w:lang w:val="fr-FR" w:eastAsia="x-none"/>
        </w:rPr>
        <w:tab/>
      </w:r>
      <w:r w:rsidR="00A44A4E" w:rsidRPr="00976B6B">
        <w:rPr>
          <w:rFonts w:asciiTheme="minorHAnsi" w:hAnsiTheme="minorHAnsi" w:cstheme="minorHAnsi"/>
          <w:color w:val="auto"/>
          <w:szCs w:val="22"/>
          <w:lang w:val="fr-FR" w:eastAsia="x-none"/>
        </w:rPr>
        <w:t xml:space="preserve">Qu’il ne figure pas sur la version la plus récente de la Liste récapitulative du Conseil de sécurité des Nations Unies et ne fait l'objet d'aucune sanction ou autre suspension temporaire. Le </w:t>
      </w:r>
      <w:r w:rsidR="00A44A4E" w:rsidRPr="00976B6B">
        <w:rPr>
          <w:rFonts w:asciiTheme="minorHAnsi" w:hAnsiTheme="minorHAnsi" w:cstheme="minorHAnsi"/>
          <w:color w:val="auto"/>
          <w:szCs w:val="22"/>
          <w:lang w:val="fr-FR" w:eastAsia="ja-JP"/>
        </w:rPr>
        <w:t xml:space="preserve">Partenaire d’exécution </w:t>
      </w:r>
      <w:r w:rsidR="00A44A4E" w:rsidRPr="00976B6B">
        <w:rPr>
          <w:rFonts w:asciiTheme="minorHAnsi" w:hAnsiTheme="minorHAnsi" w:cstheme="minorHAnsi"/>
          <w:color w:val="auto"/>
          <w:szCs w:val="22"/>
          <w:lang w:val="fr-FR" w:eastAsia="x-none"/>
        </w:rPr>
        <w:t>informera l'OIM s'il fait l'objet d'une sanction ou d'une suspension temporaire pendant la durée du présent Accord</w:t>
      </w:r>
      <w:r w:rsidRPr="00976B6B">
        <w:rPr>
          <w:rFonts w:asciiTheme="minorHAnsi" w:hAnsiTheme="minorHAnsi" w:cstheme="minorHAnsi"/>
          <w:color w:val="auto"/>
          <w:szCs w:val="22"/>
          <w:lang w:val="fr-FR" w:eastAsia="x-none"/>
        </w:rPr>
        <w:t>.</w:t>
      </w:r>
    </w:p>
    <w:p w14:paraId="5F472172" w14:textId="77777777" w:rsidR="0077285E" w:rsidRPr="00976B6B" w:rsidRDefault="0077285E" w:rsidP="00976B6B">
      <w:pPr>
        <w:spacing w:line="23" w:lineRule="atLeast"/>
        <w:ind w:left="1418" w:hanging="709"/>
        <w:jc w:val="both"/>
        <w:rPr>
          <w:rFonts w:asciiTheme="minorHAnsi" w:hAnsiTheme="minorHAnsi" w:cstheme="minorHAnsi"/>
          <w:color w:val="auto"/>
          <w:szCs w:val="22"/>
          <w:lang w:val="fr-FR" w:eastAsia="x-none"/>
        </w:rPr>
      </w:pPr>
    </w:p>
    <w:p w14:paraId="2102C9BD" w14:textId="450DAFC1" w:rsidR="0030628A" w:rsidRPr="00976B6B" w:rsidRDefault="0030628A" w:rsidP="00976B6B">
      <w:p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(k)</w:t>
      </w:r>
      <w:r w:rsidR="00215EA0" w:rsidRPr="00976B6B">
        <w:rPr>
          <w:rFonts w:asciiTheme="minorHAnsi" w:hAnsiTheme="minorHAnsi" w:cstheme="minorHAnsi"/>
          <w:color w:val="auto"/>
          <w:szCs w:val="22"/>
          <w:lang w:val="fr-FR" w:eastAsia="x-none"/>
        </w:rPr>
        <w:tab/>
      </w:r>
      <w:r w:rsidR="0099306A" w:rsidRPr="00976B6B">
        <w:rPr>
          <w:rFonts w:asciiTheme="minorHAnsi" w:hAnsiTheme="minorHAnsi" w:cstheme="minorHAnsi"/>
          <w:szCs w:val="22"/>
          <w:lang w:val="fr-FR" w:eastAsia="x-none"/>
        </w:rPr>
        <w:t xml:space="preserve">Qu’il </w:t>
      </w:r>
      <w:r w:rsidR="0099306A" w:rsidRPr="00976B6B">
        <w:rPr>
          <w:rFonts w:asciiTheme="minorHAnsi" w:hAnsiTheme="minorHAnsi" w:cstheme="minorHAnsi"/>
          <w:color w:val="auto"/>
          <w:szCs w:val="22"/>
          <w:lang w:val="fr-FR" w:eastAsia="x-none"/>
        </w:rPr>
        <w:t>ne devra pas employer, fournir des ressources, soutenir, contracter ou autrement traiter avec une personne, entité, ou autre groupe</w:t>
      </w:r>
      <w:r w:rsidR="00021992" w:rsidRPr="00976B6B">
        <w:rPr>
          <w:rFonts w:asciiTheme="minorHAnsi" w:hAnsiTheme="minorHAnsi" w:cstheme="minorHAnsi"/>
          <w:color w:val="auto"/>
          <w:szCs w:val="22"/>
          <w:lang w:val="fr-FR" w:eastAsia="x-none"/>
        </w:rPr>
        <w:t xml:space="preserve"> </w:t>
      </w:r>
      <w:r w:rsidR="0099306A" w:rsidRPr="00976B6B">
        <w:rPr>
          <w:rFonts w:asciiTheme="minorHAnsi" w:hAnsiTheme="minorHAnsi" w:cstheme="minorHAnsi"/>
          <w:color w:val="auto"/>
          <w:szCs w:val="22"/>
          <w:lang w:val="fr-FR" w:eastAsia="x-none"/>
        </w:rPr>
        <w:t xml:space="preserve">associé au terrorisme, conformément à la version la plus récente de la Liste récapitulative du Conseil de sécurité des Nations Unies, et toute autre législation antiterroriste applicable. Si, pendant la durée du présent Accord, le </w:t>
      </w:r>
      <w:r w:rsidR="0099306A" w:rsidRPr="00976B6B">
        <w:rPr>
          <w:rFonts w:asciiTheme="minorHAnsi" w:hAnsiTheme="minorHAnsi" w:cstheme="minorHAnsi"/>
          <w:color w:val="auto"/>
          <w:szCs w:val="22"/>
          <w:lang w:val="fr-FR" w:eastAsia="ja-JP"/>
        </w:rPr>
        <w:t xml:space="preserve">Partenaire d’exécution </w:t>
      </w:r>
      <w:r w:rsidR="0099306A" w:rsidRPr="00976B6B">
        <w:rPr>
          <w:rFonts w:asciiTheme="minorHAnsi" w:hAnsiTheme="minorHAnsi" w:cstheme="minorHAnsi"/>
          <w:color w:val="auto"/>
          <w:szCs w:val="22"/>
          <w:lang w:val="fr-FR" w:eastAsia="x-none"/>
        </w:rPr>
        <w:t xml:space="preserve">détermine qu’il y a des allégations crédibles d’utilisation des fonds transférés à son profit conformément au présent Accord pour aider ou assister des individus ou entités associés au terrorisme, il devra en informer l’OIM immédiatement. L’OIM, en consultation avec les donateurs, le cas échéant, déterminera la réponse appropriée. Le </w:t>
      </w:r>
      <w:r w:rsidR="0099306A" w:rsidRPr="00976B6B">
        <w:rPr>
          <w:rFonts w:asciiTheme="minorHAnsi" w:hAnsiTheme="minorHAnsi" w:cstheme="minorHAnsi"/>
          <w:color w:val="auto"/>
          <w:szCs w:val="22"/>
          <w:lang w:val="fr-FR" w:eastAsia="ja-JP"/>
        </w:rPr>
        <w:t xml:space="preserve">Partenaire d’exécution </w:t>
      </w:r>
      <w:r w:rsidR="0099306A" w:rsidRPr="00976B6B">
        <w:rPr>
          <w:rFonts w:asciiTheme="minorHAnsi" w:hAnsiTheme="minorHAnsi" w:cstheme="minorHAnsi"/>
          <w:color w:val="auto"/>
          <w:szCs w:val="22"/>
          <w:lang w:val="fr-FR" w:eastAsia="x-none"/>
        </w:rPr>
        <w:t>s’assurera d’inclure cette obligation dans tous les sous-contrats</w:t>
      </w:r>
      <w:r w:rsidRPr="00976B6B">
        <w:rPr>
          <w:rFonts w:asciiTheme="minorHAnsi" w:hAnsiTheme="minorHAnsi" w:cstheme="minorHAnsi"/>
          <w:color w:val="auto"/>
          <w:szCs w:val="22"/>
          <w:lang w:val="fr-FR" w:eastAsia="x-none"/>
        </w:rPr>
        <w:t xml:space="preserve">.  </w:t>
      </w:r>
    </w:p>
    <w:bookmarkEnd w:id="32"/>
    <w:p w14:paraId="03022630" w14:textId="77777777" w:rsidR="0030628A" w:rsidRPr="00976B6B" w:rsidRDefault="0030628A" w:rsidP="00976B6B">
      <w:pPr>
        <w:spacing w:line="23" w:lineRule="atLeast"/>
        <w:jc w:val="both"/>
        <w:rPr>
          <w:rFonts w:asciiTheme="minorHAnsi" w:hAnsiTheme="minorHAnsi" w:cstheme="minorHAnsi"/>
          <w:color w:val="auto"/>
          <w:szCs w:val="22"/>
          <w:lang w:val="fr-FR" w:eastAsia="x-none"/>
        </w:rPr>
      </w:pPr>
    </w:p>
    <w:p w14:paraId="047FC0B4" w14:textId="68B78BBC" w:rsidR="0030628A" w:rsidRPr="00976B6B" w:rsidRDefault="0030628A" w:rsidP="00976B6B">
      <w:pPr>
        <w:spacing w:line="23" w:lineRule="atLeast"/>
        <w:ind w:left="709"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8.2</w:t>
      </w:r>
      <w:r w:rsidRPr="00976B6B">
        <w:rPr>
          <w:rFonts w:asciiTheme="minorHAnsi" w:hAnsiTheme="minorHAnsi" w:cstheme="minorHAnsi"/>
          <w:color w:val="auto"/>
          <w:szCs w:val="22"/>
          <w:lang w:val="fr-FR" w:eastAsia="x-none"/>
        </w:rPr>
        <w:tab/>
      </w:r>
      <w:r w:rsidRPr="00976B6B">
        <w:rPr>
          <w:rFonts w:asciiTheme="minorHAnsi" w:hAnsiTheme="minorHAnsi" w:cstheme="minorHAnsi"/>
          <w:color w:val="auto"/>
          <w:szCs w:val="22"/>
          <w:lang w:val="fr-FR" w:eastAsia="x-none"/>
        </w:rPr>
        <w:tab/>
      </w:r>
      <w:r w:rsidR="0099306A" w:rsidRPr="00976B6B">
        <w:rPr>
          <w:rFonts w:asciiTheme="minorHAnsi" w:hAnsiTheme="minorHAnsi" w:cstheme="minorHAnsi"/>
          <w:color w:val="auto"/>
          <w:szCs w:val="22"/>
          <w:lang w:val="fr-FR" w:eastAsia="x-none"/>
        </w:rPr>
        <w:t xml:space="preserve">Le </w:t>
      </w:r>
      <w:r w:rsidR="0099306A" w:rsidRPr="00976B6B">
        <w:rPr>
          <w:rFonts w:asciiTheme="minorHAnsi" w:hAnsiTheme="minorHAnsi" w:cstheme="minorHAnsi"/>
          <w:color w:val="auto"/>
          <w:szCs w:val="22"/>
          <w:lang w:val="fr-FR" w:eastAsia="ja-JP"/>
        </w:rPr>
        <w:t xml:space="preserve">Partenaire d’exécution </w:t>
      </w:r>
      <w:r w:rsidR="0099306A" w:rsidRPr="00976B6B">
        <w:rPr>
          <w:rFonts w:asciiTheme="minorHAnsi" w:hAnsiTheme="minorHAnsi" w:cstheme="minorHAnsi"/>
          <w:color w:val="auto"/>
          <w:szCs w:val="22"/>
          <w:lang w:val="fr-FR" w:eastAsia="x-none"/>
        </w:rPr>
        <w:t xml:space="preserve">garantit qu'il se conformera aux normes éthiques les plus strictes dans l’exécution du présent Accord, s’abstenant notamment de se livrer à toute pratique de fraude, de corruption, de discrimination d’exploitation, ou à toute autre pratique incompatible avec les droits énoncés dans la Convention relative aux droits de l’enfant. Le </w:t>
      </w:r>
      <w:r w:rsidR="0099306A" w:rsidRPr="00976B6B">
        <w:rPr>
          <w:rFonts w:asciiTheme="minorHAnsi" w:hAnsiTheme="minorHAnsi" w:cstheme="minorHAnsi"/>
          <w:color w:val="auto"/>
          <w:szCs w:val="22"/>
          <w:lang w:val="fr-FR" w:eastAsia="ja-JP"/>
        </w:rPr>
        <w:t xml:space="preserve">Partenaire d’exécution </w:t>
      </w:r>
      <w:r w:rsidR="0099306A" w:rsidRPr="00976B6B">
        <w:rPr>
          <w:rFonts w:asciiTheme="minorHAnsi" w:hAnsiTheme="minorHAnsi" w:cstheme="minorHAnsi"/>
          <w:color w:val="auto"/>
          <w:szCs w:val="22"/>
          <w:lang w:val="fr-FR" w:eastAsia="x-none"/>
        </w:rPr>
        <w:t xml:space="preserve">devra informer immédiatement l'OIM de tout soupçon concernant l’existence ou la survenance des pratiques </w:t>
      </w:r>
      <w:r w:rsidR="00021992" w:rsidRPr="00976B6B">
        <w:rPr>
          <w:rFonts w:asciiTheme="minorHAnsi" w:hAnsiTheme="minorHAnsi" w:cstheme="minorHAnsi"/>
          <w:color w:val="auto"/>
          <w:szCs w:val="22"/>
          <w:lang w:val="fr-FR" w:eastAsia="x-none"/>
        </w:rPr>
        <w:t>suivantes :</w:t>
      </w:r>
      <w:r w:rsidRPr="00976B6B">
        <w:rPr>
          <w:rFonts w:asciiTheme="minorHAnsi" w:hAnsiTheme="minorHAnsi" w:cstheme="minorHAnsi"/>
          <w:color w:val="auto"/>
          <w:szCs w:val="22"/>
          <w:lang w:val="fr-FR" w:eastAsia="x-none"/>
        </w:rPr>
        <w:t xml:space="preserve"> </w:t>
      </w:r>
    </w:p>
    <w:p w14:paraId="341074E3" w14:textId="77777777" w:rsidR="0030628A" w:rsidRPr="00976B6B" w:rsidRDefault="0030628A" w:rsidP="00976B6B">
      <w:pPr>
        <w:spacing w:line="23" w:lineRule="atLeast"/>
        <w:ind w:left="360"/>
        <w:jc w:val="both"/>
        <w:rPr>
          <w:rFonts w:asciiTheme="minorHAnsi" w:hAnsiTheme="minorHAnsi" w:cstheme="minorHAnsi"/>
          <w:color w:val="auto"/>
          <w:szCs w:val="22"/>
          <w:lang w:val="fr-FR" w:eastAsia="x-none"/>
        </w:rPr>
      </w:pPr>
    </w:p>
    <w:p w14:paraId="7660FB79" w14:textId="77777777" w:rsidR="0030628A" w:rsidRPr="00976B6B" w:rsidRDefault="0030628A" w:rsidP="00976B6B">
      <w:p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lastRenderedPageBreak/>
        <w:t>(a)</w:t>
      </w:r>
      <w:r w:rsidRPr="00976B6B">
        <w:rPr>
          <w:rFonts w:asciiTheme="minorHAnsi" w:hAnsiTheme="minorHAnsi" w:cstheme="minorHAnsi"/>
          <w:color w:val="auto"/>
          <w:szCs w:val="22"/>
          <w:lang w:val="fr-FR" w:eastAsia="x-none"/>
        </w:rPr>
        <w:tab/>
        <w:t>Des pratiques de corruption, celles-ci étant définies comme l'offre, l'octroi, la réception ou la sollicitation, de manière directe ou indirecte, d'un quelconque élément de valeur pouvant influencer l'action de l'OIM dans le processus de passation de marchés ou dans l'exécution de contrats ;</w:t>
      </w:r>
    </w:p>
    <w:p w14:paraId="019C4BCE" w14:textId="0C9F791C" w:rsidR="0030628A" w:rsidRPr="00976B6B" w:rsidRDefault="0030628A" w:rsidP="00976B6B">
      <w:p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(b)</w:t>
      </w:r>
      <w:r w:rsidRPr="00976B6B">
        <w:rPr>
          <w:rFonts w:asciiTheme="minorHAnsi" w:hAnsiTheme="minorHAnsi" w:cstheme="minorHAnsi"/>
          <w:color w:val="auto"/>
          <w:szCs w:val="22"/>
          <w:lang w:val="fr-FR" w:eastAsia="x-none"/>
        </w:rPr>
        <w:tab/>
      </w:r>
      <w:r w:rsidR="0099306A" w:rsidRPr="00976B6B">
        <w:rPr>
          <w:rFonts w:asciiTheme="minorHAnsi" w:hAnsiTheme="minorHAnsi" w:cstheme="minorHAnsi"/>
          <w:color w:val="auto"/>
          <w:szCs w:val="22"/>
          <w:lang w:val="fr-FR"/>
        </w:rPr>
        <w:t xml:space="preserve">Des </w:t>
      </w:r>
      <w:r w:rsidR="0099306A" w:rsidRPr="00976B6B">
        <w:rPr>
          <w:rFonts w:asciiTheme="minorHAnsi" w:hAnsiTheme="minorHAnsi" w:cstheme="minorHAnsi"/>
          <w:color w:val="auto"/>
          <w:szCs w:val="22"/>
          <w:lang w:val="fr-FR" w:eastAsia="x-none"/>
        </w:rPr>
        <w:t xml:space="preserve">pratiques de fraude, celles-ci étant définies comme toute action ou omission, y compris une fausse représentation ou une dissimulation, qui sciemment ou par négligence conduirait en erreur, ou tenterait de conduire en erreur, l'OIM afin d'obtenir un bénéfice financier ou autre bénéfice ou de se soustraire à une obligation, ou de manière à porter préjudice à l’OIM </w:t>
      </w:r>
      <w:r w:rsidRPr="00976B6B">
        <w:rPr>
          <w:rFonts w:asciiTheme="minorHAnsi" w:hAnsiTheme="minorHAnsi" w:cstheme="minorHAnsi"/>
          <w:color w:val="auto"/>
          <w:szCs w:val="22"/>
          <w:lang w:val="fr-FR" w:eastAsia="x-none"/>
        </w:rPr>
        <w:t>;</w:t>
      </w:r>
    </w:p>
    <w:p w14:paraId="6414DCD9" w14:textId="78F2567F" w:rsidR="0030628A" w:rsidRPr="00976B6B" w:rsidRDefault="0030628A" w:rsidP="00976B6B">
      <w:p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(c)</w:t>
      </w:r>
      <w:r w:rsidRPr="00976B6B">
        <w:rPr>
          <w:rFonts w:asciiTheme="minorHAnsi" w:hAnsiTheme="minorHAnsi" w:cstheme="minorHAnsi"/>
          <w:color w:val="auto"/>
          <w:szCs w:val="22"/>
          <w:lang w:val="fr-FR" w:eastAsia="x-none"/>
        </w:rPr>
        <w:tab/>
      </w:r>
      <w:r w:rsidR="0099306A" w:rsidRPr="00976B6B">
        <w:rPr>
          <w:rFonts w:asciiTheme="minorHAnsi" w:hAnsiTheme="minorHAnsi" w:cstheme="minorHAnsi"/>
          <w:color w:val="auto"/>
          <w:szCs w:val="22"/>
          <w:lang w:val="fr-FR"/>
        </w:rPr>
        <w:t xml:space="preserve">Des pratiques de collusion, </w:t>
      </w:r>
      <w:r w:rsidR="0099306A" w:rsidRPr="00976B6B">
        <w:rPr>
          <w:rFonts w:asciiTheme="minorHAnsi" w:hAnsiTheme="minorHAnsi" w:cstheme="minorHAnsi"/>
          <w:color w:val="auto"/>
          <w:szCs w:val="22"/>
          <w:lang w:val="fr-FR" w:eastAsia="x-none"/>
        </w:rPr>
        <w:t>celles-ci étant définies comme un accord non révélé entre deux ou plusieurs soumissionnaires dans l'objectif d'influencer artificiellement les résultats d'un processus d'appel d´offres afin d'obtenir un bénéfice financier ou autre bénéfic</w:t>
      </w:r>
      <w:r w:rsidR="00AC284F" w:rsidRPr="00976B6B">
        <w:rPr>
          <w:rFonts w:asciiTheme="minorHAnsi" w:hAnsiTheme="minorHAnsi" w:cstheme="minorHAnsi"/>
          <w:color w:val="auto"/>
          <w:szCs w:val="22"/>
          <w:lang w:val="fr-FR" w:eastAsia="x-none"/>
        </w:rPr>
        <w:t>e</w:t>
      </w:r>
      <w:r w:rsidR="0099306A" w:rsidRPr="00976B6B">
        <w:rPr>
          <w:rFonts w:asciiTheme="minorHAnsi" w:hAnsiTheme="minorHAnsi" w:cstheme="minorHAnsi"/>
          <w:color w:val="auto"/>
          <w:szCs w:val="22"/>
          <w:lang w:val="fr-FR" w:eastAsia="x-none"/>
        </w:rPr>
        <w:t xml:space="preserve"> </w:t>
      </w:r>
      <w:r w:rsidRPr="00976B6B">
        <w:rPr>
          <w:rFonts w:asciiTheme="minorHAnsi" w:hAnsiTheme="minorHAnsi" w:cstheme="minorHAnsi"/>
          <w:color w:val="auto"/>
          <w:szCs w:val="22"/>
          <w:lang w:val="fr-FR" w:eastAsia="x-none"/>
        </w:rPr>
        <w:t>;</w:t>
      </w:r>
    </w:p>
    <w:p w14:paraId="0F6967D3" w14:textId="03ED3E07" w:rsidR="0030628A" w:rsidRPr="00976B6B" w:rsidRDefault="0030628A" w:rsidP="00976B6B">
      <w:p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(d)</w:t>
      </w:r>
      <w:r w:rsidRPr="00976B6B">
        <w:rPr>
          <w:rFonts w:asciiTheme="minorHAnsi" w:hAnsiTheme="minorHAnsi" w:cstheme="minorHAnsi"/>
          <w:color w:val="auto"/>
          <w:szCs w:val="22"/>
          <w:lang w:val="fr-FR" w:eastAsia="x-none"/>
        </w:rPr>
        <w:tab/>
      </w:r>
      <w:r w:rsidR="0099306A" w:rsidRPr="00976B6B">
        <w:rPr>
          <w:rFonts w:asciiTheme="minorHAnsi" w:hAnsiTheme="minorHAnsi" w:cstheme="minorHAnsi"/>
          <w:color w:val="auto"/>
          <w:szCs w:val="22"/>
          <w:lang w:val="fr-FR"/>
        </w:rPr>
        <w:t xml:space="preserve">Des </w:t>
      </w:r>
      <w:r w:rsidR="0099306A" w:rsidRPr="00976B6B">
        <w:rPr>
          <w:rFonts w:asciiTheme="minorHAnsi" w:hAnsiTheme="minorHAnsi" w:cstheme="minorHAnsi"/>
          <w:color w:val="auto"/>
          <w:szCs w:val="22"/>
          <w:lang w:val="fr-FR" w:eastAsia="x-none"/>
        </w:rPr>
        <w:t xml:space="preserve">pratiques de coercition, celles-ci étant définies comme le fait de porter atteinte ou de causer du tort, ou de menacer de porter atteinte ou de causer du tort, directement ou indirectement, à un participant d'un processus d'appel d'offres dans le but d'influencer indûment ses activités, ou d'affecter l'exécution d'un contrat </w:t>
      </w:r>
      <w:r w:rsidRPr="00976B6B">
        <w:rPr>
          <w:rFonts w:asciiTheme="minorHAnsi" w:hAnsiTheme="minorHAnsi" w:cstheme="minorHAnsi"/>
          <w:color w:val="auto"/>
          <w:szCs w:val="22"/>
          <w:lang w:val="fr-FR" w:eastAsia="x-none"/>
        </w:rPr>
        <w:t>;</w:t>
      </w:r>
    </w:p>
    <w:p w14:paraId="59C0B350" w14:textId="1ECA1D86" w:rsidR="0030628A" w:rsidRPr="00976B6B" w:rsidRDefault="0030628A" w:rsidP="00976B6B">
      <w:p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(e)</w:t>
      </w:r>
      <w:r w:rsidRPr="00976B6B">
        <w:rPr>
          <w:rFonts w:asciiTheme="minorHAnsi" w:hAnsiTheme="minorHAnsi" w:cstheme="minorHAnsi"/>
          <w:color w:val="auto"/>
          <w:szCs w:val="22"/>
          <w:lang w:val="fr-FR" w:eastAsia="x-none"/>
        </w:rPr>
        <w:tab/>
      </w:r>
      <w:r w:rsidR="0099306A" w:rsidRPr="00976B6B">
        <w:rPr>
          <w:rFonts w:asciiTheme="minorHAnsi" w:hAnsiTheme="minorHAnsi" w:cstheme="minorHAnsi"/>
          <w:color w:val="auto"/>
          <w:szCs w:val="22"/>
          <w:lang w:val="fr-FR"/>
        </w:rPr>
        <w:t xml:space="preserve">Des </w:t>
      </w:r>
      <w:r w:rsidR="0099306A" w:rsidRPr="00976B6B">
        <w:rPr>
          <w:rFonts w:asciiTheme="minorHAnsi" w:hAnsiTheme="minorHAnsi" w:cstheme="minorHAnsi"/>
          <w:color w:val="auto"/>
          <w:szCs w:val="22"/>
          <w:lang w:val="fr-FR" w:eastAsia="x-none"/>
        </w:rPr>
        <w:t>pratiques d'obstruction, celles-ci étant définies comme (i) le fait de détruire, de falsifier, d'altérer ou de dissimuler des preuves pertinentes aux enquêtes menées par l'OIM, ou le fait de livrer</w:t>
      </w:r>
      <w:r w:rsidR="00AC284F" w:rsidRPr="00976B6B">
        <w:rPr>
          <w:rFonts w:asciiTheme="minorHAnsi" w:hAnsiTheme="minorHAnsi" w:cstheme="minorHAnsi"/>
          <w:color w:val="auto"/>
          <w:szCs w:val="22"/>
          <w:lang w:val="fr-FR" w:eastAsia="x-none"/>
        </w:rPr>
        <w:t xml:space="preserve"> </w:t>
      </w:r>
      <w:r w:rsidR="0099306A" w:rsidRPr="00976B6B">
        <w:rPr>
          <w:rFonts w:asciiTheme="minorHAnsi" w:hAnsiTheme="minorHAnsi" w:cstheme="minorHAnsi"/>
          <w:color w:val="auto"/>
          <w:szCs w:val="22"/>
          <w:lang w:val="fr-FR" w:eastAsia="x-none"/>
        </w:rPr>
        <w:t xml:space="preserve">un faux témoignage aux enquêteurs de l'OIM dans le but d'entraver, de manière matérielle, une enquête dûment autorisée sur des allégations de pratiques de fraude, de corruption, de collusion, de coercition ou contraires à l'éthique; et/ou de menacer, de harceler ou d'intimider toute partie dans le but de l'empêcher de révéler des éléments pertinents à l'enquête dont elle a connaissance ou de l'empêcher de poursuivre l'enquête; ou (ii) le fait d'agir dans le but d'entraver, de manière matérielle, l'exercice par l'OIM de ses droits contractuels d'accès à l'information </w:t>
      </w:r>
      <w:r w:rsidRPr="00976B6B">
        <w:rPr>
          <w:rFonts w:asciiTheme="minorHAnsi" w:hAnsiTheme="minorHAnsi" w:cstheme="minorHAnsi"/>
          <w:color w:val="auto"/>
          <w:szCs w:val="22"/>
          <w:lang w:val="fr-FR" w:eastAsia="x-none"/>
        </w:rPr>
        <w:t>;</w:t>
      </w:r>
    </w:p>
    <w:p w14:paraId="50ABDD9A" w14:textId="5ACB52B1" w:rsidR="0030628A" w:rsidRPr="00976B6B" w:rsidRDefault="0030628A" w:rsidP="00976B6B">
      <w:p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(f)</w:t>
      </w:r>
      <w:r w:rsidRPr="00976B6B">
        <w:rPr>
          <w:rFonts w:asciiTheme="minorHAnsi" w:hAnsiTheme="minorHAnsi" w:cstheme="minorHAnsi"/>
          <w:color w:val="auto"/>
          <w:szCs w:val="22"/>
          <w:lang w:val="fr-FR" w:eastAsia="x-none"/>
        </w:rPr>
        <w:tab/>
      </w:r>
      <w:r w:rsidR="0099306A" w:rsidRPr="00976B6B">
        <w:rPr>
          <w:rFonts w:asciiTheme="minorHAnsi" w:hAnsiTheme="minorHAnsi" w:cstheme="minorHAnsi"/>
          <w:szCs w:val="22"/>
          <w:lang w:val="fr-FR"/>
        </w:rPr>
        <w:t xml:space="preserve">Toute </w:t>
      </w:r>
      <w:r w:rsidR="0099306A" w:rsidRPr="00976B6B">
        <w:rPr>
          <w:rFonts w:asciiTheme="minorHAnsi" w:hAnsiTheme="minorHAnsi" w:cstheme="minorHAnsi"/>
          <w:color w:val="auto"/>
          <w:szCs w:val="22"/>
          <w:lang w:val="fr-FR" w:eastAsia="x-none"/>
        </w:rPr>
        <w:t>autre pratique contraire à l'éthique qui aille à l'encontre des principes d'efficacité et d'économie, d'égalité des chances et de mise en concurrence ouverte, de transparence du processus et de documentation suffisante, et des normes éthiques les plus strictes dans les activités relatives à la passation de marchés</w:t>
      </w:r>
      <w:r w:rsidRPr="00976B6B">
        <w:rPr>
          <w:rFonts w:asciiTheme="minorHAnsi" w:hAnsiTheme="minorHAnsi" w:cstheme="minorHAnsi"/>
          <w:color w:val="auto"/>
          <w:szCs w:val="22"/>
          <w:lang w:val="fr-FR" w:eastAsia="x-none"/>
        </w:rPr>
        <w:t>.</w:t>
      </w:r>
    </w:p>
    <w:p w14:paraId="6C61391B" w14:textId="77777777" w:rsidR="0030628A" w:rsidRPr="00976B6B" w:rsidRDefault="0030628A" w:rsidP="00976B6B">
      <w:pPr>
        <w:spacing w:line="23" w:lineRule="atLeast"/>
        <w:ind w:left="1350" w:hanging="360"/>
        <w:jc w:val="both"/>
        <w:rPr>
          <w:rFonts w:asciiTheme="minorHAnsi" w:hAnsiTheme="minorHAnsi" w:cstheme="minorHAnsi"/>
          <w:color w:val="auto"/>
          <w:szCs w:val="22"/>
          <w:lang w:val="fr-FR" w:eastAsia="x-none"/>
        </w:rPr>
      </w:pPr>
    </w:p>
    <w:p w14:paraId="68D8AAAE" w14:textId="45303A53" w:rsidR="0030628A" w:rsidRPr="00976B6B" w:rsidRDefault="0030628A" w:rsidP="00976B6B">
      <w:pPr>
        <w:spacing w:line="23" w:lineRule="atLeast"/>
        <w:ind w:left="709" w:hanging="709"/>
        <w:jc w:val="both"/>
        <w:rPr>
          <w:rFonts w:asciiTheme="minorHAnsi" w:eastAsia="Calibri" w:hAnsiTheme="minorHAnsi" w:cstheme="minorHAnsi"/>
          <w:color w:val="auto"/>
          <w:szCs w:val="22"/>
          <w:lang w:val="fr-FR" w:eastAsia="x-none"/>
        </w:rPr>
      </w:pPr>
      <w:r w:rsidRPr="00976B6B">
        <w:rPr>
          <w:rFonts w:asciiTheme="minorHAnsi" w:hAnsiTheme="minorHAnsi" w:cstheme="minorHAnsi"/>
          <w:color w:val="auto"/>
          <w:szCs w:val="22"/>
          <w:lang w:val="fr-FR" w:eastAsia="x-none"/>
        </w:rPr>
        <w:t>8.3</w:t>
      </w:r>
      <w:r w:rsidRPr="00976B6B">
        <w:rPr>
          <w:rFonts w:asciiTheme="minorHAnsi" w:hAnsiTheme="minorHAnsi" w:cstheme="minorHAnsi"/>
          <w:color w:val="auto"/>
          <w:szCs w:val="22"/>
          <w:lang w:val="fr-FR" w:eastAsia="x-none"/>
        </w:rPr>
        <w:tab/>
      </w:r>
      <w:r w:rsidRPr="00976B6B">
        <w:rPr>
          <w:rFonts w:asciiTheme="minorHAnsi" w:eastAsia="Calibri" w:hAnsiTheme="minorHAnsi" w:cstheme="minorHAnsi"/>
          <w:color w:val="auto"/>
          <w:szCs w:val="22"/>
          <w:lang w:val="fr-FR" w:eastAsia="x-none"/>
        </w:rPr>
        <w:t xml:space="preserve">Le </w:t>
      </w:r>
      <w:r w:rsidR="00E81C79" w:rsidRPr="00976B6B">
        <w:rPr>
          <w:rFonts w:asciiTheme="minorHAnsi" w:eastAsia="Calibri" w:hAnsiTheme="minorHAnsi" w:cstheme="minorHAnsi"/>
          <w:color w:val="auto"/>
          <w:szCs w:val="22"/>
          <w:lang w:val="fr-FR" w:eastAsia="x-none"/>
        </w:rPr>
        <w:t>P</w:t>
      </w:r>
      <w:r w:rsidRPr="00976B6B">
        <w:rPr>
          <w:rFonts w:asciiTheme="minorHAnsi" w:eastAsia="Calibri" w:hAnsiTheme="minorHAnsi" w:cstheme="minorHAnsi"/>
          <w:color w:val="auto"/>
          <w:szCs w:val="22"/>
          <w:lang w:val="fr-FR" w:eastAsia="x-none"/>
        </w:rPr>
        <w:t xml:space="preserve">artenaire d’exécution garantit en outre : </w:t>
      </w:r>
    </w:p>
    <w:p w14:paraId="5B18C860" w14:textId="77777777" w:rsidR="0030628A" w:rsidRPr="00976B6B" w:rsidRDefault="0030628A" w:rsidP="00976B6B">
      <w:pPr>
        <w:spacing w:line="23" w:lineRule="atLeast"/>
        <w:ind w:left="1440"/>
        <w:jc w:val="both"/>
        <w:rPr>
          <w:rFonts w:asciiTheme="minorHAnsi" w:eastAsia="Calibri" w:hAnsiTheme="minorHAnsi" w:cstheme="minorHAnsi"/>
          <w:color w:val="auto"/>
          <w:szCs w:val="22"/>
          <w:lang w:val="fr-FR" w:eastAsia="x-none"/>
        </w:rPr>
      </w:pPr>
    </w:p>
    <w:p w14:paraId="60CBEBAE" w14:textId="25C98966" w:rsidR="0030628A" w:rsidRPr="00976B6B" w:rsidRDefault="00E81C79" w:rsidP="00976B6B">
      <w:pPr>
        <w:numPr>
          <w:ilvl w:val="0"/>
          <w:numId w:val="21"/>
        </w:num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eastAsia="x-none"/>
        </w:rPr>
        <w:t>Qu’il</w:t>
      </w:r>
      <w:r w:rsidRPr="00976B6B">
        <w:rPr>
          <w:rFonts w:asciiTheme="minorHAnsi" w:hAnsiTheme="minorHAnsi" w:cstheme="minorHAnsi"/>
          <w:color w:val="auto"/>
          <w:szCs w:val="22"/>
          <w:lang w:val="fr-FR"/>
        </w:rPr>
        <w:t xml:space="preserve"> prendra toutes les mesures appropriées pour interdire et prévenir tout acte, tentative ou menace d’exploitation et d’abus sexuels (« EAS ») par ses employés ou par toute autre personne engagée par lui et placée sous sa direction pour exécuter des activités en vertu du présent Accord (« autre personnel »). Aux fins du présent Accord, les actes relevant de l’EAS comprennent </w:t>
      </w:r>
      <w:r w:rsidR="0030628A" w:rsidRPr="00976B6B">
        <w:rPr>
          <w:rFonts w:asciiTheme="minorHAnsi" w:hAnsiTheme="minorHAnsi" w:cstheme="minorHAnsi"/>
          <w:color w:val="auto"/>
          <w:szCs w:val="22"/>
          <w:lang w:val="fr-FR"/>
        </w:rPr>
        <w:t xml:space="preserve">:  </w:t>
      </w:r>
    </w:p>
    <w:p w14:paraId="0A1D6621" w14:textId="5FEC5000" w:rsidR="0030628A" w:rsidRPr="00976B6B" w:rsidRDefault="00C21AED" w:rsidP="00976B6B">
      <w:pPr>
        <w:numPr>
          <w:ilvl w:val="1"/>
          <w:numId w:val="19"/>
        </w:numPr>
        <w:spacing w:line="23" w:lineRule="atLeast"/>
        <w:ind w:left="2127"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Échanger de l’argent, des marchandises, des services, un traitement préférentiel, des possibilités d’emploi ou tout autre avantage contre des faveurs ou des activités sexuelles, y compris tout traitement humiliant ou dégradant de nature sexuelle ; abuser d’un état de vulnérabilité, d’un rapport de force ou de confiance inégal à des fins sexuelles, et toute atteinte physique à caractère sexuel commise par la force, sous la contrainte ou à la faveur d’un rapport inégal ;</w:t>
      </w:r>
    </w:p>
    <w:p w14:paraId="24E3B364" w14:textId="5353E181" w:rsidR="0030628A" w:rsidRPr="00976B6B" w:rsidRDefault="00C21AED" w:rsidP="00976B6B">
      <w:pPr>
        <w:numPr>
          <w:ilvl w:val="1"/>
          <w:numId w:val="19"/>
        </w:numPr>
        <w:spacing w:line="23" w:lineRule="atLeast"/>
        <w:ind w:left="2127"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Se livrer à une activité sexuelle</w:t>
      </w:r>
      <w:r w:rsidR="00CB4110" w:rsidRPr="00976B6B">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avec une personne âgée de moins de 18 ans (« enfant »), sauf si celle</w:t>
      </w:r>
      <w:r w:rsidRPr="00976B6B">
        <w:rPr>
          <w:rFonts w:asciiTheme="minorHAnsi" w:hAnsiTheme="minorHAnsi" w:cstheme="minorHAnsi"/>
          <w:color w:val="auto"/>
          <w:szCs w:val="22"/>
          <w:lang w:val="fr-FR"/>
        </w:rPr>
        <w:noBreakHyphen/>
        <w:t xml:space="preserve">ci est légalement mariée avec l’employé ou l’autre personnel intéressé et </w:t>
      </w:r>
      <w:r w:rsidRPr="00976B6B">
        <w:rPr>
          <w:rFonts w:asciiTheme="minorHAnsi" w:hAnsiTheme="minorHAnsi" w:cstheme="minorHAnsi"/>
          <w:color w:val="auto"/>
          <w:szCs w:val="22"/>
          <w:u w:val="single"/>
          <w:lang w:val="fr-FR"/>
        </w:rPr>
        <w:t xml:space="preserve">qu’elle a atteint l’âge de la majorité ou du consentement </w:t>
      </w:r>
      <w:r w:rsidRPr="00976B6B">
        <w:rPr>
          <w:rFonts w:asciiTheme="minorHAnsi" w:hAnsiTheme="minorHAnsi" w:cstheme="minorHAnsi"/>
          <w:color w:val="auto"/>
          <w:szCs w:val="22"/>
          <w:u w:val="single"/>
          <w:lang w:val="fr-FR"/>
        </w:rPr>
        <w:lastRenderedPageBreak/>
        <w:t>légal tant dans son pays de nationalité que dans le pays de nationalité de l’employé ou de l’autre personnel intéressé</w:t>
      </w:r>
      <w:r w:rsidR="0030628A" w:rsidRPr="00976B6B">
        <w:rPr>
          <w:rFonts w:asciiTheme="minorHAnsi" w:hAnsiTheme="minorHAnsi" w:cstheme="minorHAnsi"/>
          <w:color w:val="auto"/>
          <w:szCs w:val="22"/>
          <w:lang w:val="fr-FR"/>
        </w:rPr>
        <w:t xml:space="preserve">. </w:t>
      </w:r>
    </w:p>
    <w:p w14:paraId="4E65CE08" w14:textId="5ADAB680" w:rsidR="0030628A" w:rsidRPr="00976B6B" w:rsidRDefault="0030628A" w:rsidP="00976B6B">
      <w:pPr>
        <w:numPr>
          <w:ilvl w:val="0"/>
          <w:numId w:val="21"/>
        </w:num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Qu’il dissuadera </w:t>
      </w:r>
      <w:r w:rsidR="00C21AED" w:rsidRPr="00976B6B">
        <w:rPr>
          <w:rFonts w:asciiTheme="minorHAnsi" w:hAnsiTheme="minorHAnsi" w:cstheme="minorHAnsi"/>
          <w:color w:val="auto"/>
          <w:szCs w:val="22"/>
          <w:lang w:val="fr-FR"/>
        </w:rPr>
        <w:t xml:space="preserve">fermement </w:t>
      </w:r>
      <w:r w:rsidRPr="00976B6B">
        <w:rPr>
          <w:rFonts w:asciiTheme="minorHAnsi" w:hAnsiTheme="minorHAnsi" w:cstheme="minorHAnsi"/>
          <w:color w:val="auto"/>
          <w:szCs w:val="22"/>
          <w:lang w:val="fr-FR"/>
        </w:rPr>
        <w:t>ses employés ou tout autre personnel d’avoir des relations sexuelles avec des bénéficiaires de l’OIM</w:t>
      </w:r>
      <w:r w:rsidRPr="00976B6B">
        <w:rPr>
          <w:rFonts w:asciiTheme="minorHAnsi" w:hAnsiTheme="minorHAnsi" w:cstheme="minorHAnsi"/>
          <w:strike/>
          <w:color w:val="auto"/>
          <w:szCs w:val="22"/>
          <w:lang w:val="fr-FR"/>
        </w:rPr>
        <w:t>.</w:t>
      </w:r>
      <w:r w:rsidR="00C21AED" w:rsidRPr="00976B6B">
        <w:rPr>
          <w:rFonts w:asciiTheme="minorHAnsi" w:hAnsiTheme="minorHAnsi" w:cstheme="minorHAnsi"/>
          <w:color w:val="auto"/>
          <w:szCs w:val="22"/>
          <w:lang w:val="fr-FR"/>
        </w:rPr>
        <w:t> ;</w:t>
      </w:r>
    </w:p>
    <w:p w14:paraId="23F5B2A4" w14:textId="2596ED66" w:rsidR="00C21AED" w:rsidRPr="00976B6B" w:rsidRDefault="00C21AED" w:rsidP="00976B6B">
      <w:pPr>
        <w:numPr>
          <w:ilvl w:val="0"/>
          <w:numId w:val="21"/>
        </w:num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Qu’il</w:t>
      </w:r>
      <w:r w:rsidRPr="00976B6B">
        <w:rPr>
          <w:rFonts w:asciiTheme="minorHAnsi" w:hAnsiTheme="minorHAnsi" w:cstheme="minorHAnsi"/>
          <w:color w:val="auto"/>
          <w:szCs w:val="22"/>
          <w:lang w:val="fr-FR"/>
        </w:rPr>
        <w:t xml:space="preserve"> informera l’OIM dans les plus brefs délais de toute allégation ou soupçon d’actes relevant de l’EAS, qu’il effectuera une enquête et prendra les mesures correctives qui s’imposent, y compris de mesures disciplinaires à l’encontre de l’auteur de l’acte relevant de l’EAS</w:t>
      </w:r>
      <w:r w:rsidRPr="00976B6B">
        <w:rPr>
          <w:rFonts w:asciiTheme="minorHAnsi" w:hAnsiTheme="minorHAnsi" w:cstheme="minorHAnsi"/>
          <w:color w:val="auto"/>
          <w:szCs w:val="22"/>
          <w:lang w:val="fr-CH"/>
        </w:rPr>
        <w:t> ;</w:t>
      </w:r>
    </w:p>
    <w:p w14:paraId="36C46DDF" w14:textId="77777777" w:rsidR="00C21AED" w:rsidRPr="00976B6B" w:rsidRDefault="00C21AED" w:rsidP="00976B6B">
      <w:pPr>
        <w:spacing w:line="23" w:lineRule="atLeast"/>
        <w:ind w:left="1418" w:hanging="709"/>
        <w:jc w:val="both"/>
        <w:rPr>
          <w:rFonts w:asciiTheme="minorHAnsi" w:hAnsiTheme="minorHAnsi" w:cstheme="minorHAnsi"/>
          <w:color w:val="auto"/>
          <w:szCs w:val="22"/>
          <w:lang w:val="fr-FR" w:eastAsia="x-none"/>
        </w:rPr>
      </w:pPr>
    </w:p>
    <w:p w14:paraId="2EE3DB98" w14:textId="03BACE57" w:rsidR="00C21AED" w:rsidRPr="00976B6B" w:rsidRDefault="00C21AED" w:rsidP="00976B6B">
      <w:pPr>
        <w:numPr>
          <w:ilvl w:val="0"/>
          <w:numId w:val="21"/>
        </w:num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Qu’il</w:t>
      </w:r>
      <w:r w:rsidRPr="00976B6B">
        <w:rPr>
          <w:rFonts w:asciiTheme="minorHAnsi" w:hAnsiTheme="minorHAnsi" w:cstheme="minorHAnsi"/>
          <w:color w:val="auto"/>
          <w:szCs w:val="22"/>
          <w:lang w:val="fr-FR"/>
        </w:rPr>
        <w:t xml:space="preserve"> veillera à ce que des dispositions relatives à l’EAS figurent dans tous les contrats de sous</w:t>
      </w:r>
      <w:r w:rsidRPr="00976B6B">
        <w:rPr>
          <w:rFonts w:asciiTheme="minorHAnsi" w:hAnsiTheme="minorHAnsi" w:cstheme="minorHAnsi"/>
          <w:color w:val="auto"/>
          <w:szCs w:val="22"/>
          <w:lang w:val="fr-FR"/>
        </w:rPr>
        <w:noBreakHyphen/>
        <w:t>traitance</w:t>
      </w:r>
      <w:r w:rsidRPr="00976B6B">
        <w:rPr>
          <w:rFonts w:asciiTheme="minorHAnsi" w:hAnsiTheme="minorHAnsi" w:cstheme="minorHAnsi"/>
          <w:color w:val="auto"/>
          <w:szCs w:val="22"/>
          <w:lang w:val="fr-CH"/>
        </w:rPr>
        <w:t xml:space="preserve"> ;   </w:t>
      </w:r>
    </w:p>
    <w:p w14:paraId="4AC74129" w14:textId="77777777" w:rsidR="00C21AED" w:rsidRPr="00976B6B" w:rsidRDefault="00C21AED" w:rsidP="00976B6B">
      <w:pPr>
        <w:spacing w:line="23" w:lineRule="atLeast"/>
        <w:ind w:left="1418" w:hanging="709"/>
        <w:jc w:val="both"/>
        <w:rPr>
          <w:rFonts w:asciiTheme="minorHAnsi" w:hAnsiTheme="minorHAnsi" w:cstheme="minorHAnsi"/>
          <w:szCs w:val="22"/>
          <w:lang w:val="fr-FR" w:eastAsia="x-none"/>
        </w:rPr>
      </w:pPr>
    </w:p>
    <w:p w14:paraId="272DDC7C" w14:textId="77777777" w:rsidR="0030628A" w:rsidRPr="00976B6B" w:rsidRDefault="0030628A" w:rsidP="00976B6B">
      <w:pPr>
        <w:numPr>
          <w:ilvl w:val="0"/>
          <w:numId w:val="21"/>
        </w:num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Qu’il honorera en tout temps les engagements précités.</w:t>
      </w:r>
    </w:p>
    <w:p w14:paraId="25703B6B" w14:textId="77777777" w:rsidR="0030628A" w:rsidRPr="00976B6B" w:rsidRDefault="0030628A" w:rsidP="00976B6B">
      <w:pPr>
        <w:spacing w:line="23" w:lineRule="atLeast"/>
        <w:jc w:val="both"/>
        <w:rPr>
          <w:rFonts w:asciiTheme="minorHAnsi" w:hAnsiTheme="minorHAnsi" w:cstheme="minorHAnsi"/>
          <w:color w:val="auto"/>
          <w:szCs w:val="22"/>
          <w:lang w:val="fr-FR" w:eastAsia="x-none"/>
        </w:rPr>
      </w:pPr>
    </w:p>
    <w:p w14:paraId="5DA43E74" w14:textId="4B2CD398" w:rsidR="0030628A" w:rsidRPr="00976B6B" w:rsidRDefault="0030628A" w:rsidP="00976B6B">
      <w:pPr>
        <w:spacing w:line="23" w:lineRule="atLeast"/>
        <w:ind w:left="709"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 xml:space="preserve">8.4 </w:t>
      </w:r>
      <w:r w:rsidRPr="00976B6B">
        <w:rPr>
          <w:rFonts w:asciiTheme="minorHAnsi" w:hAnsiTheme="minorHAnsi" w:cstheme="minorHAnsi"/>
          <w:color w:val="auto"/>
          <w:szCs w:val="22"/>
          <w:lang w:val="fr-FR" w:eastAsia="x-none"/>
        </w:rPr>
        <w:tab/>
        <w:t xml:space="preserve">Le </w:t>
      </w:r>
      <w:r w:rsidR="001E01F3" w:rsidRPr="00976B6B">
        <w:rPr>
          <w:rFonts w:asciiTheme="minorHAnsi" w:hAnsiTheme="minorHAnsi" w:cstheme="minorHAnsi"/>
          <w:color w:val="auto"/>
          <w:szCs w:val="22"/>
          <w:lang w:val="fr-FR" w:eastAsia="x-none"/>
        </w:rPr>
        <w:t>P</w:t>
      </w:r>
      <w:r w:rsidRPr="00976B6B">
        <w:rPr>
          <w:rFonts w:asciiTheme="minorHAnsi" w:hAnsiTheme="minorHAnsi" w:cstheme="minorHAnsi"/>
          <w:color w:val="auto"/>
          <w:szCs w:val="22"/>
          <w:lang w:val="fr-FR" w:eastAsia="x-none"/>
        </w:rPr>
        <w:t xml:space="preserve">artenaire d’exécution reconnaît et accepte expressément que la violation par le </w:t>
      </w:r>
      <w:r w:rsidR="001E01F3" w:rsidRPr="00976B6B">
        <w:rPr>
          <w:rFonts w:asciiTheme="minorHAnsi" w:hAnsiTheme="minorHAnsi" w:cstheme="minorHAnsi"/>
          <w:color w:val="auto"/>
          <w:szCs w:val="22"/>
          <w:lang w:val="fr-FR" w:eastAsia="x-none"/>
        </w:rPr>
        <w:t>Partenaire</w:t>
      </w:r>
      <w:r w:rsidRPr="00976B6B">
        <w:rPr>
          <w:rFonts w:asciiTheme="minorHAnsi" w:hAnsiTheme="minorHAnsi" w:cstheme="minorHAnsi"/>
          <w:color w:val="auto"/>
          <w:szCs w:val="22"/>
          <w:lang w:val="fr-FR" w:eastAsia="x-none"/>
        </w:rPr>
        <w:t xml:space="preserve"> d’exécution, ou par tout employé, contractant, sous-traitant ou agent du </w:t>
      </w:r>
      <w:r w:rsidR="001E01F3" w:rsidRPr="00976B6B">
        <w:rPr>
          <w:rFonts w:asciiTheme="minorHAnsi" w:hAnsiTheme="minorHAnsi" w:cstheme="minorHAnsi"/>
          <w:color w:val="auto"/>
          <w:szCs w:val="22"/>
          <w:lang w:val="fr-FR" w:eastAsia="x-none"/>
        </w:rPr>
        <w:t xml:space="preserve">Partenaire </w:t>
      </w:r>
      <w:r w:rsidRPr="00976B6B">
        <w:rPr>
          <w:rFonts w:asciiTheme="minorHAnsi" w:hAnsiTheme="minorHAnsi" w:cstheme="minorHAnsi"/>
          <w:color w:val="auto"/>
          <w:szCs w:val="22"/>
          <w:lang w:val="fr-FR" w:eastAsia="x-none"/>
        </w:rPr>
        <w:t xml:space="preserve">d’exécution, de toute disposition contenue dans les articles 8.1, 8.2 ou 8.3 du présent </w:t>
      </w:r>
      <w:r w:rsidR="001E01F3" w:rsidRPr="00976B6B">
        <w:rPr>
          <w:rFonts w:asciiTheme="minorHAnsi" w:hAnsiTheme="minorHAnsi" w:cstheme="minorHAnsi"/>
          <w:color w:val="auto"/>
          <w:szCs w:val="22"/>
          <w:lang w:val="fr-FR" w:eastAsia="x-none"/>
        </w:rPr>
        <w:t>A</w:t>
      </w:r>
      <w:r w:rsidRPr="00976B6B">
        <w:rPr>
          <w:rFonts w:asciiTheme="minorHAnsi" w:hAnsiTheme="minorHAnsi" w:cstheme="minorHAnsi"/>
          <w:color w:val="auto"/>
          <w:szCs w:val="22"/>
          <w:lang w:val="fr-FR" w:eastAsia="x-none"/>
        </w:rPr>
        <w:t xml:space="preserve">ccord constitue une violation substantielle du présent </w:t>
      </w:r>
      <w:r w:rsidR="001E01F3" w:rsidRPr="00976B6B">
        <w:rPr>
          <w:rFonts w:asciiTheme="minorHAnsi" w:hAnsiTheme="minorHAnsi" w:cstheme="minorHAnsi"/>
          <w:color w:val="auto"/>
          <w:szCs w:val="22"/>
          <w:lang w:val="fr-FR" w:eastAsia="x-none"/>
        </w:rPr>
        <w:t>Accord</w:t>
      </w:r>
      <w:r w:rsidRPr="00976B6B">
        <w:rPr>
          <w:rFonts w:asciiTheme="minorHAnsi" w:hAnsiTheme="minorHAnsi" w:cstheme="minorHAnsi"/>
          <w:color w:val="auto"/>
          <w:szCs w:val="22"/>
          <w:lang w:val="fr-FR" w:eastAsia="x-none"/>
        </w:rPr>
        <w:t xml:space="preserve"> et donne à l'OIM le droit de résilier le présent </w:t>
      </w:r>
      <w:r w:rsidR="001E01F3" w:rsidRPr="00976B6B">
        <w:rPr>
          <w:rFonts w:asciiTheme="minorHAnsi" w:hAnsiTheme="minorHAnsi" w:cstheme="minorHAnsi"/>
          <w:color w:val="auto"/>
          <w:szCs w:val="22"/>
          <w:lang w:val="fr-FR" w:eastAsia="x-none"/>
        </w:rPr>
        <w:t>Accord</w:t>
      </w:r>
      <w:r w:rsidRPr="00976B6B">
        <w:rPr>
          <w:rFonts w:asciiTheme="minorHAnsi" w:hAnsiTheme="minorHAnsi" w:cstheme="minorHAnsi"/>
          <w:color w:val="auto"/>
          <w:szCs w:val="22"/>
          <w:lang w:val="fr-FR" w:eastAsia="x-none"/>
        </w:rPr>
        <w:t xml:space="preserve"> immédiatement sur notification écrite sans que pour autant l’OIM encoure une quelconque responsabilité.  Dans le cas où l'OIM déterminerait, par le biais d'une enquête ou autrement, qu'une telle violation a eu lieu, outre son droit de résilier l'</w:t>
      </w:r>
      <w:r w:rsidR="001E01F3" w:rsidRPr="00976B6B">
        <w:rPr>
          <w:rFonts w:asciiTheme="minorHAnsi" w:hAnsiTheme="minorHAnsi" w:cstheme="minorHAnsi"/>
          <w:color w:val="auto"/>
          <w:szCs w:val="22"/>
          <w:lang w:val="fr-FR" w:eastAsia="x-none"/>
        </w:rPr>
        <w:t>Accord</w:t>
      </w:r>
      <w:r w:rsidRPr="00976B6B">
        <w:rPr>
          <w:rFonts w:asciiTheme="minorHAnsi" w:hAnsiTheme="minorHAnsi" w:cstheme="minorHAnsi"/>
          <w:color w:val="auto"/>
          <w:szCs w:val="22"/>
          <w:lang w:val="fr-FR" w:eastAsia="x-none"/>
        </w:rPr>
        <w:t xml:space="preserve">, l'OIM aura le droit de récupérer auprès du </w:t>
      </w:r>
      <w:r w:rsidR="001E01F3" w:rsidRPr="00976B6B">
        <w:rPr>
          <w:rFonts w:asciiTheme="minorHAnsi" w:hAnsiTheme="minorHAnsi" w:cstheme="minorHAnsi"/>
          <w:color w:val="auto"/>
          <w:szCs w:val="22"/>
          <w:lang w:val="fr-FR" w:eastAsia="x-none"/>
        </w:rPr>
        <w:t>Partenaire</w:t>
      </w:r>
      <w:r w:rsidRPr="00976B6B">
        <w:rPr>
          <w:rFonts w:asciiTheme="minorHAnsi" w:hAnsiTheme="minorHAnsi" w:cstheme="minorHAnsi"/>
          <w:color w:val="auto"/>
          <w:szCs w:val="22"/>
          <w:lang w:val="fr-FR" w:eastAsia="x-none"/>
        </w:rPr>
        <w:t xml:space="preserve"> d'exécution toutes les pertes subies par l'OIM en rapport avec cette violation.  </w:t>
      </w:r>
    </w:p>
    <w:p w14:paraId="00FCC608" w14:textId="77777777" w:rsidR="0030628A" w:rsidRPr="00976B6B" w:rsidRDefault="0030628A" w:rsidP="00976B6B">
      <w:pPr>
        <w:tabs>
          <w:tab w:val="left" w:pos="938"/>
        </w:tabs>
        <w:spacing w:line="23" w:lineRule="atLeast"/>
        <w:ind w:left="900" w:hanging="540"/>
        <w:jc w:val="both"/>
        <w:rPr>
          <w:rFonts w:asciiTheme="minorHAnsi" w:hAnsiTheme="minorHAnsi" w:cstheme="minorHAnsi"/>
          <w:color w:val="auto"/>
          <w:szCs w:val="22"/>
          <w:lang w:val="fr-FR" w:eastAsia="x-none"/>
        </w:rPr>
      </w:pPr>
    </w:p>
    <w:p w14:paraId="7C45C4DE" w14:textId="77777777" w:rsidR="0030628A" w:rsidRPr="00976B6B" w:rsidRDefault="0030628A" w:rsidP="00976B6B">
      <w:pPr>
        <w:numPr>
          <w:ilvl w:val="0"/>
          <w:numId w:val="11"/>
        </w:numPr>
        <w:tabs>
          <w:tab w:val="clear" w:pos="360"/>
        </w:tabs>
        <w:spacing w:line="23" w:lineRule="atLeast"/>
        <w:ind w:left="426" w:hanging="426"/>
        <w:jc w:val="both"/>
        <w:rPr>
          <w:rFonts w:asciiTheme="minorHAnsi" w:hAnsiTheme="minorHAnsi" w:cstheme="minorHAnsi"/>
          <w:b/>
          <w:snapToGrid w:val="0"/>
          <w:color w:val="auto"/>
          <w:szCs w:val="22"/>
          <w:lang w:val="fr-FR" w:eastAsia="x-none"/>
        </w:rPr>
      </w:pPr>
      <w:r w:rsidRPr="00976B6B">
        <w:rPr>
          <w:rFonts w:asciiTheme="minorHAnsi" w:hAnsiTheme="minorHAnsi" w:cstheme="minorHAnsi"/>
          <w:b/>
          <w:snapToGrid w:val="0"/>
          <w:color w:val="auto"/>
          <w:szCs w:val="22"/>
          <w:lang w:val="fr-FR" w:eastAsia="x-none"/>
        </w:rPr>
        <w:t>Cession/Sous-traitance</w:t>
      </w:r>
    </w:p>
    <w:p w14:paraId="1B9E800C" w14:textId="77777777" w:rsidR="0030628A" w:rsidRPr="00976B6B" w:rsidRDefault="0030628A" w:rsidP="00976B6B">
      <w:pPr>
        <w:spacing w:line="23" w:lineRule="atLeast"/>
        <w:ind w:left="720"/>
        <w:jc w:val="both"/>
        <w:rPr>
          <w:rFonts w:asciiTheme="minorHAnsi" w:hAnsiTheme="minorHAnsi" w:cstheme="minorHAnsi"/>
          <w:b/>
          <w:snapToGrid w:val="0"/>
          <w:color w:val="auto"/>
          <w:szCs w:val="22"/>
          <w:lang w:val="fr-FR" w:eastAsia="x-none"/>
        </w:rPr>
      </w:pPr>
    </w:p>
    <w:p w14:paraId="2AA31411" w14:textId="24F110C6" w:rsidR="0030628A" w:rsidRPr="00976B6B" w:rsidRDefault="0030628A" w:rsidP="00976B6B">
      <w:pPr>
        <w:spacing w:line="23" w:lineRule="atLeast"/>
        <w:ind w:left="709"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 xml:space="preserve">9.1 </w:t>
      </w:r>
      <w:r w:rsidRPr="00976B6B">
        <w:rPr>
          <w:rFonts w:asciiTheme="minorHAnsi" w:hAnsiTheme="minorHAnsi" w:cstheme="minorHAnsi"/>
          <w:color w:val="auto"/>
          <w:szCs w:val="22"/>
          <w:lang w:val="fr-FR" w:eastAsia="x-none"/>
        </w:rPr>
        <w:tab/>
        <w:t xml:space="preserve">Le partenaire d’exécution ne </w:t>
      </w:r>
      <w:r w:rsidR="001969AD" w:rsidRPr="00976B6B">
        <w:rPr>
          <w:rFonts w:asciiTheme="minorHAnsi" w:hAnsiTheme="minorHAnsi" w:cstheme="minorHAnsi"/>
          <w:color w:val="auto"/>
          <w:szCs w:val="22"/>
          <w:lang w:val="fr-FR" w:eastAsia="x-none"/>
        </w:rPr>
        <w:t>devra ni céder ni sous-traiter, en totalité ou en partie</w:t>
      </w:r>
      <w:r w:rsidRPr="00976B6B">
        <w:rPr>
          <w:rFonts w:asciiTheme="minorHAnsi" w:hAnsiTheme="minorHAnsi" w:cstheme="minorHAnsi"/>
          <w:color w:val="auto"/>
          <w:szCs w:val="22"/>
          <w:lang w:val="fr-FR" w:eastAsia="x-none"/>
        </w:rPr>
        <w:t xml:space="preserve">, les activités visées par le présent </w:t>
      </w:r>
      <w:r w:rsidR="007D06B6" w:rsidRPr="00976B6B">
        <w:rPr>
          <w:rFonts w:asciiTheme="minorHAnsi" w:hAnsiTheme="minorHAnsi" w:cstheme="minorHAnsi"/>
          <w:color w:val="auto"/>
          <w:szCs w:val="22"/>
          <w:lang w:val="fr-FR" w:eastAsia="x-none"/>
        </w:rPr>
        <w:t>Accord</w:t>
      </w:r>
      <w:r w:rsidRPr="00976B6B">
        <w:rPr>
          <w:rFonts w:asciiTheme="minorHAnsi" w:hAnsiTheme="minorHAnsi" w:cstheme="minorHAnsi"/>
          <w:color w:val="auto"/>
          <w:szCs w:val="22"/>
          <w:lang w:val="fr-FR" w:eastAsia="x-none"/>
        </w:rPr>
        <w:t xml:space="preserve">, sauf accord écrit préalable de l’OIM. </w:t>
      </w:r>
      <w:r w:rsidR="007D06B6" w:rsidRPr="00976B6B">
        <w:rPr>
          <w:rFonts w:asciiTheme="minorHAnsi" w:hAnsiTheme="minorHAnsi" w:cstheme="minorHAnsi"/>
          <w:color w:val="auto"/>
          <w:szCs w:val="22"/>
          <w:lang w:val="fr-FR" w:eastAsia="x-none"/>
        </w:rPr>
        <w:t>Tout contrat de sous-traitance conclu par le Partenaire d’exécution sans l’accord écrit de l’OIM pourra être une cause de résiliation de l’</w:t>
      </w:r>
      <w:r w:rsidR="007D06B6" w:rsidRPr="00976B6B">
        <w:rPr>
          <w:rFonts w:asciiTheme="minorHAnsi" w:hAnsiTheme="minorHAnsi" w:cstheme="minorHAnsi"/>
          <w:color w:val="auto"/>
          <w:szCs w:val="22"/>
          <w:lang w:val="fr-FR"/>
        </w:rPr>
        <w:t>Accord</w:t>
      </w:r>
      <w:r w:rsidRPr="00976B6B">
        <w:rPr>
          <w:rFonts w:asciiTheme="minorHAnsi" w:hAnsiTheme="minorHAnsi" w:cstheme="minorHAnsi"/>
          <w:color w:val="auto"/>
          <w:szCs w:val="22"/>
          <w:lang w:val="fr-FR" w:eastAsia="x-none"/>
        </w:rPr>
        <w:t>.</w:t>
      </w:r>
    </w:p>
    <w:p w14:paraId="4D45A37F" w14:textId="77777777" w:rsidR="0030628A" w:rsidRPr="00976B6B" w:rsidRDefault="0030628A" w:rsidP="00976B6B">
      <w:pPr>
        <w:spacing w:line="23" w:lineRule="atLeast"/>
        <w:ind w:left="709" w:hanging="709"/>
        <w:jc w:val="both"/>
        <w:rPr>
          <w:rFonts w:asciiTheme="minorHAnsi" w:hAnsiTheme="minorHAnsi" w:cstheme="minorHAnsi"/>
          <w:color w:val="auto"/>
          <w:szCs w:val="22"/>
          <w:lang w:val="fr-FR" w:eastAsia="x-none"/>
        </w:rPr>
      </w:pPr>
    </w:p>
    <w:p w14:paraId="039E1861" w14:textId="5161056B" w:rsidR="0030628A" w:rsidRPr="00976B6B" w:rsidRDefault="0030628A" w:rsidP="00976B6B">
      <w:pPr>
        <w:spacing w:line="23" w:lineRule="atLeast"/>
        <w:ind w:left="709" w:hanging="709"/>
        <w:jc w:val="both"/>
        <w:rPr>
          <w:rFonts w:asciiTheme="minorHAnsi" w:hAnsiTheme="minorHAnsi" w:cstheme="minorHAnsi"/>
          <w:b/>
          <w:bCs/>
          <w:snapToGrid w:val="0"/>
          <w:color w:val="auto"/>
          <w:szCs w:val="22"/>
          <w:lang w:val="fr-FR"/>
        </w:rPr>
      </w:pPr>
      <w:bookmarkStart w:id="33" w:name="_Hlk529789058"/>
      <w:r w:rsidRPr="00976B6B">
        <w:rPr>
          <w:rFonts w:asciiTheme="minorHAnsi" w:hAnsiTheme="minorHAnsi" w:cstheme="minorHAnsi"/>
          <w:color w:val="auto"/>
          <w:szCs w:val="22"/>
          <w:lang w:val="fr-FR"/>
        </w:rPr>
        <w:t xml:space="preserve">9.2 </w:t>
      </w:r>
      <w:r w:rsidRPr="00976B6B">
        <w:rPr>
          <w:rFonts w:asciiTheme="minorHAnsi" w:hAnsiTheme="minorHAnsi" w:cstheme="minorHAnsi"/>
          <w:color w:val="auto"/>
          <w:szCs w:val="22"/>
          <w:lang w:val="fr-FR" w:eastAsia="x-none"/>
        </w:rPr>
        <w:tab/>
      </w:r>
      <w:r w:rsidR="007D06B6" w:rsidRPr="00976B6B">
        <w:rPr>
          <w:rFonts w:asciiTheme="minorHAnsi" w:hAnsiTheme="minorHAnsi" w:cstheme="minorHAnsi"/>
          <w:color w:val="auto"/>
          <w:szCs w:val="22"/>
          <w:lang w:val="fr-FR"/>
        </w:rPr>
        <w:t>Nonobstant un tel accord écrit préalable de l’OIM, le Partenaire d’exécution</w:t>
      </w:r>
      <w:r w:rsidR="007D06B6" w:rsidRPr="00976B6B">
        <w:rPr>
          <w:rFonts w:asciiTheme="minorHAnsi" w:hAnsiTheme="minorHAnsi" w:cstheme="minorHAnsi"/>
          <w:color w:val="auto"/>
          <w:szCs w:val="22"/>
          <w:lang w:val="fr-FR" w:eastAsia="ja-JP"/>
        </w:rPr>
        <w:t xml:space="preserve"> </w:t>
      </w:r>
      <w:r w:rsidR="007D06B6" w:rsidRPr="00976B6B">
        <w:rPr>
          <w:rFonts w:asciiTheme="minorHAnsi" w:hAnsiTheme="minorHAnsi" w:cstheme="minorHAnsi"/>
          <w:color w:val="auto"/>
          <w:szCs w:val="22"/>
          <w:lang w:val="fr-FR"/>
        </w:rPr>
        <w:t xml:space="preserve">ne devra pas être exempt des responsabilités ou obligations découlant du présent Accord, et aucune relation contractuelle ne sera créée entre le sous-traitant et l’OIM. </w:t>
      </w:r>
      <w:commentRangeStart w:id="34"/>
      <w:r w:rsidR="007D06B6" w:rsidRPr="00976B6B">
        <w:rPr>
          <w:rFonts w:asciiTheme="minorHAnsi" w:hAnsiTheme="minorHAnsi" w:cstheme="minorHAnsi"/>
          <w:color w:val="auto"/>
          <w:szCs w:val="22"/>
          <w:lang w:val="fr-CH"/>
        </w:rPr>
        <w:t xml:space="preserve">Le </w:t>
      </w:r>
      <w:r w:rsidR="007D06B6" w:rsidRPr="00976B6B">
        <w:rPr>
          <w:rFonts w:asciiTheme="minorHAnsi" w:hAnsiTheme="minorHAnsi" w:cstheme="minorHAnsi"/>
          <w:color w:val="auto"/>
          <w:szCs w:val="22"/>
          <w:lang w:val="fr-FR"/>
        </w:rPr>
        <w:t>Partenaire d’exécution</w:t>
      </w:r>
      <w:r w:rsidR="007D06B6" w:rsidRPr="00976B6B">
        <w:rPr>
          <w:rFonts w:asciiTheme="minorHAnsi" w:hAnsiTheme="minorHAnsi" w:cstheme="minorHAnsi"/>
          <w:color w:val="auto"/>
          <w:szCs w:val="22"/>
          <w:lang w:val="fr-FR" w:eastAsia="ja-JP"/>
        </w:rPr>
        <w:t xml:space="preserve"> </w:t>
      </w:r>
      <w:r w:rsidR="007D06B6" w:rsidRPr="00976B6B">
        <w:rPr>
          <w:rFonts w:asciiTheme="minorHAnsi" w:hAnsiTheme="minorHAnsi" w:cstheme="minorHAnsi"/>
          <w:color w:val="auto"/>
          <w:szCs w:val="22"/>
          <w:lang w:val="fr-CH"/>
        </w:rPr>
        <w:t xml:space="preserve">s’assurera d’inclure dans les accords avec les sous-traitants toutes les dispositions </w:t>
      </w:r>
      <w:r w:rsidR="007D06B6" w:rsidRPr="00976B6B">
        <w:rPr>
          <w:rFonts w:asciiTheme="minorHAnsi" w:hAnsiTheme="minorHAnsi" w:cstheme="minorHAnsi"/>
          <w:snapToGrid w:val="0"/>
          <w:color w:val="auto"/>
          <w:szCs w:val="22"/>
          <w:lang w:val="fr-FR"/>
        </w:rPr>
        <w:t xml:space="preserve">du présent Accord </w:t>
      </w:r>
      <w:r w:rsidR="007D06B6" w:rsidRPr="00976B6B">
        <w:rPr>
          <w:rFonts w:asciiTheme="minorHAnsi" w:hAnsiTheme="minorHAnsi" w:cstheme="minorHAnsi"/>
          <w:color w:val="auto"/>
          <w:szCs w:val="22"/>
          <w:lang w:val="fr-CH"/>
        </w:rPr>
        <w:t>qui soient applicables auxdits sous-traitants, y compris les dispositions relatives aux Garanties et aux Dispositions Spéciales pertinentes.</w:t>
      </w:r>
      <w:commentRangeEnd w:id="34"/>
      <w:r w:rsidR="00BC24C4" w:rsidRPr="00976B6B">
        <w:rPr>
          <w:rStyle w:val="CommentReference"/>
          <w:rFonts w:asciiTheme="minorHAnsi" w:hAnsiTheme="minorHAnsi" w:cstheme="minorHAnsi"/>
          <w:sz w:val="22"/>
          <w:szCs w:val="22"/>
          <w:lang w:val="en-US"/>
        </w:rPr>
        <w:commentReference w:id="34"/>
      </w:r>
      <w:r w:rsidR="007D06B6" w:rsidRPr="00976B6B">
        <w:rPr>
          <w:rFonts w:asciiTheme="minorHAnsi" w:hAnsiTheme="minorHAnsi" w:cstheme="minorHAnsi"/>
          <w:color w:val="auto"/>
          <w:szCs w:val="22"/>
          <w:lang w:val="fr-CH"/>
        </w:rPr>
        <w:t xml:space="preserve"> </w:t>
      </w:r>
      <w:r w:rsidR="007D06B6" w:rsidRPr="00976B6B">
        <w:rPr>
          <w:rFonts w:asciiTheme="minorHAnsi" w:hAnsiTheme="minorHAnsi" w:cstheme="minorHAnsi"/>
          <w:color w:val="auto"/>
          <w:szCs w:val="22"/>
          <w:lang w:val="fr-FR"/>
        </w:rPr>
        <w:t>Le Partenaire d’exécution</w:t>
      </w:r>
      <w:r w:rsidR="007D06B6" w:rsidRPr="00976B6B">
        <w:rPr>
          <w:rFonts w:asciiTheme="minorHAnsi" w:hAnsiTheme="minorHAnsi" w:cstheme="minorHAnsi"/>
          <w:color w:val="auto"/>
          <w:szCs w:val="22"/>
          <w:lang w:val="fr-FR" w:eastAsia="ja-JP"/>
        </w:rPr>
        <w:t xml:space="preserve"> </w:t>
      </w:r>
      <w:r w:rsidR="51D942A5" w:rsidRPr="00976B6B">
        <w:rPr>
          <w:rFonts w:asciiTheme="minorHAnsi" w:eastAsia="Calibri" w:hAnsiTheme="minorHAnsi" w:cstheme="minorHAnsi"/>
          <w:color w:val="auto"/>
          <w:szCs w:val="22"/>
          <w:lang w:val="fr-FR"/>
        </w:rPr>
        <w:t xml:space="preserve">demeure responsable </w:t>
      </w:r>
      <w:r w:rsidR="51D942A5" w:rsidRPr="00976B6B">
        <w:rPr>
          <w:rFonts w:asciiTheme="minorHAnsi" w:eastAsia="Segoe UI" w:hAnsiTheme="minorHAnsi" w:cstheme="minorHAnsi"/>
          <w:color w:val="auto"/>
          <w:szCs w:val="22"/>
          <w:lang w:val="fr-FR"/>
        </w:rPr>
        <w:t xml:space="preserve">à titre de débiteur </w:t>
      </w:r>
      <w:r w:rsidR="51D942A5" w:rsidRPr="00976B6B">
        <w:rPr>
          <w:rFonts w:asciiTheme="minorHAnsi" w:eastAsia="Calibri" w:hAnsiTheme="minorHAnsi" w:cstheme="minorHAnsi"/>
          <w:color w:val="auto"/>
          <w:szCs w:val="22"/>
          <w:lang w:val="fr-FR"/>
        </w:rPr>
        <w:t>principal des obligations en vertu du présent Accord</w:t>
      </w:r>
      <w:r w:rsidR="007D06B6" w:rsidRPr="00976B6B">
        <w:rPr>
          <w:rFonts w:asciiTheme="minorHAnsi" w:hAnsiTheme="minorHAnsi" w:cstheme="minorHAnsi"/>
          <w:color w:val="auto"/>
          <w:szCs w:val="22"/>
          <w:lang w:val="fr-FR"/>
        </w:rPr>
        <w:t>, et sera tenu directement responsable devant l’OIM de tout vice d’exécution dans le cadre du contrat de sous-traitance. Le sous-traitant ne disposera d’aucune cause d’action contre l’OIM en cas de non-respect du contrat de sous-traitance</w:t>
      </w:r>
      <w:r w:rsidRPr="00976B6B">
        <w:rPr>
          <w:rFonts w:asciiTheme="minorHAnsi" w:hAnsiTheme="minorHAnsi" w:cstheme="minorHAnsi"/>
          <w:color w:val="auto"/>
          <w:szCs w:val="22"/>
          <w:lang w:val="fr-FR"/>
        </w:rPr>
        <w:t>.</w:t>
      </w:r>
    </w:p>
    <w:bookmarkEnd w:id="33"/>
    <w:p w14:paraId="631A0186" w14:textId="77777777" w:rsidR="0030628A" w:rsidRPr="00976B6B" w:rsidRDefault="0030628A" w:rsidP="00976B6B">
      <w:pPr>
        <w:spacing w:line="23" w:lineRule="atLeast"/>
        <w:jc w:val="both"/>
        <w:rPr>
          <w:rFonts w:asciiTheme="minorHAnsi" w:hAnsiTheme="minorHAnsi" w:cstheme="minorHAnsi"/>
          <w:color w:val="auto"/>
          <w:szCs w:val="22"/>
          <w:lang w:val="fr-FR" w:eastAsia="x-none"/>
        </w:rPr>
      </w:pPr>
    </w:p>
    <w:p w14:paraId="1F7286DD" w14:textId="03B13683" w:rsidR="0030628A" w:rsidRPr="00976B6B" w:rsidRDefault="00474860" w:rsidP="00976B6B">
      <w:pPr>
        <w:numPr>
          <w:ilvl w:val="0"/>
          <w:numId w:val="11"/>
        </w:numPr>
        <w:tabs>
          <w:tab w:val="clear" w:pos="360"/>
        </w:tabs>
        <w:spacing w:line="23" w:lineRule="atLeast"/>
        <w:ind w:left="426" w:hanging="426"/>
        <w:jc w:val="both"/>
        <w:rPr>
          <w:rFonts w:asciiTheme="minorHAnsi" w:hAnsiTheme="minorHAnsi" w:cstheme="minorHAnsi"/>
          <w:b/>
          <w:bCs/>
          <w:color w:val="auto"/>
          <w:szCs w:val="22"/>
          <w:lang w:val="fr-FR"/>
        </w:rPr>
      </w:pPr>
      <w:r w:rsidRPr="00976B6B">
        <w:rPr>
          <w:rFonts w:asciiTheme="minorHAnsi" w:hAnsiTheme="minorHAnsi" w:cstheme="minorHAnsi"/>
          <w:b/>
          <w:bCs/>
          <w:color w:val="auto"/>
          <w:szCs w:val="22"/>
          <w:lang w:val="fr-FR"/>
        </w:rPr>
        <w:t>Règles relatives à la p</w:t>
      </w:r>
      <w:r w:rsidR="0030628A" w:rsidRPr="00976B6B">
        <w:rPr>
          <w:rFonts w:asciiTheme="minorHAnsi" w:hAnsiTheme="minorHAnsi" w:cstheme="minorHAnsi"/>
          <w:b/>
          <w:bCs/>
          <w:color w:val="auto"/>
          <w:szCs w:val="22"/>
          <w:lang w:val="fr-FR"/>
        </w:rPr>
        <w:t xml:space="preserve">assation de marché </w:t>
      </w:r>
    </w:p>
    <w:p w14:paraId="07AC8DDA" w14:textId="194283BD"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10.1</w:t>
      </w:r>
      <w:r w:rsidR="00215EA0"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Lors de l’attribution de contrats, le </w:t>
      </w:r>
      <w:r w:rsidR="00474860" w:rsidRPr="00976B6B">
        <w:rPr>
          <w:rFonts w:asciiTheme="minorHAnsi" w:hAnsiTheme="minorHAnsi" w:cstheme="minorHAnsi"/>
          <w:color w:val="auto"/>
          <w:szCs w:val="22"/>
          <w:lang w:val="fr-FR" w:eastAsia="x-none"/>
        </w:rPr>
        <w:t>Partenaire</w:t>
      </w:r>
      <w:r w:rsidRPr="00976B6B">
        <w:rPr>
          <w:rFonts w:asciiTheme="minorHAnsi" w:hAnsiTheme="minorHAnsi" w:cstheme="minorHAnsi"/>
          <w:color w:val="auto"/>
          <w:szCs w:val="22"/>
          <w:lang w:val="fr-FR"/>
        </w:rPr>
        <w:t xml:space="preserve"> d’exécution </w:t>
      </w:r>
      <w:r w:rsidR="00474860" w:rsidRPr="00976B6B">
        <w:rPr>
          <w:rFonts w:asciiTheme="minorHAnsi" w:hAnsiTheme="minorHAnsi" w:cstheme="minorHAnsi"/>
          <w:color w:val="auto"/>
          <w:szCs w:val="22"/>
          <w:lang w:val="fr-FR"/>
        </w:rPr>
        <w:t xml:space="preserve">devra </w:t>
      </w:r>
      <w:r w:rsidRPr="00976B6B">
        <w:rPr>
          <w:rFonts w:asciiTheme="minorHAnsi" w:hAnsiTheme="minorHAnsi" w:cstheme="minorHAnsi"/>
          <w:color w:val="auto"/>
          <w:szCs w:val="22"/>
          <w:lang w:val="fr-FR"/>
        </w:rPr>
        <w:t xml:space="preserve">attribuer le contrat au soumissionnaire offrant le meilleur rapport qualité-prix (c.-à-d. le soumissionnaire offrant le meilleur ratio entre prix et qualité). Le </w:t>
      </w:r>
      <w:r w:rsidR="00455847" w:rsidRPr="00976B6B">
        <w:rPr>
          <w:rFonts w:asciiTheme="minorHAnsi" w:hAnsiTheme="minorHAnsi" w:cstheme="minorHAnsi"/>
          <w:color w:val="auto"/>
          <w:szCs w:val="22"/>
          <w:lang w:val="fr-FR" w:eastAsia="x-none"/>
        </w:rPr>
        <w:t>Partenaire</w:t>
      </w:r>
      <w:r w:rsidRPr="00976B6B">
        <w:rPr>
          <w:rFonts w:asciiTheme="minorHAnsi" w:hAnsiTheme="minorHAnsi" w:cstheme="minorHAnsi"/>
          <w:color w:val="auto"/>
          <w:szCs w:val="22"/>
          <w:lang w:val="fr-FR"/>
        </w:rPr>
        <w:t xml:space="preserve"> d’exécution évaluera les offres reçues en fonction de critères objectifs qui permettent de mesurer la qualité des offres et qui </w:t>
      </w:r>
      <w:r w:rsidR="00455847" w:rsidRPr="00976B6B">
        <w:rPr>
          <w:rFonts w:asciiTheme="minorHAnsi" w:hAnsiTheme="minorHAnsi" w:cstheme="minorHAnsi"/>
          <w:color w:val="auto"/>
          <w:szCs w:val="22"/>
          <w:lang w:val="fr-FR"/>
        </w:rPr>
        <w:t xml:space="preserve">tiennent </w:t>
      </w:r>
      <w:r w:rsidRPr="00976B6B">
        <w:rPr>
          <w:rFonts w:asciiTheme="minorHAnsi" w:hAnsiTheme="minorHAnsi" w:cstheme="minorHAnsi"/>
          <w:color w:val="auto"/>
          <w:szCs w:val="22"/>
          <w:lang w:val="fr-FR"/>
        </w:rPr>
        <w:t xml:space="preserve">compte </w:t>
      </w:r>
      <w:r w:rsidR="00455847" w:rsidRPr="00976B6B">
        <w:rPr>
          <w:rFonts w:asciiTheme="minorHAnsi" w:hAnsiTheme="minorHAnsi" w:cstheme="minorHAnsi"/>
          <w:color w:val="auto"/>
          <w:szCs w:val="22"/>
          <w:lang w:val="fr-FR"/>
        </w:rPr>
        <w:t xml:space="preserve">du </w:t>
      </w:r>
      <w:r w:rsidRPr="00976B6B">
        <w:rPr>
          <w:rFonts w:asciiTheme="minorHAnsi" w:hAnsiTheme="minorHAnsi" w:cstheme="minorHAnsi"/>
          <w:color w:val="auto"/>
          <w:szCs w:val="22"/>
          <w:lang w:val="fr-FR"/>
        </w:rPr>
        <w:t xml:space="preserve">prix et </w:t>
      </w:r>
      <w:r w:rsidR="00A247F9" w:rsidRPr="00976B6B">
        <w:rPr>
          <w:rFonts w:asciiTheme="minorHAnsi" w:hAnsiTheme="minorHAnsi" w:cstheme="minorHAnsi"/>
          <w:color w:val="auto"/>
          <w:szCs w:val="22"/>
          <w:lang w:val="fr-FR"/>
        </w:rPr>
        <w:t xml:space="preserve">du but poursuivi étant d’attribuer le marché au </w:t>
      </w:r>
      <w:r w:rsidRPr="00976B6B">
        <w:rPr>
          <w:rFonts w:asciiTheme="minorHAnsi" w:hAnsiTheme="minorHAnsi" w:cstheme="minorHAnsi"/>
          <w:color w:val="auto"/>
          <w:szCs w:val="22"/>
          <w:lang w:val="fr-FR"/>
        </w:rPr>
        <w:lastRenderedPageBreak/>
        <w:t>soumissionnaire offrant le meilleur rapport qualité</w:t>
      </w:r>
      <w:r w:rsidR="002A4E91" w:rsidRPr="00976B6B">
        <w:rPr>
          <w:rFonts w:asciiTheme="minorHAnsi" w:hAnsiTheme="minorHAnsi" w:cstheme="minorHAnsi"/>
          <w:strike/>
          <w:color w:val="auto"/>
          <w:szCs w:val="22"/>
          <w:lang w:val="fr-FR"/>
        </w:rPr>
        <w:t>-</w:t>
      </w:r>
      <w:r w:rsidRPr="00976B6B">
        <w:rPr>
          <w:rFonts w:asciiTheme="minorHAnsi" w:hAnsiTheme="minorHAnsi" w:cstheme="minorHAnsi"/>
          <w:color w:val="auto"/>
          <w:szCs w:val="22"/>
          <w:lang w:val="fr-FR"/>
        </w:rPr>
        <w:t xml:space="preserve">prix </w:t>
      </w:r>
      <w:r w:rsidR="00A52BD1" w:rsidRPr="00976B6B">
        <w:rPr>
          <w:rFonts w:asciiTheme="minorHAnsi" w:hAnsiTheme="minorHAnsi" w:cstheme="minorHAnsi"/>
          <w:color w:val="auto"/>
          <w:szCs w:val="22"/>
          <w:lang w:val="fr-FR"/>
        </w:rPr>
        <w:t xml:space="preserve">au titre </w:t>
      </w:r>
      <w:r w:rsidRPr="00976B6B">
        <w:rPr>
          <w:rFonts w:asciiTheme="minorHAnsi" w:hAnsiTheme="minorHAnsi" w:cstheme="minorHAnsi"/>
          <w:color w:val="auto"/>
          <w:szCs w:val="22"/>
          <w:lang w:val="fr-FR"/>
        </w:rPr>
        <w:t xml:space="preserve">des </w:t>
      </w:r>
      <w:r w:rsidR="00E84DBE" w:rsidRPr="00976B6B">
        <w:rPr>
          <w:rFonts w:asciiTheme="minorHAnsi" w:hAnsiTheme="minorHAnsi" w:cstheme="minorHAnsi"/>
          <w:color w:val="auto"/>
          <w:szCs w:val="22"/>
          <w:lang w:val="fr-FR"/>
        </w:rPr>
        <w:t xml:space="preserve">caractéristiques </w:t>
      </w:r>
      <w:r w:rsidRPr="00976B6B">
        <w:rPr>
          <w:rFonts w:asciiTheme="minorHAnsi" w:hAnsiTheme="minorHAnsi" w:cstheme="minorHAnsi"/>
          <w:color w:val="auto"/>
          <w:szCs w:val="22"/>
          <w:lang w:val="fr-FR"/>
        </w:rPr>
        <w:t xml:space="preserve">techniques requises. </w:t>
      </w:r>
    </w:p>
    <w:p w14:paraId="01CA9534" w14:textId="77777777"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p>
    <w:p w14:paraId="53CA976C" w14:textId="5EC17F7F"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10.2 </w:t>
      </w:r>
      <w:r w:rsidRPr="00976B6B">
        <w:rPr>
          <w:rFonts w:asciiTheme="minorHAnsi" w:hAnsiTheme="minorHAnsi" w:cstheme="minorHAnsi"/>
          <w:color w:val="auto"/>
          <w:szCs w:val="22"/>
          <w:lang w:val="fr-FR"/>
        </w:rPr>
        <w:tab/>
        <w:t xml:space="preserve">Le </w:t>
      </w:r>
      <w:r w:rsidR="00A52BD1" w:rsidRPr="00976B6B">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artenaire d’exécution est responsable de l’achat de biens, de</w:t>
      </w:r>
      <w:r w:rsidR="00A52BD1" w:rsidRPr="00976B6B">
        <w:rPr>
          <w:rFonts w:asciiTheme="minorHAnsi" w:hAnsiTheme="minorHAnsi" w:cstheme="minorHAnsi"/>
          <w:color w:val="auto"/>
          <w:szCs w:val="22"/>
          <w:lang w:val="fr-FR"/>
        </w:rPr>
        <w:t>s</w:t>
      </w:r>
      <w:r w:rsidRPr="00976B6B">
        <w:rPr>
          <w:rFonts w:asciiTheme="minorHAnsi" w:hAnsiTheme="minorHAnsi" w:cstheme="minorHAnsi"/>
          <w:color w:val="auto"/>
          <w:szCs w:val="22"/>
          <w:lang w:val="fr-FR"/>
        </w:rPr>
        <w:t xml:space="preserve"> travaux et de</w:t>
      </w:r>
      <w:r w:rsidR="00A52BD1" w:rsidRPr="00976B6B">
        <w:rPr>
          <w:rFonts w:asciiTheme="minorHAnsi" w:hAnsiTheme="minorHAnsi" w:cstheme="minorHAnsi"/>
          <w:color w:val="auto"/>
          <w:szCs w:val="22"/>
          <w:lang w:val="fr-FR"/>
        </w:rPr>
        <w:t>s</w:t>
      </w:r>
      <w:r w:rsidRPr="00976B6B">
        <w:rPr>
          <w:rFonts w:asciiTheme="minorHAnsi" w:hAnsiTheme="minorHAnsi" w:cstheme="minorHAnsi"/>
          <w:color w:val="auto"/>
          <w:szCs w:val="22"/>
          <w:lang w:val="fr-FR"/>
        </w:rPr>
        <w:t xml:space="preserve"> services </w:t>
      </w:r>
      <w:r w:rsidR="00A52BD1" w:rsidRPr="00976B6B">
        <w:rPr>
          <w:rFonts w:asciiTheme="minorHAnsi" w:hAnsiTheme="minorHAnsi" w:cstheme="minorHAnsi"/>
          <w:color w:val="auto"/>
          <w:szCs w:val="22"/>
          <w:lang w:val="fr-FR"/>
        </w:rPr>
        <w:t xml:space="preserve">liés aux </w:t>
      </w:r>
      <w:r w:rsidRPr="00976B6B">
        <w:rPr>
          <w:rFonts w:asciiTheme="minorHAnsi" w:hAnsiTheme="minorHAnsi" w:cstheme="minorHAnsi"/>
          <w:color w:val="auto"/>
          <w:szCs w:val="22"/>
          <w:lang w:val="fr-FR"/>
        </w:rPr>
        <w:t xml:space="preserve">activités prévues par </w:t>
      </w:r>
      <w:r w:rsidR="00A52BD1" w:rsidRPr="00976B6B">
        <w:rPr>
          <w:rFonts w:asciiTheme="minorHAnsi" w:hAnsiTheme="minorHAnsi" w:cstheme="minorHAnsi"/>
          <w:color w:val="auto"/>
          <w:szCs w:val="22"/>
          <w:lang w:val="fr-FR"/>
        </w:rPr>
        <w:t>le présent</w:t>
      </w:r>
      <w:r w:rsidR="002A4E91" w:rsidRPr="00976B6B">
        <w:rPr>
          <w:rFonts w:asciiTheme="minorHAnsi" w:hAnsiTheme="minorHAnsi" w:cstheme="minorHAnsi"/>
          <w:color w:val="auto"/>
          <w:szCs w:val="22"/>
          <w:lang w:val="fr-FR"/>
        </w:rPr>
        <w:t xml:space="preserve"> </w:t>
      </w:r>
      <w:r w:rsidR="00A52BD1" w:rsidRPr="00976B6B">
        <w:rPr>
          <w:rFonts w:asciiTheme="minorHAnsi" w:hAnsiTheme="minorHAnsi" w:cstheme="minorHAnsi"/>
          <w:color w:val="auto"/>
          <w:szCs w:val="22"/>
          <w:lang w:val="fr-FR"/>
        </w:rPr>
        <w:t>A</w:t>
      </w:r>
      <w:r w:rsidRPr="00976B6B">
        <w:rPr>
          <w:rFonts w:asciiTheme="minorHAnsi" w:hAnsiTheme="minorHAnsi" w:cstheme="minorHAnsi"/>
          <w:color w:val="auto"/>
          <w:szCs w:val="22"/>
          <w:lang w:val="fr-FR"/>
        </w:rPr>
        <w:t xml:space="preserve">ccord, conformément aux règles </w:t>
      </w:r>
      <w:r w:rsidR="00A52BD1" w:rsidRPr="00976B6B">
        <w:rPr>
          <w:rFonts w:asciiTheme="minorHAnsi" w:hAnsiTheme="minorHAnsi" w:cstheme="minorHAnsi"/>
          <w:color w:val="auto"/>
          <w:szCs w:val="22"/>
          <w:lang w:val="fr-FR"/>
        </w:rPr>
        <w:t xml:space="preserve">relatives à la passation de marchés </w:t>
      </w:r>
      <w:r w:rsidRPr="00976B6B">
        <w:rPr>
          <w:rFonts w:asciiTheme="minorHAnsi" w:hAnsiTheme="minorHAnsi" w:cstheme="minorHAnsi"/>
          <w:color w:val="auto"/>
          <w:szCs w:val="22"/>
          <w:lang w:val="fr-FR"/>
        </w:rPr>
        <w:t>énoncées dans le présent article.</w:t>
      </w:r>
    </w:p>
    <w:p w14:paraId="1E1FF889" w14:textId="77777777"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p>
    <w:p w14:paraId="4B8E5245" w14:textId="3757A8E4"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10.3 </w:t>
      </w:r>
      <w:r w:rsidRPr="00976B6B">
        <w:rPr>
          <w:rFonts w:asciiTheme="minorHAnsi" w:hAnsiTheme="minorHAnsi" w:cstheme="minorHAnsi"/>
          <w:color w:val="auto"/>
          <w:szCs w:val="22"/>
          <w:lang w:val="fr-FR"/>
        </w:rPr>
        <w:tab/>
        <w:t xml:space="preserve">Le </w:t>
      </w:r>
      <w:r w:rsidR="00A52BD1" w:rsidRPr="00976B6B">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 veille à ce que ses procédures de passation de marchés ne soient pas moins rigoureuses que celles décrites dans le présent article 10 et soient conformes aux règles minimales suivantes</w:t>
      </w:r>
      <w:r w:rsidR="002A4E91" w:rsidRPr="00976B6B">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 xml:space="preserve">: </w:t>
      </w:r>
    </w:p>
    <w:p w14:paraId="2DF70B3E" w14:textId="77777777" w:rsidR="0030628A" w:rsidRPr="00976B6B" w:rsidRDefault="0030628A" w:rsidP="00976B6B">
      <w:pPr>
        <w:spacing w:line="23" w:lineRule="atLeast"/>
        <w:ind w:left="900" w:hanging="540"/>
        <w:jc w:val="both"/>
        <w:rPr>
          <w:rFonts w:asciiTheme="minorHAnsi" w:hAnsiTheme="minorHAnsi" w:cstheme="minorHAnsi"/>
          <w:color w:val="auto"/>
          <w:szCs w:val="22"/>
          <w:lang w:val="fr-FR"/>
        </w:rPr>
      </w:pPr>
    </w:p>
    <w:p w14:paraId="79770BC2" w14:textId="0BDB284E" w:rsidR="0030628A" w:rsidRPr="00976B6B" w:rsidRDefault="0030628A" w:rsidP="00976B6B">
      <w:pPr>
        <w:spacing w:line="23" w:lineRule="atLeast"/>
        <w:ind w:left="2127"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(a) </w:t>
      </w:r>
      <w:r w:rsidRPr="00976B6B">
        <w:rPr>
          <w:rFonts w:asciiTheme="minorHAnsi" w:hAnsiTheme="minorHAnsi" w:cstheme="minorHAnsi"/>
          <w:color w:val="auto"/>
          <w:szCs w:val="22"/>
          <w:lang w:val="fr-FR"/>
        </w:rPr>
        <w:tab/>
        <w:t xml:space="preserve">Le </w:t>
      </w:r>
      <w:r w:rsidR="00E84DBE" w:rsidRPr="00976B6B">
        <w:rPr>
          <w:rFonts w:asciiTheme="minorHAnsi" w:hAnsiTheme="minorHAnsi" w:cstheme="minorHAnsi"/>
          <w:color w:val="auto"/>
          <w:szCs w:val="22"/>
          <w:lang w:val="fr-FR"/>
        </w:rPr>
        <w:t xml:space="preserve">Partenaire </w:t>
      </w:r>
      <w:r w:rsidRPr="00976B6B">
        <w:rPr>
          <w:rFonts w:asciiTheme="minorHAnsi" w:hAnsiTheme="minorHAnsi" w:cstheme="minorHAnsi"/>
          <w:color w:val="auto"/>
          <w:szCs w:val="22"/>
          <w:lang w:val="fr-FR"/>
        </w:rPr>
        <w:t>d’exécution</w:t>
      </w:r>
      <w:r w:rsidR="002A4E91" w:rsidRPr="00976B6B">
        <w:rPr>
          <w:rFonts w:asciiTheme="minorHAnsi" w:hAnsiTheme="minorHAnsi" w:cstheme="minorHAnsi"/>
          <w:color w:val="auto"/>
          <w:szCs w:val="22"/>
          <w:lang w:val="fr-FR"/>
        </w:rPr>
        <w:t xml:space="preserve"> </w:t>
      </w:r>
      <w:r w:rsidR="00E84DBE" w:rsidRPr="00976B6B">
        <w:rPr>
          <w:rFonts w:asciiTheme="minorHAnsi" w:hAnsiTheme="minorHAnsi" w:cstheme="minorHAnsi"/>
          <w:color w:val="auto"/>
          <w:szCs w:val="22"/>
          <w:lang w:val="fr-FR"/>
        </w:rPr>
        <w:t xml:space="preserve">préparera des </w:t>
      </w:r>
      <w:r w:rsidRPr="00976B6B">
        <w:rPr>
          <w:rFonts w:asciiTheme="minorHAnsi" w:hAnsiTheme="minorHAnsi" w:cstheme="minorHAnsi"/>
          <w:color w:val="auto"/>
          <w:szCs w:val="22"/>
          <w:lang w:val="fr-FR"/>
        </w:rPr>
        <w:t>spécifications détaillées des biens, services et travaux requis pour les activités</w:t>
      </w:r>
      <w:r w:rsidR="00C107A2" w:rsidRPr="00976B6B">
        <w:rPr>
          <w:rFonts w:asciiTheme="minorHAnsi" w:hAnsiTheme="minorHAnsi" w:cstheme="minorHAnsi"/>
          <w:color w:val="auto"/>
          <w:szCs w:val="22"/>
          <w:lang w:val="fr-FR"/>
        </w:rPr>
        <w:t xml:space="preserve"> liées au</w:t>
      </w:r>
      <w:r w:rsidRPr="00976B6B">
        <w:rPr>
          <w:rFonts w:asciiTheme="minorHAnsi" w:hAnsiTheme="minorHAnsi" w:cstheme="minorHAnsi"/>
          <w:color w:val="auto"/>
          <w:szCs w:val="22"/>
          <w:lang w:val="fr-FR"/>
        </w:rPr>
        <w:t xml:space="preserve"> </w:t>
      </w:r>
      <w:r w:rsidR="002A4E91" w:rsidRPr="00976B6B">
        <w:rPr>
          <w:rFonts w:asciiTheme="minorHAnsi" w:hAnsiTheme="minorHAnsi" w:cstheme="minorHAnsi"/>
          <w:color w:val="auto"/>
          <w:szCs w:val="22"/>
          <w:lang w:val="fr-FR"/>
        </w:rPr>
        <w:t>Projet ;</w:t>
      </w:r>
      <w:r w:rsidRPr="00976B6B">
        <w:rPr>
          <w:rFonts w:asciiTheme="minorHAnsi" w:hAnsiTheme="minorHAnsi" w:cstheme="minorHAnsi"/>
          <w:color w:val="auto"/>
          <w:szCs w:val="22"/>
          <w:lang w:val="fr-FR"/>
        </w:rPr>
        <w:t xml:space="preserve"> </w:t>
      </w:r>
    </w:p>
    <w:p w14:paraId="2C39AE69" w14:textId="3A398BB1" w:rsidR="0030628A" w:rsidRPr="00976B6B" w:rsidRDefault="0030628A" w:rsidP="00976B6B">
      <w:pPr>
        <w:spacing w:line="23" w:lineRule="atLeast"/>
        <w:ind w:left="2127"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(b) </w:t>
      </w:r>
      <w:r w:rsidRPr="00976B6B">
        <w:rPr>
          <w:rFonts w:asciiTheme="minorHAnsi" w:hAnsiTheme="minorHAnsi" w:cstheme="minorHAnsi"/>
          <w:color w:val="auto"/>
          <w:szCs w:val="22"/>
          <w:lang w:val="fr-FR"/>
        </w:rPr>
        <w:tab/>
        <w:t xml:space="preserve">Les </w:t>
      </w:r>
      <w:r w:rsidR="00C107A2" w:rsidRPr="00976B6B">
        <w:rPr>
          <w:rFonts w:asciiTheme="minorHAnsi" w:hAnsiTheme="minorHAnsi" w:cstheme="minorHAnsi"/>
          <w:color w:val="auto"/>
          <w:szCs w:val="22"/>
          <w:lang w:val="fr-FR"/>
        </w:rPr>
        <w:t xml:space="preserve">appels d’offre </w:t>
      </w:r>
      <w:r w:rsidRPr="00976B6B">
        <w:rPr>
          <w:rFonts w:asciiTheme="minorHAnsi" w:hAnsiTheme="minorHAnsi" w:cstheme="minorHAnsi"/>
          <w:color w:val="auto"/>
          <w:szCs w:val="22"/>
          <w:lang w:val="fr-FR"/>
        </w:rPr>
        <w:t xml:space="preserve">pour les biens, travaux et services </w:t>
      </w:r>
      <w:r w:rsidR="00C107A2" w:rsidRPr="00976B6B">
        <w:rPr>
          <w:rFonts w:asciiTheme="minorHAnsi" w:hAnsiTheme="minorHAnsi" w:cstheme="minorHAnsi"/>
          <w:color w:val="auto"/>
          <w:szCs w:val="22"/>
          <w:lang w:val="fr-FR"/>
        </w:rPr>
        <w:t xml:space="preserve">devront </w:t>
      </w:r>
      <w:r w:rsidRPr="00976B6B">
        <w:rPr>
          <w:rFonts w:asciiTheme="minorHAnsi" w:hAnsiTheme="minorHAnsi" w:cstheme="minorHAnsi"/>
          <w:color w:val="auto"/>
          <w:szCs w:val="22"/>
          <w:lang w:val="fr-FR"/>
        </w:rPr>
        <w:t xml:space="preserve">fournir toutes les informations nécessaires à un soumissionnaire </w:t>
      </w:r>
      <w:r w:rsidR="00764184" w:rsidRPr="00976B6B">
        <w:rPr>
          <w:rFonts w:asciiTheme="minorHAnsi" w:hAnsiTheme="minorHAnsi" w:cstheme="minorHAnsi"/>
          <w:color w:val="auto"/>
          <w:szCs w:val="22"/>
          <w:lang w:val="fr-FR"/>
        </w:rPr>
        <w:t>éventuel dans la préparation d’</w:t>
      </w:r>
      <w:r w:rsidRPr="00976B6B">
        <w:rPr>
          <w:rFonts w:asciiTheme="minorHAnsi" w:hAnsiTheme="minorHAnsi" w:cstheme="minorHAnsi"/>
          <w:color w:val="auto"/>
          <w:szCs w:val="22"/>
          <w:lang w:val="fr-FR"/>
        </w:rPr>
        <w:t xml:space="preserve">une offre et, à ce titre, </w:t>
      </w:r>
      <w:r w:rsidR="00764184" w:rsidRPr="00976B6B">
        <w:rPr>
          <w:rFonts w:asciiTheme="minorHAnsi" w:hAnsiTheme="minorHAnsi" w:cstheme="minorHAnsi"/>
          <w:color w:val="auto"/>
          <w:szCs w:val="22"/>
          <w:lang w:val="fr-FR"/>
        </w:rPr>
        <w:t xml:space="preserve">devront </w:t>
      </w:r>
      <w:r w:rsidR="00A66AAD" w:rsidRPr="00976B6B">
        <w:rPr>
          <w:rFonts w:asciiTheme="minorHAnsi" w:hAnsiTheme="minorHAnsi" w:cstheme="minorHAnsi"/>
          <w:color w:val="auto"/>
          <w:szCs w:val="22"/>
          <w:lang w:val="fr-FR"/>
        </w:rPr>
        <w:t xml:space="preserve">reposer sur </w:t>
      </w:r>
      <w:r w:rsidRPr="00976B6B">
        <w:rPr>
          <w:rFonts w:asciiTheme="minorHAnsi" w:hAnsiTheme="minorHAnsi" w:cstheme="minorHAnsi"/>
          <w:color w:val="auto"/>
          <w:szCs w:val="22"/>
          <w:lang w:val="fr-FR"/>
        </w:rPr>
        <w:t xml:space="preserve">une description claire et précise des termes et conditions proposés du contrat et des biens, services ou travaux à </w:t>
      </w:r>
      <w:r w:rsidR="00764184" w:rsidRPr="00976B6B">
        <w:rPr>
          <w:rFonts w:asciiTheme="minorHAnsi" w:hAnsiTheme="minorHAnsi" w:cstheme="minorHAnsi"/>
          <w:color w:val="auto"/>
          <w:szCs w:val="22"/>
          <w:lang w:val="fr-FR"/>
        </w:rPr>
        <w:t>acquérir ;</w:t>
      </w:r>
      <w:r w:rsidRPr="00976B6B">
        <w:rPr>
          <w:rFonts w:asciiTheme="minorHAnsi" w:hAnsiTheme="minorHAnsi" w:cstheme="minorHAnsi"/>
          <w:color w:val="auto"/>
          <w:szCs w:val="22"/>
          <w:lang w:val="fr-FR"/>
        </w:rPr>
        <w:t xml:space="preserve"> </w:t>
      </w:r>
    </w:p>
    <w:p w14:paraId="3BE4C46B" w14:textId="610A4A28" w:rsidR="0030628A" w:rsidRPr="00976B6B" w:rsidRDefault="0030628A" w:rsidP="00976B6B">
      <w:pPr>
        <w:spacing w:line="23" w:lineRule="atLeast"/>
        <w:ind w:left="2127"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(c) </w:t>
      </w:r>
      <w:r w:rsidRPr="00976B6B">
        <w:rPr>
          <w:rFonts w:asciiTheme="minorHAnsi" w:hAnsiTheme="minorHAnsi" w:cstheme="minorHAnsi"/>
          <w:color w:val="auto"/>
          <w:szCs w:val="22"/>
          <w:lang w:val="fr-FR"/>
        </w:rPr>
        <w:tab/>
        <w:t xml:space="preserve">Le </w:t>
      </w:r>
      <w:bookmarkStart w:id="35" w:name="_Hlk59352110"/>
      <w:r w:rsidR="00A66AAD" w:rsidRPr="00976B6B">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 </w:t>
      </w:r>
      <w:bookmarkEnd w:id="35"/>
      <w:r w:rsidRPr="00976B6B">
        <w:rPr>
          <w:rFonts w:asciiTheme="minorHAnsi" w:hAnsiTheme="minorHAnsi" w:cstheme="minorHAnsi"/>
          <w:color w:val="auto"/>
          <w:szCs w:val="22"/>
          <w:lang w:val="fr-FR"/>
        </w:rPr>
        <w:t xml:space="preserve">doit mettre en œuvre des mesures raisonnables pour garantir que les </w:t>
      </w:r>
      <w:r w:rsidR="0023196B" w:rsidRPr="00976B6B">
        <w:rPr>
          <w:rFonts w:asciiTheme="minorHAnsi" w:hAnsiTheme="minorHAnsi" w:cstheme="minorHAnsi"/>
          <w:color w:val="auto"/>
          <w:szCs w:val="22"/>
          <w:lang w:val="fr-FR"/>
        </w:rPr>
        <w:t xml:space="preserve">fournisseurs </w:t>
      </w:r>
      <w:r w:rsidR="00A66AAD" w:rsidRPr="00976B6B">
        <w:rPr>
          <w:rFonts w:asciiTheme="minorHAnsi" w:hAnsiTheme="minorHAnsi" w:cstheme="minorHAnsi"/>
          <w:color w:val="auto"/>
          <w:szCs w:val="22"/>
          <w:lang w:val="fr-FR"/>
        </w:rPr>
        <w:t xml:space="preserve">éventuels </w:t>
      </w:r>
      <w:r w:rsidRPr="00976B6B">
        <w:rPr>
          <w:rFonts w:asciiTheme="minorHAnsi" w:hAnsiTheme="minorHAnsi" w:cstheme="minorHAnsi"/>
          <w:color w:val="auto"/>
          <w:szCs w:val="22"/>
          <w:lang w:val="fr-FR"/>
        </w:rPr>
        <w:t xml:space="preserve">soient exclus de la participation à une procédure de passation de marché ou d'attribution, </w:t>
      </w:r>
      <w:r w:rsidR="002A4E91" w:rsidRPr="00976B6B">
        <w:rPr>
          <w:rFonts w:asciiTheme="minorHAnsi" w:hAnsiTheme="minorHAnsi" w:cstheme="minorHAnsi"/>
          <w:color w:val="auto"/>
          <w:szCs w:val="22"/>
          <w:lang w:val="fr-FR"/>
        </w:rPr>
        <w:t>si :</w:t>
      </w:r>
      <w:r w:rsidRPr="00976B6B">
        <w:rPr>
          <w:rFonts w:asciiTheme="minorHAnsi" w:hAnsiTheme="minorHAnsi" w:cstheme="minorHAnsi"/>
          <w:color w:val="auto"/>
          <w:szCs w:val="22"/>
          <w:lang w:val="fr-FR"/>
        </w:rPr>
        <w:t xml:space="preserve"> </w:t>
      </w:r>
    </w:p>
    <w:p w14:paraId="52500148" w14:textId="74824624" w:rsidR="0030628A" w:rsidRPr="00976B6B" w:rsidRDefault="0030628A" w:rsidP="00976B6B">
      <w:pPr>
        <w:numPr>
          <w:ilvl w:val="2"/>
          <w:numId w:val="29"/>
        </w:numPr>
        <w:spacing w:line="23" w:lineRule="atLeast"/>
        <w:ind w:left="2552" w:hanging="425"/>
        <w:jc w:val="both"/>
        <w:rPr>
          <w:rFonts w:asciiTheme="minorHAnsi" w:hAnsiTheme="minorHAnsi" w:cstheme="minorHAnsi"/>
          <w:color w:val="auto"/>
          <w:szCs w:val="22"/>
          <w:lang w:val="fr-FR"/>
        </w:rPr>
      </w:pPr>
      <w:proofErr w:type="gramStart"/>
      <w:r w:rsidRPr="00976B6B">
        <w:rPr>
          <w:rFonts w:asciiTheme="minorHAnsi" w:hAnsiTheme="minorHAnsi" w:cstheme="minorHAnsi"/>
          <w:color w:val="auto"/>
          <w:szCs w:val="22"/>
          <w:lang w:val="fr-FR"/>
        </w:rPr>
        <w:t>ils</w:t>
      </w:r>
      <w:proofErr w:type="gramEnd"/>
      <w:r w:rsidRPr="00976B6B">
        <w:rPr>
          <w:rFonts w:asciiTheme="minorHAnsi" w:hAnsiTheme="minorHAnsi" w:cstheme="minorHAnsi"/>
          <w:color w:val="auto"/>
          <w:szCs w:val="22"/>
          <w:lang w:val="fr-FR"/>
        </w:rPr>
        <w:t xml:space="preserve"> figurent sur la </w:t>
      </w:r>
      <w:r w:rsidR="0023196B" w:rsidRPr="00976B6B">
        <w:rPr>
          <w:rFonts w:asciiTheme="minorHAnsi" w:hAnsiTheme="minorHAnsi" w:cstheme="minorHAnsi"/>
          <w:color w:val="auto"/>
          <w:szCs w:val="22"/>
          <w:lang w:val="fr-FR" w:eastAsia="x-none"/>
        </w:rPr>
        <w:t xml:space="preserve">Liste récapitulative du Conseil de sécurité des Nations Unies </w:t>
      </w:r>
      <w:r w:rsidRPr="00976B6B">
        <w:rPr>
          <w:rFonts w:asciiTheme="minorHAnsi" w:hAnsiTheme="minorHAnsi" w:cstheme="minorHAnsi"/>
          <w:color w:val="auto"/>
          <w:szCs w:val="22"/>
          <w:lang w:val="fr-FR"/>
        </w:rPr>
        <w:t>ou s</w:t>
      </w:r>
      <w:r w:rsidR="15B43CBD" w:rsidRPr="00976B6B">
        <w:rPr>
          <w:rFonts w:asciiTheme="minorHAnsi" w:hAnsiTheme="minorHAnsi" w:cstheme="minorHAnsi"/>
          <w:color w:val="auto"/>
          <w:szCs w:val="22"/>
          <w:lang w:val="fr-FR"/>
        </w:rPr>
        <w:t>ont en violation de</w:t>
      </w:r>
      <w:r w:rsidRPr="00976B6B">
        <w:rPr>
          <w:rFonts w:asciiTheme="minorHAnsi" w:hAnsiTheme="minorHAnsi" w:cstheme="minorHAnsi"/>
          <w:color w:val="auto"/>
          <w:szCs w:val="22"/>
          <w:lang w:val="fr-FR"/>
        </w:rPr>
        <w:t xml:space="preserve"> toute autre législation antiterroriste applicable; </w:t>
      </w:r>
      <w:r w:rsidR="0023196B" w:rsidRPr="00976B6B">
        <w:rPr>
          <w:rFonts w:asciiTheme="minorHAnsi" w:hAnsiTheme="minorHAnsi" w:cstheme="minorHAnsi"/>
          <w:color w:val="auto"/>
          <w:szCs w:val="22"/>
          <w:lang w:val="fr-FR"/>
        </w:rPr>
        <w:t>ou</w:t>
      </w:r>
    </w:p>
    <w:p w14:paraId="624DFAC6" w14:textId="137F8AA4" w:rsidR="0030628A" w:rsidRPr="00976B6B" w:rsidRDefault="0030628A" w:rsidP="00976B6B">
      <w:pPr>
        <w:numPr>
          <w:ilvl w:val="2"/>
          <w:numId w:val="29"/>
        </w:numPr>
        <w:spacing w:line="23" w:lineRule="atLeast"/>
        <w:ind w:left="2552" w:hanging="425"/>
        <w:jc w:val="both"/>
        <w:rPr>
          <w:rFonts w:asciiTheme="minorHAnsi" w:hAnsiTheme="minorHAnsi" w:cstheme="minorHAnsi"/>
          <w:color w:val="auto"/>
          <w:szCs w:val="22"/>
          <w:lang w:val="fr-FR"/>
        </w:rPr>
      </w:pPr>
      <w:proofErr w:type="gramStart"/>
      <w:r w:rsidRPr="00976B6B">
        <w:rPr>
          <w:rFonts w:asciiTheme="minorHAnsi" w:hAnsiTheme="minorHAnsi" w:cstheme="minorHAnsi"/>
          <w:color w:val="auto"/>
          <w:szCs w:val="22"/>
          <w:lang w:val="fr-FR"/>
        </w:rPr>
        <w:t>ils</w:t>
      </w:r>
      <w:proofErr w:type="gramEnd"/>
      <w:r w:rsidRPr="00976B6B">
        <w:rPr>
          <w:rFonts w:asciiTheme="minorHAnsi" w:hAnsiTheme="minorHAnsi" w:cstheme="minorHAnsi"/>
          <w:color w:val="auto"/>
          <w:szCs w:val="22"/>
          <w:lang w:val="fr-FR"/>
        </w:rPr>
        <w:t xml:space="preserve"> sont en</w:t>
      </w:r>
      <w:r w:rsidR="00606578" w:rsidRPr="00976B6B">
        <w:rPr>
          <w:rFonts w:asciiTheme="minorHAnsi" w:hAnsiTheme="minorHAnsi" w:cstheme="minorHAnsi"/>
          <w:color w:val="auto"/>
          <w:szCs w:val="22"/>
          <w:lang w:val="fr-FR"/>
        </w:rPr>
        <w:t xml:space="preserve"> état ou</w:t>
      </w:r>
      <w:r w:rsidRPr="00976B6B">
        <w:rPr>
          <w:rFonts w:asciiTheme="minorHAnsi" w:hAnsiTheme="minorHAnsi" w:cstheme="minorHAnsi"/>
          <w:color w:val="auto"/>
          <w:szCs w:val="22"/>
          <w:lang w:val="fr-FR"/>
        </w:rPr>
        <w:t xml:space="preserve"> </w:t>
      </w:r>
      <w:r w:rsidR="00606578" w:rsidRPr="00976B6B">
        <w:rPr>
          <w:rFonts w:asciiTheme="minorHAnsi" w:hAnsiTheme="minorHAnsi" w:cstheme="minorHAnsi"/>
          <w:color w:val="auto"/>
          <w:szCs w:val="22"/>
          <w:lang w:val="fr-FR"/>
        </w:rPr>
        <w:t xml:space="preserve">font l’objet d’une procédure de </w:t>
      </w:r>
      <w:r w:rsidRPr="00976B6B">
        <w:rPr>
          <w:rFonts w:asciiTheme="minorHAnsi" w:hAnsiTheme="minorHAnsi" w:cstheme="minorHAnsi"/>
          <w:color w:val="auto"/>
          <w:szCs w:val="22"/>
          <w:lang w:val="fr-FR"/>
        </w:rPr>
        <w:t xml:space="preserve">faillite ou </w:t>
      </w:r>
      <w:r w:rsidR="00606578" w:rsidRPr="00976B6B">
        <w:rPr>
          <w:rFonts w:asciiTheme="minorHAnsi" w:hAnsiTheme="minorHAnsi" w:cstheme="minorHAnsi"/>
          <w:color w:val="auto"/>
          <w:szCs w:val="22"/>
          <w:lang w:val="fr-FR"/>
        </w:rPr>
        <w:t>de</w:t>
      </w:r>
      <w:r w:rsidR="00D408C1" w:rsidRPr="00976B6B">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liquidatio</w:t>
      </w:r>
      <w:r w:rsidR="00606578" w:rsidRPr="00976B6B">
        <w:rPr>
          <w:rFonts w:asciiTheme="minorHAnsi" w:hAnsiTheme="minorHAnsi" w:cstheme="minorHAnsi"/>
          <w:color w:val="auto"/>
          <w:szCs w:val="22"/>
          <w:lang w:val="fr-FR"/>
        </w:rPr>
        <w:t>n</w:t>
      </w:r>
      <w:r w:rsidRPr="00976B6B">
        <w:rPr>
          <w:rFonts w:asciiTheme="minorHAnsi" w:hAnsiTheme="minorHAnsi" w:cstheme="minorHAnsi"/>
          <w:color w:val="auto"/>
          <w:szCs w:val="22"/>
          <w:lang w:val="fr-FR"/>
        </w:rPr>
        <w:t xml:space="preserve">, </w:t>
      </w:r>
      <w:r w:rsidR="00606578" w:rsidRPr="00976B6B">
        <w:rPr>
          <w:rFonts w:asciiTheme="minorHAnsi" w:hAnsiTheme="minorHAnsi" w:cstheme="minorHAnsi"/>
          <w:color w:val="auto"/>
          <w:szCs w:val="22"/>
          <w:lang w:val="fr-FR"/>
        </w:rPr>
        <w:t xml:space="preserve">de règlement judiciaire ou de concordat préventif, de cessation d’activité, ou sont dans toute situation analogue résultant d’une procédure de même nature </w:t>
      </w:r>
      <w:r w:rsidR="00B1550E" w:rsidRPr="00976B6B">
        <w:rPr>
          <w:rFonts w:asciiTheme="minorHAnsi" w:hAnsiTheme="minorHAnsi" w:cstheme="minorHAnsi"/>
          <w:color w:val="auto"/>
          <w:szCs w:val="22"/>
          <w:lang w:val="fr-FR"/>
        </w:rPr>
        <w:t xml:space="preserve">existant dans les législations et réglementations nationales. </w:t>
      </w:r>
    </w:p>
    <w:p w14:paraId="143C432B" w14:textId="77777777" w:rsidR="0030628A" w:rsidRPr="00976B6B" w:rsidRDefault="0030628A" w:rsidP="00976B6B">
      <w:pPr>
        <w:spacing w:line="23" w:lineRule="atLeast"/>
        <w:jc w:val="both"/>
        <w:rPr>
          <w:rFonts w:asciiTheme="minorHAnsi" w:hAnsiTheme="minorHAnsi" w:cstheme="minorHAnsi"/>
          <w:color w:val="auto"/>
          <w:szCs w:val="22"/>
          <w:lang w:val="fr-FR"/>
        </w:rPr>
      </w:pPr>
    </w:p>
    <w:p w14:paraId="66E977C0" w14:textId="691F23E5"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10.4 </w:t>
      </w:r>
      <w:r w:rsidR="00215EA0"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Le </w:t>
      </w:r>
      <w:r w:rsidR="006D10FE" w:rsidRPr="00976B6B">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artenaire d'exécution doit maintenir des registres vérifiables documentant en détail le</w:t>
      </w:r>
      <w:r w:rsidRPr="00976B6B">
        <w:rPr>
          <w:rFonts w:asciiTheme="minorHAnsi" w:hAnsiTheme="minorHAnsi" w:cstheme="minorHAnsi"/>
          <w:strike/>
          <w:color w:val="auto"/>
          <w:szCs w:val="22"/>
          <w:lang w:val="fr-FR"/>
        </w:rPr>
        <w:t>s</w:t>
      </w:r>
      <w:r w:rsidRPr="00976B6B">
        <w:rPr>
          <w:rFonts w:asciiTheme="minorHAnsi" w:hAnsiTheme="minorHAnsi" w:cstheme="minorHAnsi"/>
          <w:color w:val="auto"/>
          <w:szCs w:val="22"/>
          <w:lang w:val="fr-FR"/>
        </w:rPr>
        <w:t xml:space="preserve"> </w:t>
      </w:r>
      <w:r w:rsidR="006D10FE" w:rsidRPr="00976B6B">
        <w:rPr>
          <w:rFonts w:asciiTheme="minorHAnsi" w:hAnsiTheme="minorHAnsi" w:cstheme="minorHAnsi"/>
          <w:color w:val="auto"/>
          <w:szCs w:val="22"/>
          <w:lang w:val="fr-FR"/>
        </w:rPr>
        <w:t>processus d’</w:t>
      </w:r>
      <w:r w:rsidRPr="00976B6B">
        <w:rPr>
          <w:rFonts w:asciiTheme="minorHAnsi" w:hAnsiTheme="minorHAnsi" w:cstheme="minorHAnsi"/>
          <w:color w:val="auto"/>
          <w:szCs w:val="22"/>
          <w:lang w:val="fr-FR"/>
        </w:rPr>
        <w:t xml:space="preserve">appel d'offres, </w:t>
      </w:r>
      <w:r w:rsidR="006D10FE" w:rsidRPr="00976B6B">
        <w:rPr>
          <w:rFonts w:asciiTheme="minorHAnsi" w:hAnsiTheme="minorHAnsi" w:cstheme="minorHAnsi"/>
          <w:color w:val="auto"/>
          <w:szCs w:val="22"/>
          <w:lang w:val="fr-FR"/>
        </w:rPr>
        <w:t>la passation de marché</w:t>
      </w:r>
      <w:r w:rsidRPr="00976B6B">
        <w:rPr>
          <w:rFonts w:asciiTheme="minorHAnsi" w:hAnsiTheme="minorHAnsi" w:cstheme="minorHAnsi"/>
          <w:color w:val="auto"/>
          <w:szCs w:val="22"/>
          <w:lang w:val="fr-FR"/>
        </w:rPr>
        <w:t xml:space="preserve">, la réception et l'utilisation des biens, services et travaux acquis dans le cadre du présent </w:t>
      </w:r>
      <w:r w:rsidR="006D10FE" w:rsidRPr="00976B6B">
        <w:rPr>
          <w:rFonts w:asciiTheme="minorHAnsi" w:hAnsiTheme="minorHAnsi" w:cstheme="minorHAnsi"/>
          <w:color w:val="auto"/>
          <w:szCs w:val="22"/>
          <w:lang w:val="fr-FR"/>
        </w:rPr>
        <w:t>A</w:t>
      </w:r>
      <w:r w:rsidRPr="00976B6B">
        <w:rPr>
          <w:rFonts w:asciiTheme="minorHAnsi" w:hAnsiTheme="minorHAnsi" w:cstheme="minorHAnsi"/>
          <w:color w:val="auto"/>
          <w:szCs w:val="22"/>
          <w:lang w:val="fr-FR"/>
        </w:rPr>
        <w:t>ccord.</w:t>
      </w:r>
    </w:p>
    <w:p w14:paraId="25A3E442" w14:textId="77777777"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p>
    <w:p w14:paraId="1B7873D9" w14:textId="6AB0F0B7"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10.5 </w:t>
      </w:r>
      <w:r w:rsidR="00215EA0"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L'OIM peut à tout moment procéder à des vérifications ponctuelles de tout dossier de passation de marché et demander à voir la documentation vérifiant que les procédures de passation de marché du </w:t>
      </w:r>
      <w:r w:rsidR="00EE0494" w:rsidRPr="00976B6B">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 correspondent aux normes énoncées dans le présent article. </w:t>
      </w:r>
    </w:p>
    <w:p w14:paraId="77010453" w14:textId="77777777"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p>
    <w:p w14:paraId="7D0FE2B4" w14:textId="210F853C" w:rsidR="0030628A" w:rsidRPr="00976B6B" w:rsidRDefault="0030628A" w:rsidP="00976B6B">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10.6 </w:t>
      </w:r>
      <w:r w:rsidR="00215EA0"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En cas de non-respect des dispositions du présent article, les coûts </w:t>
      </w:r>
      <w:r w:rsidR="00EE0494" w:rsidRPr="00976B6B">
        <w:rPr>
          <w:rFonts w:asciiTheme="minorHAnsi" w:hAnsiTheme="minorHAnsi" w:cstheme="minorHAnsi"/>
          <w:color w:val="auto"/>
          <w:szCs w:val="22"/>
          <w:lang w:val="fr-FR"/>
        </w:rPr>
        <w:t xml:space="preserve">pertinents </w:t>
      </w:r>
      <w:r w:rsidRPr="00976B6B">
        <w:rPr>
          <w:rFonts w:asciiTheme="minorHAnsi" w:hAnsiTheme="minorHAnsi" w:cstheme="minorHAnsi"/>
          <w:color w:val="auto"/>
          <w:szCs w:val="22"/>
          <w:lang w:val="fr-FR"/>
        </w:rPr>
        <w:t xml:space="preserve">peuvent être déclarés </w:t>
      </w:r>
      <w:r w:rsidR="00EE0494" w:rsidRPr="00976B6B">
        <w:rPr>
          <w:rFonts w:asciiTheme="minorHAnsi" w:hAnsiTheme="minorHAnsi" w:cstheme="minorHAnsi"/>
          <w:color w:val="auto"/>
          <w:szCs w:val="22"/>
          <w:lang w:val="fr-FR"/>
        </w:rPr>
        <w:t>inadmissibles</w:t>
      </w:r>
      <w:r w:rsidRPr="00976B6B">
        <w:rPr>
          <w:rFonts w:asciiTheme="minorHAnsi" w:hAnsiTheme="minorHAnsi" w:cstheme="minorHAnsi"/>
          <w:color w:val="auto"/>
          <w:szCs w:val="22"/>
          <w:lang w:val="fr-FR"/>
        </w:rPr>
        <w:t xml:space="preserve">. </w:t>
      </w:r>
    </w:p>
    <w:p w14:paraId="65790BA6" w14:textId="77777777" w:rsidR="0030628A" w:rsidRPr="00976B6B" w:rsidRDefault="0030628A" w:rsidP="00976B6B">
      <w:pPr>
        <w:spacing w:line="23" w:lineRule="atLeast"/>
        <w:ind w:left="810" w:hanging="450"/>
        <w:jc w:val="both"/>
        <w:rPr>
          <w:rFonts w:asciiTheme="minorHAnsi" w:hAnsiTheme="minorHAnsi" w:cstheme="minorHAnsi"/>
          <w:color w:val="auto"/>
          <w:szCs w:val="22"/>
          <w:lang w:val="fr-FR"/>
        </w:rPr>
      </w:pPr>
    </w:p>
    <w:p w14:paraId="6FC0CDAC" w14:textId="77777777" w:rsidR="0030628A" w:rsidRPr="00976B6B" w:rsidRDefault="0030628A" w:rsidP="00976B6B">
      <w:pPr>
        <w:spacing w:line="23" w:lineRule="atLeast"/>
        <w:ind w:left="360"/>
        <w:jc w:val="both"/>
        <w:rPr>
          <w:rFonts w:asciiTheme="minorHAnsi" w:hAnsiTheme="minorHAnsi" w:cstheme="minorHAnsi"/>
          <w:b/>
          <w:color w:val="auto"/>
          <w:szCs w:val="22"/>
          <w:lang w:val="fr-FR"/>
        </w:rPr>
      </w:pPr>
    </w:p>
    <w:p w14:paraId="529F2EAD" w14:textId="77777777" w:rsidR="0030628A" w:rsidRPr="00976B6B" w:rsidRDefault="0030628A" w:rsidP="00976B6B">
      <w:pPr>
        <w:numPr>
          <w:ilvl w:val="0"/>
          <w:numId w:val="11"/>
        </w:numPr>
        <w:tabs>
          <w:tab w:val="clear" w:pos="360"/>
        </w:tabs>
        <w:spacing w:line="23" w:lineRule="atLeast"/>
        <w:ind w:left="426" w:hanging="426"/>
        <w:jc w:val="both"/>
        <w:rPr>
          <w:rFonts w:asciiTheme="minorHAnsi" w:hAnsiTheme="minorHAnsi" w:cstheme="minorHAnsi"/>
          <w:b/>
          <w:color w:val="auto"/>
          <w:szCs w:val="22"/>
          <w:lang w:val="fr-FR"/>
        </w:rPr>
      </w:pPr>
      <w:r w:rsidRPr="00976B6B">
        <w:rPr>
          <w:rFonts w:asciiTheme="minorHAnsi" w:hAnsiTheme="minorHAnsi" w:cstheme="minorHAnsi"/>
          <w:b/>
          <w:color w:val="auto"/>
          <w:szCs w:val="22"/>
          <w:lang w:val="fr-FR"/>
        </w:rPr>
        <w:t>Retards/Inexécution et force majeure</w:t>
      </w:r>
    </w:p>
    <w:p w14:paraId="3FCE91F7" w14:textId="77777777" w:rsidR="0030628A" w:rsidRPr="00976B6B" w:rsidRDefault="0030628A" w:rsidP="00976B6B">
      <w:pPr>
        <w:spacing w:line="23" w:lineRule="atLeast"/>
        <w:jc w:val="both"/>
        <w:rPr>
          <w:rFonts w:asciiTheme="minorHAnsi" w:hAnsiTheme="minorHAnsi" w:cstheme="minorHAnsi"/>
          <w:color w:val="auto"/>
          <w:szCs w:val="22"/>
          <w:lang w:val="fr-FR"/>
        </w:rPr>
      </w:pPr>
    </w:p>
    <w:p w14:paraId="72C298E1" w14:textId="3589A0F0"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11.1 </w:t>
      </w:r>
      <w:r w:rsidRPr="00976B6B">
        <w:rPr>
          <w:rFonts w:asciiTheme="minorHAnsi" w:hAnsiTheme="minorHAnsi" w:cstheme="minorHAnsi"/>
          <w:snapToGrid w:val="0"/>
          <w:color w:val="auto"/>
          <w:szCs w:val="22"/>
          <w:lang w:val="fr-FR"/>
        </w:rPr>
        <w:tab/>
        <w:t xml:space="preserve">Si, pour une raison quelconque, le </w:t>
      </w:r>
      <w:r w:rsidR="00C005BB" w:rsidRPr="00976B6B">
        <w:rPr>
          <w:rFonts w:asciiTheme="minorHAnsi" w:hAnsiTheme="minorHAnsi" w:cstheme="minorHAnsi"/>
          <w:color w:val="auto"/>
          <w:szCs w:val="22"/>
          <w:lang w:val="fr-FR"/>
        </w:rPr>
        <w:t>Partenaire</w:t>
      </w:r>
      <w:r w:rsidRPr="00976B6B">
        <w:rPr>
          <w:rFonts w:asciiTheme="minorHAnsi" w:hAnsiTheme="minorHAnsi" w:cstheme="minorHAnsi"/>
          <w:snapToGrid w:val="0"/>
          <w:color w:val="auto"/>
          <w:szCs w:val="22"/>
          <w:lang w:val="fr-FR"/>
        </w:rPr>
        <w:t xml:space="preserve"> d’exécution ne remplit pas ou n’est pas en mesure de remplir les obligations qui lui incombent en vertu du présent </w:t>
      </w:r>
      <w:r w:rsidR="00C005BB" w:rsidRPr="00976B6B">
        <w:rPr>
          <w:rFonts w:asciiTheme="minorHAnsi" w:hAnsiTheme="minorHAnsi" w:cstheme="minorHAnsi"/>
          <w:snapToGrid w:val="0"/>
          <w:color w:val="auto"/>
          <w:szCs w:val="22"/>
          <w:lang w:val="fr-FR"/>
        </w:rPr>
        <w:t>A</w:t>
      </w:r>
      <w:r w:rsidRPr="00976B6B">
        <w:rPr>
          <w:rFonts w:asciiTheme="minorHAnsi" w:hAnsiTheme="minorHAnsi" w:cstheme="minorHAnsi"/>
          <w:snapToGrid w:val="0"/>
          <w:color w:val="auto"/>
          <w:szCs w:val="22"/>
          <w:lang w:val="fr-FR"/>
        </w:rPr>
        <w:t xml:space="preserve">ccord et/ou conformément au descriptif du projet, il doit en aviser l’OIM dans les </w:t>
      </w:r>
      <w:r w:rsidR="00F779F5" w:rsidRPr="00976B6B">
        <w:rPr>
          <w:rFonts w:asciiTheme="minorHAnsi" w:hAnsiTheme="minorHAnsi" w:cstheme="minorHAnsi"/>
          <w:snapToGrid w:val="0"/>
          <w:color w:val="auto"/>
          <w:szCs w:val="22"/>
          <w:lang w:val="fr-FR"/>
        </w:rPr>
        <w:t xml:space="preserve">plus brefs </w:t>
      </w:r>
      <w:r w:rsidRPr="00976B6B">
        <w:rPr>
          <w:rFonts w:asciiTheme="minorHAnsi" w:hAnsiTheme="minorHAnsi" w:cstheme="minorHAnsi"/>
          <w:snapToGrid w:val="0"/>
          <w:color w:val="auto"/>
          <w:szCs w:val="22"/>
          <w:lang w:val="fr-FR"/>
        </w:rPr>
        <w:t xml:space="preserve">délais par écrit et de manière détaillée. Dès réception </w:t>
      </w:r>
      <w:r w:rsidR="00F779F5" w:rsidRPr="00976B6B">
        <w:rPr>
          <w:rFonts w:asciiTheme="minorHAnsi" w:hAnsiTheme="minorHAnsi" w:cstheme="minorHAnsi"/>
          <w:snapToGrid w:val="0"/>
          <w:color w:val="auto"/>
          <w:szCs w:val="22"/>
          <w:lang w:val="fr-FR"/>
        </w:rPr>
        <w:t xml:space="preserve">dudit </w:t>
      </w:r>
      <w:r w:rsidRPr="00976B6B">
        <w:rPr>
          <w:rFonts w:asciiTheme="minorHAnsi" w:hAnsiTheme="minorHAnsi" w:cstheme="minorHAnsi"/>
          <w:snapToGrid w:val="0"/>
          <w:color w:val="auto"/>
          <w:szCs w:val="22"/>
          <w:lang w:val="fr-FR"/>
        </w:rPr>
        <w:t xml:space="preserve">avis, l’OIM prendra toute mesure </w:t>
      </w:r>
      <w:r w:rsidR="00F779F5" w:rsidRPr="00976B6B">
        <w:rPr>
          <w:rFonts w:asciiTheme="minorHAnsi" w:hAnsiTheme="minorHAnsi" w:cstheme="minorHAnsi"/>
          <w:snapToGrid w:val="0"/>
          <w:color w:val="auto"/>
          <w:szCs w:val="22"/>
          <w:lang w:val="fr-FR"/>
        </w:rPr>
        <w:t xml:space="preserve">qui, à son entière discrétion, est </w:t>
      </w:r>
      <w:r w:rsidRPr="00976B6B">
        <w:rPr>
          <w:rFonts w:asciiTheme="minorHAnsi" w:hAnsiTheme="minorHAnsi" w:cstheme="minorHAnsi"/>
          <w:snapToGrid w:val="0"/>
          <w:color w:val="auto"/>
          <w:szCs w:val="22"/>
          <w:lang w:val="fr-FR"/>
        </w:rPr>
        <w:t>jug</w:t>
      </w:r>
      <w:r w:rsidR="00F779F5" w:rsidRPr="00976B6B">
        <w:rPr>
          <w:rFonts w:asciiTheme="minorHAnsi" w:hAnsiTheme="minorHAnsi" w:cstheme="minorHAnsi"/>
          <w:snapToGrid w:val="0"/>
          <w:color w:val="auto"/>
          <w:szCs w:val="22"/>
          <w:lang w:val="fr-FR"/>
        </w:rPr>
        <w:t>ée</w:t>
      </w:r>
      <w:r w:rsidRPr="00976B6B">
        <w:rPr>
          <w:rFonts w:asciiTheme="minorHAnsi" w:hAnsiTheme="minorHAnsi" w:cstheme="minorHAnsi"/>
          <w:snapToGrid w:val="0"/>
          <w:color w:val="auto"/>
          <w:szCs w:val="22"/>
          <w:lang w:val="fr-FR"/>
        </w:rPr>
        <w:t xml:space="preserve"> appropriée ou nécessaire au vu des circonstances.</w:t>
      </w:r>
    </w:p>
    <w:p w14:paraId="2E6FDC03" w14:textId="77777777"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p>
    <w:p w14:paraId="145824B4" w14:textId="3B762BA3"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11.2 </w:t>
      </w:r>
      <w:r w:rsidRPr="00976B6B">
        <w:rPr>
          <w:rFonts w:asciiTheme="minorHAnsi" w:hAnsiTheme="minorHAnsi" w:cstheme="minorHAnsi"/>
          <w:snapToGrid w:val="0"/>
          <w:color w:val="auto"/>
          <w:szCs w:val="22"/>
          <w:lang w:val="fr-FR"/>
        </w:rPr>
        <w:tab/>
      </w:r>
      <w:r w:rsidR="009F36E4" w:rsidRPr="00976B6B">
        <w:rPr>
          <w:rFonts w:asciiTheme="minorHAnsi" w:hAnsiTheme="minorHAnsi" w:cstheme="minorHAnsi"/>
          <w:color w:val="auto"/>
          <w:szCs w:val="22"/>
          <w:lang w:val="fr-FR"/>
        </w:rPr>
        <w:t xml:space="preserve">Aucune des Parties ne sera tenue responsable d’un retard dans l’exécution de l’une quelconque des obligations découlant </w:t>
      </w:r>
      <w:r w:rsidR="009F36E4" w:rsidRPr="00976B6B">
        <w:rPr>
          <w:rFonts w:asciiTheme="minorHAnsi" w:hAnsiTheme="minorHAnsi" w:cstheme="minorHAnsi"/>
          <w:snapToGrid w:val="0"/>
          <w:color w:val="auto"/>
          <w:szCs w:val="22"/>
          <w:lang w:val="fr-FR"/>
        </w:rPr>
        <w:t xml:space="preserve">du présent Accord </w:t>
      </w:r>
      <w:r w:rsidR="009F36E4" w:rsidRPr="00976B6B">
        <w:rPr>
          <w:rFonts w:asciiTheme="minorHAnsi" w:hAnsiTheme="minorHAnsi" w:cstheme="minorHAnsi"/>
          <w:color w:val="auto"/>
          <w:szCs w:val="22"/>
          <w:lang w:val="fr-FR"/>
        </w:rPr>
        <w:t>ou de l’inexécution desdites obligations, si ce retard ou cette inexécution est le résultat d’un cas de force majeure, ce qui signifie tout phénomène naturel imprévisible et irrésistible, tout acte de guerre (déclarée ou non), toute invasion, toute révolution, toute insurrection, tout acte de terrorisme, tout blocus ou embargo, toute grève, toute restriction gouvernementale ou étatique, toute catastrophe naturelle, toute épidémie, toute crise de santé publique, et toute autre circonstance qui n’est pas causée par la Partie touchée et qui est indépendante de son contrôle</w:t>
      </w:r>
      <w:r w:rsidRPr="00976B6B">
        <w:rPr>
          <w:rFonts w:asciiTheme="minorHAnsi" w:hAnsiTheme="minorHAnsi" w:cstheme="minorHAnsi"/>
          <w:snapToGrid w:val="0"/>
          <w:color w:val="auto"/>
          <w:szCs w:val="22"/>
          <w:lang w:val="fr-FR"/>
        </w:rPr>
        <w:t>.</w:t>
      </w:r>
    </w:p>
    <w:p w14:paraId="2A605DF1" w14:textId="4E00A1BE" w:rsidR="009F36E4" w:rsidRPr="00976B6B" w:rsidRDefault="009F36E4" w:rsidP="00976B6B">
      <w:pPr>
        <w:spacing w:line="23" w:lineRule="atLeast"/>
        <w:ind w:left="709" w:hanging="709"/>
        <w:jc w:val="both"/>
        <w:rPr>
          <w:rFonts w:asciiTheme="minorHAnsi" w:hAnsiTheme="minorHAnsi" w:cstheme="minorHAnsi"/>
          <w:snapToGrid w:val="0"/>
          <w:color w:val="auto"/>
          <w:szCs w:val="22"/>
          <w:lang w:val="fr-FR"/>
        </w:rPr>
      </w:pPr>
    </w:p>
    <w:p w14:paraId="426F4743" w14:textId="79CF2FAD" w:rsidR="0030628A" w:rsidRPr="00976B6B" w:rsidRDefault="009F36E4" w:rsidP="00976B6B">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11.3</w:t>
      </w:r>
      <w:r w:rsidRPr="00976B6B">
        <w:rPr>
          <w:rFonts w:asciiTheme="minorHAnsi" w:hAnsiTheme="minorHAnsi" w:cstheme="minorHAnsi"/>
          <w:snapToGrid w:val="0"/>
          <w:color w:val="auto"/>
          <w:szCs w:val="22"/>
          <w:lang w:val="fr-FR"/>
        </w:rPr>
        <w:tab/>
      </w:r>
      <w:r w:rsidRPr="00976B6B">
        <w:rPr>
          <w:rFonts w:asciiTheme="minorHAnsi" w:hAnsiTheme="minorHAnsi" w:cstheme="minorHAnsi"/>
          <w:color w:val="auto"/>
          <w:szCs w:val="22"/>
          <w:lang w:val="fr-FR"/>
        </w:rPr>
        <w:t xml:space="preserve">Dans les plus brefs délais possibles après la survenance d’un événement de force majeure qui aurait une incidence sur la capacité de la Partie touchée à se conformer à ses obligations en vertu </w:t>
      </w:r>
      <w:r w:rsidRPr="00976B6B">
        <w:rPr>
          <w:rFonts w:asciiTheme="minorHAnsi" w:hAnsiTheme="minorHAnsi" w:cstheme="minorHAnsi"/>
          <w:snapToGrid w:val="0"/>
          <w:color w:val="auto"/>
          <w:szCs w:val="22"/>
          <w:lang w:val="fr-FR"/>
        </w:rPr>
        <w:t>du présent Accord</w:t>
      </w:r>
      <w:r w:rsidRPr="00976B6B">
        <w:rPr>
          <w:rFonts w:asciiTheme="minorHAnsi" w:hAnsiTheme="minorHAnsi" w:cstheme="minorHAnsi"/>
          <w:color w:val="auto"/>
          <w:szCs w:val="22"/>
          <w:lang w:val="fr-FR"/>
        </w:rPr>
        <w:t>, ladite Partie informera l’autre Partie, par écrit et de manière détaillée, de ce cas de force majeure et de la probabilité d’un retard. À la réception d’un tel avis, la Partie non touchée prendra les mesures qu’elle juge raisonnablement appropriées ou nécessaires dans les circonstances, y compris</w:t>
      </w:r>
      <w:r w:rsidR="00866B63" w:rsidRPr="00976B6B">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l’octroi à la Partie touchée d’une prorogation raisonnable du délai pour s’acquitter de ses obligations. Pendant la durée de la force majeure, la Partie touchée prendra toutes les mesures raisonnables pour minimiser les dommages et pour reprendre</w:t>
      </w:r>
      <w:r w:rsidRPr="00976B6B">
        <w:rPr>
          <w:rFonts w:asciiTheme="minorHAnsi" w:hAnsiTheme="minorHAnsi" w:cstheme="minorHAnsi"/>
          <w:strike/>
          <w:color w:val="auto"/>
          <w:szCs w:val="22"/>
          <w:lang w:val="fr-FR"/>
        </w:rPr>
        <w:t xml:space="preserve"> </w:t>
      </w:r>
      <w:r w:rsidRPr="00976B6B">
        <w:rPr>
          <w:rFonts w:asciiTheme="minorHAnsi" w:hAnsiTheme="minorHAnsi" w:cstheme="minorHAnsi"/>
          <w:color w:val="auto"/>
          <w:szCs w:val="22"/>
          <w:lang w:val="fr-FR"/>
        </w:rPr>
        <w:t>l’exécution de ses obligations</w:t>
      </w:r>
      <w:r w:rsidR="0030628A" w:rsidRPr="00976B6B">
        <w:rPr>
          <w:rFonts w:asciiTheme="minorHAnsi" w:hAnsiTheme="minorHAnsi" w:cstheme="minorHAnsi"/>
          <w:snapToGrid w:val="0"/>
          <w:color w:val="auto"/>
          <w:szCs w:val="22"/>
          <w:lang w:val="fr-FR"/>
        </w:rPr>
        <w:t>.</w:t>
      </w:r>
    </w:p>
    <w:p w14:paraId="32CDA6F2" w14:textId="168A50B5" w:rsidR="009F36E4" w:rsidRPr="00976B6B" w:rsidRDefault="009F36E4" w:rsidP="00976B6B">
      <w:pPr>
        <w:spacing w:line="23" w:lineRule="atLeast"/>
        <w:ind w:left="709" w:hanging="709"/>
        <w:jc w:val="both"/>
        <w:rPr>
          <w:rFonts w:asciiTheme="minorHAnsi" w:hAnsiTheme="minorHAnsi" w:cstheme="minorHAnsi"/>
          <w:snapToGrid w:val="0"/>
          <w:color w:val="auto"/>
          <w:szCs w:val="22"/>
          <w:lang w:val="fr-FR"/>
        </w:rPr>
      </w:pPr>
    </w:p>
    <w:p w14:paraId="225F6560" w14:textId="68719C86" w:rsidR="0030628A" w:rsidRPr="00976B6B" w:rsidRDefault="009F36E4" w:rsidP="00976B6B">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11.4</w:t>
      </w:r>
      <w:r w:rsidRPr="00976B6B">
        <w:rPr>
          <w:rFonts w:asciiTheme="minorHAnsi" w:hAnsiTheme="minorHAnsi" w:cstheme="minorHAnsi"/>
          <w:snapToGrid w:val="0"/>
          <w:color w:val="auto"/>
          <w:szCs w:val="22"/>
          <w:lang w:val="fr-FR"/>
        </w:rPr>
        <w:tab/>
      </w:r>
      <w:r w:rsidRPr="00976B6B">
        <w:rPr>
          <w:rFonts w:asciiTheme="minorHAnsi" w:hAnsiTheme="minorHAnsi" w:cstheme="minorHAnsi"/>
          <w:color w:val="auto"/>
          <w:szCs w:val="22"/>
          <w:lang w:val="fr-FR"/>
        </w:rPr>
        <w:t>L’OIM a le droit, sans que pour cela elle mette en cause sa responsabilité, de suspendre ou de résilier l’Accord si le</w:t>
      </w:r>
      <w:r w:rsidR="0D1C13F1" w:rsidRPr="00976B6B">
        <w:rPr>
          <w:rFonts w:asciiTheme="minorHAnsi" w:hAnsiTheme="minorHAnsi" w:cstheme="minorHAnsi"/>
          <w:color w:val="auto"/>
          <w:szCs w:val="22"/>
          <w:lang w:val="fr-FR"/>
        </w:rPr>
        <w:t xml:space="preserve"> Partenaire d’exécution </w:t>
      </w:r>
      <w:r w:rsidRPr="00976B6B">
        <w:rPr>
          <w:rFonts w:asciiTheme="minorHAnsi" w:hAnsiTheme="minorHAnsi" w:cstheme="minorHAnsi"/>
          <w:color w:val="auto"/>
          <w:szCs w:val="22"/>
          <w:lang w:val="fr-FR"/>
        </w:rPr>
        <w:t>n’est pas en mesure de remplir ses obligations en vertu de l’Accord en raison de la force majeure. En cas de suspension ou de résiliation de l’Accord, les dispositions de l’article 21 (Résiliation) s’appliqueront</w:t>
      </w:r>
      <w:r w:rsidR="0030628A" w:rsidRPr="00976B6B">
        <w:rPr>
          <w:rFonts w:asciiTheme="minorHAnsi" w:hAnsiTheme="minorHAnsi" w:cstheme="minorHAnsi"/>
          <w:snapToGrid w:val="0"/>
          <w:color w:val="auto"/>
          <w:szCs w:val="22"/>
          <w:lang w:val="fr-FR"/>
        </w:rPr>
        <w:t>.</w:t>
      </w:r>
    </w:p>
    <w:p w14:paraId="40C0E09A" w14:textId="77777777" w:rsidR="0030628A" w:rsidRPr="00976B6B" w:rsidRDefault="0030628A" w:rsidP="00976B6B">
      <w:pPr>
        <w:spacing w:line="23" w:lineRule="atLeast"/>
        <w:jc w:val="both"/>
        <w:rPr>
          <w:rFonts w:asciiTheme="minorHAnsi" w:hAnsiTheme="minorHAnsi" w:cstheme="minorHAnsi"/>
          <w:color w:val="auto"/>
          <w:szCs w:val="22"/>
          <w:lang w:val="fr-FR" w:eastAsia="x-none"/>
        </w:rPr>
      </w:pPr>
    </w:p>
    <w:p w14:paraId="42754DC9" w14:textId="77777777" w:rsidR="0030628A" w:rsidRPr="00976B6B" w:rsidRDefault="0030628A" w:rsidP="00976B6B">
      <w:pPr>
        <w:spacing w:line="23" w:lineRule="atLeast"/>
        <w:ind w:left="426" w:hanging="426"/>
        <w:jc w:val="both"/>
        <w:rPr>
          <w:rFonts w:asciiTheme="minorHAnsi" w:hAnsiTheme="minorHAnsi" w:cstheme="minorHAnsi"/>
          <w:b/>
          <w:color w:val="auto"/>
          <w:szCs w:val="22"/>
          <w:lang w:val="fr-FR" w:eastAsia="x-none"/>
        </w:rPr>
      </w:pPr>
      <w:r w:rsidRPr="00976B6B">
        <w:rPr>
          <w:rFonts w:asciiTheme="minorHAnsi" w:hAnsiTheme="minorHAnsi" w:cstheme="minorHAnsi"/>
          <w:color w:val="auto"/>
          <w:szCs w:val="22"/>
          <w:lang w:val="fr-FR" w:eastAsia="x-none"/>
        </w:rPr>
        <w:t xml:space="preserve">12.  </w:t>
      </w:r>
      <w:r w:rsidRPr="00976B6B">
        <w:rPr>
          <w:rFonts w:asciiTheme="minorHAnsi" w:hAnsiTheme="minorHAnsi" w:cstheme="minorHAnsi"/>
          <w:b/>
          <w:color w:val="auto"/>
          <w:szCs w:val="22"/>
          <w:lang w:val="fr-FR" w:eastAsia="x-none"/>
        </w:rPr>
        <w:t>Entrepreneur indépendant</w:t>
      </w:r>
    </w:p>
    <w:p w14:paraId="2935E9B1" w14:textId="77777777" w:rsidR="0030628A" w:rsidRPr="00976B6B" w:rsidRDefault="0030628A" w:rsidP="00976B6B">
      <w:pPr>
        <w:spacing w:line="23" w:lineRule="atLeast"/>
        <w:ind w:left="720"/>
        <w:jc w:val="both"/>
        <w:rPr>
          <w:rFonts w:asciiTheme="minorHAnsi" w:hAnsiTheme="minorHAnsi" w:cstheme="minorHAnsi"/>
          <w:snapToGrid w:val="0"/>
          <w:color w:val="auto"/>
          <w:szCs w:val="22"/>
          <w:lang w:val="fr-FR"/>
        </w:rPr>
      </w:pPr>
    </w:p>
    <w:p w14:paraId="145304B1" w14:textId="75C8A2C9" w:rsidR="0030628A" w:rsidRPr="00976B6B" w:rsidRDefault="0030628A" w:rsidP="00976B6B">
      <w:pPr>
        <w:spacing w:line="23" w:lineRule="atLeast"/>
        <w:jc w:val="both"/>
        <w:rPr>
          <w:rFonts w:asciiTheme="minorHAnsi" w:hAnsiTheme="minorHAnsi" w:cstheme="minorHAnsi"/>
          <w:color w:val="auto"/>
          <w:szCs w:val="22"/>
          <w:lang w:val="fr-CH"/>
        </w:rPr>
      </w:pPr>
      <w:r w:rsidRPr="00976B6B">
        <w:rPr>
          <w:rFonts w:asciiTheme="minorHAnsi" w:hAnsiTheme="minorHAnsi" w:cstheme="minorHAnsi"/>
          <w:color w:val="auto"/>
          <w:szCs w:val="22"/>
          <w:lang w:val="fr-CH"/>
        </w:rPr>
        <w:t xml:space="preserve">Le </w:t>
      </w:r>
      <w:r w:rsidR="008A7B99" w:rsidRPr="00976B6B">
        <w:rPr>
          <w:rFonts w:asciiTheme="minorHAnsi" w:hAnsiTheme="minorHAnsi" w:cstheme="minorHAnsi"/>
          <w:color w:val="auto"/>
          <w:szCs w:val="22"/>
          <w:lang w:val="fr-CH"/>
        </w:rPr>
        <w:t>P</w:t>
      </w:r>
      <w:r w:rsidRPr="00976B6B">
        <w:rPr>
          <w:rFonts w:asciiTheme="minorHAnsi" w:hAnsiTheme="minorHAnsi" w:cstheme="minorHAnsi"/>
          <w:color w:val="auto"/>
          <w:szCs w:val="22"/>
          <w:lang w:val="fr-CH"/>
        </w:rPr>
        <w:t xml:space="preserve">artenaire d'exécution, </w:t>
      </w:r>
      <w:r w:rsidR="008A7B99" w:rsidRPr="00976B6B">
        <w:rPr>
          <w:rFonts w:asciiTheme="minorHAnsi" w:hAnsiTheme="minorHAnsi" w:cstheme="minorHAnsi"/>
          <w:color w:val="auto"/>
          <w:szCs w:val="22"/>
          <w:lang w:val="fr-CH" w:eastAsia="x-none"/>
        </w:rPr>
        <w:t xml:space="preserve">ses employés et autres membres de son personnel, ainsi que, le cas échéant, tous ses sous-traitants et les membres du personnel de ceux-ci, exécuteront toutes les </w:t>
      </w:r>
      <w:r w:rsidR="00444449" w:rsidRPr="00976B6B">
        <w:rPr>
          <w:rFonts w:asciiTheme="minorHAnsi" w:hAnsiTheme="minorHAnsi" w:cstheme="minorHAnsi"/>
          <w:color w:val="auto"/>
          <w:szCs w:val="22"/>
          <w:lang w:val="fr-CH" w:eastAsia="x-none"/>
        </w:rPr>
        <w:t>A</w:t>
      </w:r>
      <w:r w:rsidR="008A7B99" w:rsidRPr="00976B6B">
        <w:rPr>
          <w:rFonts w:asciiTheme="minorHAnsi" w:hAnsiTheme="minorHAnsi" w:cstheme="minorHAnsi"/>
          <w:color w:val="auto"/>
          <w:szCs w:val="22"/>
          <w:lang w:val="fr-CH" w:eastAsia="x-none"/>
        </w:rPr>
        <w:t>ctivités au titre du présent Accord en qualité d’entrepreneur indépendant, et non en qualité d’employé ou d’agent de l’OIM</w:t>
      </w:r>
      <w:r w:rsidRPr="00976B6B">
        <w:rPr>
          <w:rFonts w:asciiTheme="minorHAnsi" w:hAnsiTheme="minorHAnsi" w:cstheme="minorHAnsi"/>
          <w:color w:val="auto"/>
          <w:szCs w:val="22"/>
          <w:lang w:val="fr-CH"/>
        </w:rPr>
        <w:t>.</w:t>
      </w:r>
      <w:r w:rsidRPr="00976B6B" w:rsidDel="00103348">
        <w:rPr>
          <w:rFonts w:asciiTheme="minorHAnsi" w:hAnsiTheme="minorHAnsi" w:cstheme="minorHAnsi"/>
          <w:color w:val="auto"/>
          <w:szCs w:val="22"/>
          <w:lang w:val="fr-CH"/>
        </w:rPr>
        <w:t xml:space="preserve"> </w:t>
      </w:r>
    </w:p>
    <w:p w14:paraId="4FE7C886" w14:textId="77777777" w:rsidR="0030628A" w:rsidRPr="00976B6B" w:rsidRDefault="0030628A" w:rsidP="00976B6B">
      <w:pPr>
        <w:tabs>
          <w:tab w:val="left" w:pos="360"/>
        </w:tabs>
        <w:spacing w:line="23" w:lineRule="atLeast"/>
        <w:jc w:val="both"/>
        <w:rPr>
          <w:rFonts w:asciiTheme="minorHAnsi" w:hAnsiTheme="minorHAnsi" w:cstheme="minorHAnsi"/>
          <w:color w:val="000080"/>
          <w:szCs w:val="22"/>
          <w:lang w:val="fr-FR"/>
        </w:rPr>
      </w:pPr>
    </w:p>
    <w:p w14:paraId="0A04AECD" w14:textId="0EE1A0D0" w:rsidR="0030628A" w:rsidRPr="00976B6B" w:rsidRDefault="0030628A" w:rsidP="00976B6B">
      <w:pPr>
        <w:spacing w:line="23" w:lineRule="atLeast"/>
        <w:ind w:left="426" w:hanging="426"/>
        <w:jc w:val="both"/>
        <w:rPr>
          <w:rFonts w:asciiTheme="minorHAnsi" w:hAnsiTheme="minorHAnsi" w:cstheme="minorHAnsi"/>
          <w:b/>
          <w:color w:val="auto"/>
          <w:szCs w:val="22"/>
          <w:lang w:val="fr-FR"/>
        </w:rPr>
      </w:pPr>
      <w:r w:rsidRPr="00976B6B">
        <w:rPr>
          <w:rFonts w:asciiTheme="minorHAnsi" w:hAnsiTheme="minorHAnsi" w:cstheme="minorHAnsi"/>
          <w:color w:val="auto"/>
          <w:szCs w:val="22"/>
          <w:lang w:val="fr-FR"/>
        </w:rPr>
        <w:t>13.</w:t>
      </w:r>
      <w:r w:rsidR="00215EA0" w:rsidRPr="00976B6B">
        <w:rPr>
          <w:rFonts w:asciiTheme="minorHAnsi" w:hAnsiTheme="minorHAnsi" w:cstheme="minorHAnsi"/>
          <w:color w:val="auto"/>
          <w:szCs w:val="22"/>
          <w:lang w:val="fr-FR"/>
        </w:rPr>
        <w:tab/>
      </w:r>
      <w:r w:rsidRPr="00976B6B">
        <w:rPr>
          <w:rFonts w:asciiTheme="minorHAnsi" w:hAnsiTheme="minorHAnsi" w:cstheme="minorHAnsi"/>
          <w:b/>
          <w:color w:val="auto"/>
          <w:szCs w:val="22"/>
          <w:lang w:val="fr-FR"/>
        </w:rPr>
        <w:t>Confidentialité</w:t>
      </w:r>
    </w:p>
    <w:p w14:paraId="70B29416" w14:textId="77777777" w:rsidR="0030628A" w:rsidRPr="00976B6B" w:rsidRDefault="0030628A" w:rsidP="00976B6B">
      <w:pPr>
        <w:spacing w:line="23" w:lineRule="atLeast"/>
        <w:ind w:left="720"/>
        <w:jc w:val="both"/>
        <w:rPr>
          <w:rFonts w:asciiTheme="minorHAnsi" w:hAnsiTheme="minorHAnsi" w:cstheme="minorHAnsi"/>
          <w:snapToGrid w:val="0"/>
          <w:color w:val="auto"/>
          <w:szCs w:val="22"/>
          <w:lang w:val="fr-FR"/>
        </w:rPr>
      </w:pPr>
    </w:p>
    <w:p w14:paraId="2D69994D" w14:textId="3993EBC5"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13.1</w:t>
      </w:r>
      <w:r w:rsidRPr="00976B6B">
        <w:rPr>
          <w:rFonts w:asciiTheme="minorHAnsi" w:hAnsiTheme="minorHAnsi" w:cstheme="minorHAnsi"/>
          <w:snapToGrid w:val="0"/>
          <w:color w:val="auto"/>
          <w:szCs w:val="22"/>
          <w:lang w:val="fr-FR"/>
        </w:rPr>
        <w:tab/>
      </w:r>
      <w:r w:rsidR="006F2634" w:rsidRPr="00976B6B">
        <w:rPr>
          <w:rFonts w:asciiTheme="minorHAnsi" w:hAnsiTheme="minorHAnsi" w:cstheme="minorHAnsi"/>
          <w:color w:val="auto"/>
          <w:szCs w:val="22"/>
          <w:lang w:val="fr-FR" w:eastAsia="x-none"/>
        </w:rPr>
        <w:t xml:space="preserve">Toute information mise en possession du Partenaire d’exécution ou dont il a connaissance du fait </w:t>
      </w:r>
      <w:r w:rsidR="006F2634" w:rsidRPr="00976B6B">
        <w:rPr>
          <w:rFonts w:asciiTheme="minorHAnsi" w:hAnsiTheme="minorHAnsi" w:cstheme="minorHAnsi"/>
          <w:snapToGrid w:val="0"/>
          <w:color w:val="auto"/>
          <w:szCs w:val="22"/>
          <w:lang w:val="fr-FR"/>
        </w:rPr>
        <w:t xml:space="preserve">du présent Accord </w:t>
      </w:r>
      <w:r w:rsidR="006F2634" w:rsidRPr="00976B6B">
        <w:rPr>
          <w:rFonts w:asciiTheme="minorHAnsi" w:hAnsiTheme="minorHAnsi" w:cstheme="minorHAnsi"/>
          <w:color w:val="auto"/>
          <w:szCs w:val="22"/>
          <w:lang w:val="fr-FR" w:eastAsia="x-none"/>
        </w:rPr>
        <w:t xml:space="preserve">doit être traitée comme strictement confidentielle et ne peut être communiquée à aucune tierce personne sans l'autorisation écrite préalable de l'OIM. Le </w:t>
      </w:r>
      <w:r w:rsidR="006F2634" w:rsidRPr="00976B6B">
        <w:rPr>
          <w:rFonts w:asciiTheme="minorHAnsi" w:hAnsiTheme="minorHAnsi" w:cstheme="minorHAnsi"/>
          <w:color w:val="auto"/>
          <w:szCs w:val="22"/>
          <w:lang w:val="fr-CH"/>
        </w:rPr>
        <w:t>Partenaire d'exécution</w:t>
      </w:r>
      <w:r w:rsidR="006F2634" w:rsidRPr="00976B6B">
        <w:rPr>
          <w:rFonts w:asciiTheme="minorHAnsi" w:hAnsiTheme="minorHAnsi" w:cstheme="minorHAnsi"/>
          <w:color w:val="auto"/>
          <w:szCs w:val="22"/>
          <w:lang w:val="fr-FR" w:eastAsia="x-none"/>
        </w:rPr>
        <w:t xml:space="preserve"> se conformera aux </w:t>
      </w:r>
      <w:commentRangeStart w:id="36"/>
      <w:r w:rsidR="006F2634" w:rsidRPr="00976B6B">
        <w:rPr>
          <w:rFonts w:asciiTheme="minorHAnsi" w:hAnsiTheme="minorHAnsi" w:cstheme="minorHAnsi"/>
          <w:color w:val="auto"/>
          <w:szCs w:val="22"/>
          <w:lang w:val="fr-FR" w:eastAsia="x-none"/>
        </w:rPr>
        <w:t xml:space="preserve">Principes relatifs à la protection des données de l’OIM </w:t>
      </w:r>
      <w:commentRangeEnd w:id="36"/>
      <w:r w:rsidR="008B7F8D" w:rsidRPr="00976B6B">
        <w:rPr>
          <w:rStyle w:val="CommentReference"/>
          <w:rFonts w:asciiTheme="minorHAnsi" w:hAnsiTheme="minorHAnsi" w:cstheme="minorHAnsi"/>
          <w:sz w:val="22"/>
          <w:szCs w:val="22"/>
          <w:lang w:val="en-US"/>
        </w:rPr>
        <w:commentReference w:id="36"/>
      </w:r>
      <w:r w:rsidR="006F2634" w:rsidRPr="00976B6B">
        <w:rPr>
          <w:rFonts w:asciiTheme="minorHAnsi" w:hAnsiTheme="minorHAnsi" w:cstheme="minorHAnsi"/>
          <w:color w:val="auto"/>
          <w:szCs w:val="22"/>
          <w:lang w:val="fr-FR" w:eastAsia="x-none"/>
        </w:rPr>
        <w:t>dans les cas où il devrait recueillir, recevoir, utiliser, transférer</w:t>
      </w:r>
      <w:r w:rsidR="00866B63" w:rsidRPr="00976B6B">
        <w:rPr>
          <w:rFonts w:asciiTheme="minorHAnsi" w:hAnsiTheme="minorHAnsi" w:cstheme="minorHAnsi"/>
          <w:color w:val="auto"/>
          <w:szCs w:val="22"/>
          <w:lang w:val="fr-FR" w:eastAsia="x-none"/>
        </w:rPr>
        <w:t xml:space="preserve">, </w:t>
      </w:r>
      <w:r w:rsidR="006F2634" w:rsidRPr="00976B6B">
        <w:rPr>
          <w:rFonts w:asciiTheme="minorHAnsi" w:hAnsiTheme="minorHAnsi" w:cstheme="minorHAnsi"/>
          <w:color w:val="auto"/>
          <w:szCs w:val="22"/>
          <w:lang w:val="fr-FR" w:eastAsia="x-none"/>
        </w:rPr>
        <w:t xml:space="preserve">stocker </w:t>
      </w:r>
      <w:r w:rsidR="00866B63" w:rsidRPr="00976B6B">
        <w:rPr>
          <w:rFonts w:asciiTheme="minorHAnsi" w:hAnsiTheme="minorHAnsi" w:cstheme="minorHAnsi"/>
          <w:color w:val="auto"/>
          <w:szCs w:val="22"/>
          <w:lang w:val="fr-FR" w:eastAsia="x-none"/>
        </w:rPr>
        <w:t xml:space="preserve">ou autrement traiter </w:t>
      </w:r>
      <w:r w:rsidR="006F2634" w:rsidRPr="00976B6B">
        <w:rPr>
          <w:rFonts w:asciiTheme="minorHAnsi" w:hAnsiTheme="minorHAnsi" w:cstheme="minorHAnsi"/>
          <w:color w:val="auto"/>
          <w:szCs w:val="22"/>
          <w:lang w:val="fr-FR" w:eastAsia="x-none"/>
        </w:rPr>
        <w:t xml:space="preserve">toute donnée à caractère personnel dans le cadre de l’exécution </w:t>
      </w:r>
      <w:r w:rsidR="006F2634" w:rsidRPr="00976B6B">
        <w:rPr>
          <w:rFonts w:asciiTheme="minorHAnsi" w:hAnsiTheme="minorHAnsi" w:cstheme="minorHAnsi"/>
          <w:snapToGrid w:val="0"/>
          <w:color w:val="auto"/>
          <w:szCs w:val="22"/>
          <w:lang w:val="fr-FR"/>
        </w:rPr>
        <w:t>du présent Accord</w:t>
      </w:r>
      <w:r w:rsidR="006F2634" w:rsidRPr="00976B6B">
        <w:rPr>
          <w:rFonts w:asciiTheme="minorHAnsi" w:hAnsiTheme="minorHAnsi" w:cstheme="minorHAnsi"/>
          <w:color w:val="auto"/>
          <w:szCs w:val="22"/>
          <w:lang w:val="fr-FR" w:eastAsia="x-none"/>
        </w:rPr>
        <w:t>. Cette obligation continuera d’exister après l’expiration ou la résiliation de l’</w:t>
      </w:r>
      <w:r w:rsidR="006F2634" w:rsidRPr="00976B6B">
        <w:rPr>
          <w:rFonts w:asciiTheme="minorHAnsi" w:hAnsiTheme="minorHAnsi" w:cstheme="minorHAnsi"/>
          <w:color w:val="auto"/>
          <w:szCs w:val="22"/>
          <w:lang w:val="fr-FR"/>
        </w:rPr>
        <w:t>Accord</w:t>
      </w:r>
      <w:r w:rsidRPr="00976B6B">
        <w:rPr>
          <w:rFonts w:asciiTheme="minorHAnsi" w:hAnsiTheme="minorHAnsi" w:cstheme="minorHAnsi"/>
          <w:snapToGrid w:val="0"/>
          <w:color w:val="auto"/>
          <w:szCs w:val="22"/>
          <w:lang w:val="fr-FR"/>
        </w:rPr>
        <w:t>.</w:t>
      </w:r>
    </w:p>
    <w:p w14:paraId="472AF42A" w14:textId="77777777"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p>
    <w:p w14:paraId="55E5DD40" w14:textId="4707F0F0"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13.2</w:t>
      </w:r>
      <w:r w:rsidRPr="00976B6B">
        <w:rPr>
          <w:rFonts w:asciiTheme="minorHAnsi" w:hAnsiTheme="minorHAnsi" w:cstheme="minorHAnsi"/>
          <w:snapToGrid w:val="0"/>
          <w:color w:val="auto"/>
          <w:szCs w:val="22"/>
          <w:lang w:val="fr-FR"/>
        </w:rPr>
        <w:tab/>
      </w:r>
      <w:r w:rsidR="008575B2" w:rsidRPr="00976B6B">
        <w:rPr>
          <w:rFonts w:asciiTheme="minorHAnsi" w:hAnsiTheme="minorHAnsi" w:cstheme="minorHAnsi"/>
          <w:color w:val="auto"/>
          <w:szCs w:val="22"/>
          <w:lang w:val="fr-FR" w:eastAsia="x-none"/>
        </w:rPr>
        <w:t xml:space="preserve">Nonobstant le paragraphe précédent, l’OIM peut révéler des informations ayant trait </w:t>
      </w:r>
      <w:r w:rsidR="008575B2" w:rsidRPr="00976B6B">
        <w:rPr>
          <w:rFonts w:asciiTheme="minorHAnsi" w:hAnsiTheme="minorHAnsi" w:cstheme="minorHAnsi"/>
          <w:snapToGrid w:val="0"/>
          <w:color w:val="auto"/>
          <w:szCs w:val="22"/>
          <w:lang w:val="fr-FR"/>
        </w:rPr>
        <w:t>au présent Accord</w:t>
      </w:r>
      <w:r w:rsidR="008575B2" w:rsidRPr="00976B6B">
        <w:rPr>
          <w:rFonts w:asciiTheme="minorHAnsi" w:hAnsiTheme="minorHAnsi" w:cstheme="minorHAnsi"/>
          <w:color w:val="auto"/>
          <w:szCs w:val="22"/>
          <w:lang w:val="fr-FR" w:eastAsia="x-none"/>
        </w:rPr>
        <w:t xml:space="preserve">, tels que le nom du  </w:t>
      </w:r>
      <w:r w:rsidR="008575B2" w:rsidRPr="00976B6B">
        <w:rPr>
          <w:rFonts w:asciiTheme="minorHAnsi" w:hAnsiTheme="minorHAnsi" w:cstheme="minorHAnsi"/>
          <w:color w:val="auto"/>
          <w:szCs w:val="22"/>
          <w:lang w:val="fr-CH"/>
        </w:rPr>
        <w:t>Partenaire d'exécution</w:t>
      </w:r>
      <w:r w:rsidR="008575B2" w:rsidRPr="00976B6B">
        <w:rPr>
          <w:rFonts w:asciiTheme="minorHAnsi" w:hAnsiTheme="minorHAnsi" w:cstheme="minorHAnsi"/>
          <w:color w:val="auto"/>
          <w:szCs w:val="22"/>
          <w:lang w:val="fr-FR" w:eastAsia="x-none"/>
        </w:rPr>
        <w:t xml:space="preserve"> et la valeur pécuniaire de l’</w:t>
      </w:r>
      <w:r w:rsidR="008575B2" w:rsidRPr="00976B6B">
        <w:rPr>
          <w:rFonts w:asciiTheme="minorHAnsi" w:hAnsiTheme="minorHAnsi" w:cstheme="minorHAnsi"/>
          <w:color w:val="auto"/>
          <w:szCs w:val="22"/>
          <w:lang w:val="fr-FR"/>
        </w:rPr>
        <w:t>Accord</w:t>
      </w:r>
      <w:r w:rsidR="008575B2" w:rsidRPr="00976B6B">
        <w:rPr>
          <w:rFonts w:asciiTheme="minorHAnsi" w:hAnsiTheme="minorHAnsi" w:cstheme="minorHAnsi"/>
          <w:color w:val="auto"/>
          <w:szCs w:val="22"/>
          <w:lang w:val="fr-FR" w:eastAsia="x-none"/>
        </w:rPr>
        <w:t xml:space="preserve">, le titre du contrat/projet, la nature et l’objet du contrat/projet, le nom et le lieu/adresse du </w:t>
      </w:r>
      <w:r w:rsidR="008575B2" w:rsidRPr="00976B6B">
        <w:rPr>
          <w:rFonts w:asciiTheme="minorHAnsi" w:hAnsiTheme="minorHAnsi" w:cstheme="minorHAnsi"/>
          <w:color w:val="auto"/>
          <w:szCs w:val="22"/>
          <w:lang w:val="fr-CH"/>
        </w:rPr>
        <w:t>Partenaire d'exécution</w:t>
      </w:r>
      <w:r w:rsidR="008575B2" w:rsidRPr="00976B6B">
        <w:rPr>
          <w:rFonts w:asciiTheme="minorHAnsi" w:hAnsiTheme="minorHAnsi" w:cstheme="minorHAnsi"/>
          <w:color w:val="auto"/>
          <w:szCs w:val="22"/>
          <w:lang w:val="fr-FR" w:eastAsia="x-none"/>
        </w:rPr>
        <w:t xml:space="preserve"> et le montant de l’accord/projet, dans la mesure où l’OIM y est tenue par ses donateurs ou pour permettre à l’OIM de respecter ses engagements envers toute initiative visant </w:t>
      </w:r>
      <w:r w:rsidR="008575B2" w:rsidRPr="00976B6B">
        <w:rPr>
          <w:rFonts w:asciiTheme="minorHAnsi" w:hAnsiTheme="minorHAnsi" w:cstheme="minorHAnsi"/>
          <w:color w:val="auto"/>
          <w:szCs w:val="22"/>
          <w:lang w:val="fr-FR" w:eastAsia="x-none"/>
        </w:rPr>
        <w:lastRenderedPageBreak/>
        <w:t>à renforcer la transparence et la responsabilité de son financement conformément à ses politiques, instructions et régulations</w:t>
      </w:r>
      <w:r w:rsidRPr="00976B6B">
        <w:rPr>
          <w:rFonts w:asciiTheme="minorHAnsi" w:hAnsiTheme="minorHAnsi" w:cstheme="minorHAnsi"/>
          <w:snapToGrid w:val="0"/>
          <w:color w:val="auto"/>
          <w:szCs w:val="22"/>
          <w:lang w:val="fr-FR"/>
        </w:rPr>
        <w:t>.</w:t>
      </w:r>
    </w:p>
    <w:p w14:paraId="6E65D2F6" w14:textId="77777777"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p>
    <w:p w14:paraId="535B2B17" w14:textId="671CB2D6"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13.3 </w:t>
      </w:r>
      <w:r w:rsidRPr="00976B6B">
        <w:rPr>
          <w:rFonts w:asciiTheme="minorHAnsi" w:hAnsiTheme="minorHAnsi" w:cstheme="minorHAnsi"/>
          <w:snapToGrid w:val="0"/>
          <w:color w:val="auto"/>
          <w:szCs w:val="22"/>
          <w:lang w:val="fr-FR"/>
        </w:rPr>
        <w:tab/>
        <w:t xml:space="preserve">Conformément à ses engagements en matière de transparence, l'OIM encourage ses partenaires </w:t>
      </w:r>
      <w:r w:rsidR="00827A61" w:rsidRPr="00976B6B">
        <w:rPr>
          <w:rFonts w:asciiTheme="minorHAnsi" w:hAnsiTheme="minorHAnsi" w:cstheme="minorHAnsi"/>
          <w:snapToGrid w:val="0"/>
          <w:color w:val="auto"/>
          <w:szCs w:val="22"/>
          <w:lang w:val="fr-FR"/>
        </w:rPr>
        <w:t xml:space="preserve">à publier leurs données conformément à la norme </w:t>
      </w:r>
      <w:r w:rsidRPr="00976B6B">
        <w:rPr>
          <w:rFonts w:asciiTheme="minorHAnsi" w:hAnsiTheme="minorHAnsi" w:cstheme="minorHAnsi"/>
          <w:snapToGrid w:val="0"/>
          <w:color w:val="auto"/>
          <w:szCs w:val="22"/>
          <w:lang w:val="fr-FR"/>
        </w:rPr>
        <w:t xml:space="preserve">de </w:t>
      </w:r>
      <w:r w:rsidR="00A658D8" w:rsidRPr="00976B6B">
        <w:rPr>
          <w:rFonts w:asciiTheme="minorHAnsi" w:hAnsiTheme="minorHAnsi" w:cstheme="minorHAnsi"/>
          <w:snapToGrid w:val="0"/>
          <w:color w:val="auto"/>
          <w:szCs w:val="22"/>
          <w:lang w:val="fr-FR"/>
        </w:rPr>
        <w:t>l’Initiative internationale pour la transparence de l’aide (IITA)</w:t>
      </w:r>
      <w:r w:rsidR="00827A61" w:rsidRPr="00976B6B">
        <w:rPr>
          <w:rFonts w:asciiTheme="minorHAnsi" w:hAnsiTheme="minorHAnsi" w:cstheme="minorHAnsi"/>
          <w:snapToGrid w:val="0"/>
          <w:color w:val="auto"/>
          <w:szCs w:val="22"/>
          <w:lang w:val="fr-FR"/>
        </w:rPr>
        <w:t xml:space="preserve"> sur le registre de l’IITA</w:t>
      </w:r>
      <w:r w:rsidRPr="00976B6B">
        <w:rPr>
          <w:rFonts w:asciiTheme="minorHAnsi" w:hAnsiTheme="minorHAnsi" w:cstheme="minorHAnsi"/>
          <w:snapToGrid w:val="0"/>
          <w:color w:val="auto"/>
          <w:szCs w:val="22"/>
          <w:lang w:val="fr-FR"/>
        </w:rPr>
        <w:t xml:space="preserve">. L’OIM et le </w:t>
      </w:r>
      <w:r w:rsidR="00827A61" w:rsidRPr="00976B6B">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 xml:space="preserve">artenaire d’exécution </w:t>
      </w:r>
      <w:r w:rsidR="009F245E" w:rsidRPr="00976B6B">
        <w:rPr>
          <w:rFonts w:asciiTheme="minorHAnsi" w:hAnsiTheme="minorHAnsi" w:cstheme="minorHAnsi"/>
          <w:snapToGrid w:val="0"/>
          <w:color w:val="auto"/>
          <w:szCs w:val="22"/>
          <w:lang w:val="fr-FR"/>
        </w:rPr>
        <w:t xml:space="preserve">référeront l’un à l’autre lors de la publication des données sur le registre de l’IIAT </w:t>
      </w:r>
      <w:r w:rsidRPr="00976B6B">
        <w:rPr>
          <w:rFonts w:asciiTheme="minorHAnsi" w:hAnsiTheme="minorHAnsi" w:cstheme="minorHAnsi"/>
          <w:snapToGrid w:val="0"/>
          <w:color w:val="auto"/>
          <w:szCs w:val="22"/>
          <w:lang w:val="fr-FR"/>
        </w:rPr>
        <w:t xml:space="preserve">en utilisant l’identifiant </w:t>
      </w:r>
      <w:r w:rsidR="009F245E" w:rsidRPr="00976B6B">
        <w:rPr>
          <w:rFonts w:asciiTheme="minorHAnsi" w:hAnsiTheme="minorHAnsi" w:cstheme="minorHAnsi"/>
          <w:snapToGrid w:val="0"/>
          <w:color w:val="auto"/>
          <w:szCs w:val="22"/>
          <w:lang w:val="fr-FR"/>
        </w:rPr>
        <w:t xml:space="preserve">IIAT </w:t>
      </w:r>
      <w:r w:rsidRPr="00976B6B">
        <w:rPr>
          <w:rFonts w:asciiTheme="minorHAnsi" w:hAnsiTheme="minorHAnsi" w:cstheme="minorHAnsi"/>
          <w:snapToGrid w:val="0"/>
          <w:color w:val="auto"/>
          <w:szCs w:val="22"/>
          <w:lang w:val="fr-FR"/>
        </w:rPr>
        <w:t>suivant :</w:t>
      </w:r>
    </w:p>
    <w:p w14:paraId="6B90F7C8" w14:textId="77777777" w:rsidR="0030628A" w:rsidRPr="00976B6B" w:rsidRDefault="0030628A" w:rsidP="00976B6B">
      <w:pPr>
        <w:spacing w:line="23" w:lineRule="atLeast"/>
        <w:jc w:val="both"/>
        <w:rPr>
          <w:rFonts w:asciiTheme="minorHAnsi" w:hAnsiTheme="minorHAnsi" w:cstheme="minorHAnsi"/>
          <w:snapToGrid w:val="0"/>
          <w:color w:val="auto"/>
          <w:szCs w:val="22"/>
          <w:lang w:val="fr-FR"/>
        </w:rPr>
      </w:pPr>
    </w:p>
    <w:p w14:paraId="337E991C" w14:textId="77777777" w:rsidR="0030628A" w:rsidRPr="00976B6B" w:rsidRDefault="0030628A" w:rsidP="00976B6B">
      <w:pPr>
        <w:spacing w:line="23" w:lineRule="atLeast"/>
        <w:ind w:left="990" w:hanging="180"/>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ab/>
      </w:r>
      <w:commentRangeStart w:id="37"/>
      <w:r w:rsidRPr="00976B6B">
        <w:rPr>
          <w:rFonts w:asciiTheme="minorHAnsi" w:hAnsiTheme="minorHAnsi" w:cstheme="minorHAnsi"/>
          <w:snapToGrid w:val="0"/>
          <w:color w:val="auto"/>
          <w:szCs w:val="22"/>
          <w:lang w:val="fr-FR"/>
        </w:rPr>
        <w:t>IOM :  XM-DAC-47066</w:t>
      </w:r>
    </w:p>
    <w:p w14:paraId="1AC49EEA" w14:textId="77777777" w:rsidR="0030628A" w:rsidRPr="00976B6B" w:rsidRDefault="0030628A" w:rsidP="00976B6B">
      <w:pPr>
        <w:spacing w:line="23" w:lineRule="atLeast"/>
        <w:ind w:left="360" w:firstLine="360"/>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  -  Partenaire d'exécution :</w:t>
      </w:r>
      <w:r w:rsidRPr="00976B6B" w:rsidDel="00103348">
        <w:rPr>
          <w:rFonts w:asciiTheme="minorHAnsi" w:hAnsiTheme="minorHAnsi" w:cstheme="minorHAnsi"/>
          <w:snapToGrid w:val="0"/>
          <w:color w:val="auto"/>
          <w:szCs w:val="22"/>
          <w:lang w:val="fr-FR"/>
        </w:rPr>
        <w:t xml:space="preserve"> </w:t>
      </w:r>
      <w:commentRangeEnd w:id="37"/>
      <w:r w:rsidR="008B7F8D" w:rsidRPr="00976B6B">
        <w:rPr>
          <w:rStyle w:val="CommentReference"/>
          <w:rFonts w:asciiTheme="minorHAnsi" w:hAnsiTheme="minorHAnsi" w:cstheme="minorHAnsi"/>
          <w:sz w:val="22"/>
          <w:szCs w:val="22"/>
          <w:lang w:val="en-US"/>
        </w:rPr>
        <w:commentReference w:id="37"/>
      </w:r>
    </w:p>
    <w:p w14:paraId="04114563" w14:textId="77777777" w:rsidR="0030628A" w:rsidRPr="00976B6B" w:rsidRDefault="0030628A" w:rsidP="00976B6B">
      <w:pPr>
        <w:spacing w:line="23" w:lineRule="atLeast"/>
        <w:ind w:left="360"/>
        <w:jc w:val="both"/>
        <w:rPr>
          <w:rFonts w:asciiTheme="minorHAnsi" w:hAnsiTheme="minorHAnsi" w:cstheme="minorHAnsi"/>
          <w:snapToGrid w:val="0"/>
          <w:color w:val="auto"/>
          <w:szCs w:val="22"/>
          <w:lang w:val="fr-FR"/>
        </w:rPr>
      </w:pPr>
    </w:p>
    <w:p w14:paraId="259F9A4B" w14:textId="77777777" w:rsidR="0030628A" w:rsidRPr="00976B6B" w:rsidRDefault="0030628A" w:rsidP="00976B6B">
      <w:pPr>
        <w:numPr>
          <w:ilvl w:val="0"/>
          <w:numId w:val="24"/>
        </w:numPr>
        <w:tabs>
          <w:tab w:val="clear" w:pos="360"/>
        </w:tabs>
        <w:spacing w:line="23" w:lineRule="atLeast"/>
        <w:ind w:left="426" w:hanging="426"/>
        <w:jc w:val="both"/>
        <w:rPr>
          <w:rFonts w:asciiTheme="minorHAnsi" w:hAnsiTheme="minorHAnsi" w:cstheme="minorHAnsi"/>
          <w:b/>
          <w:color w:val="auto"/>
          <w:szCs w:val="22"/>
          <w:lang w:val="fr-FR"/>
        </w:rPr>
      </w:pPr>
      <w:commentRangeStart w:id="38"/>
      <w:r w:rsidRPr="00976B6B">
        <w:rPr>
          <w:rFonts w:asciiTheme="minorHAnsi" w:hAnsiTheme="minorHAnsi" w:cstheme="minorHAnsi"/>
          <w:b/>
          <w:color w:val="auto"/>
          <w:szCs w:val="22"/>
          <w:lang w:val="fr-FR"/>
        </w:rPr>
        <w:t>Propriété intellectuelle</w:t>
      </w:r>
    </w:p>
    <w:p w14:paraId="76EEF2FA" w14:textId="77777777" w:rsidR="0030628A" w:rsidRPr="00976B6B" w:rsidRDefault="0030628A" w:rsidP="00976B6B">
      <w:pPr>
        <w:spacing w:line="23" w:lineRule="atLeast"/>
        <w:ind w:left="360"/>
        <w:jc w:val="both"/>
        <w:rPr>
          <w:rFonts w:asciiTheme="minorHAnsi" w:hAnsiTheme="minorHAnsi" w:cstheme="minorHAnsi"/>
          <w:snapToGrid w:val="0"/>
          <w:color w:val="auto"/>
          <w:szCs w:val="22"/>
          <w:lang w:val="fr-FR"/>
        </w:rPr>
      </w:pPr>
    </w:p>
    <w:p w14:paraId="75D5B597" w14:textId="061A62BC" w:rsidR="009A41D3" w:rsidRPr="00976B6B" w:rsidRDefault="009A41D3" w:rsidP="00976B6B">
      <w:pPr>
        <w:spacing w:line="23" w:lineRule="atLeast"/>
        <w:jc w:val="both"/>
        <w:rPr>
          <w:rFonts w:asciiTheme="minorHAnsi" w:hAnsiTheme="minorHAnsi" w:cstheme="minorHAnsi"/>
          <w:color w:val="auto"/>
          <w:szCs w:val="22"/>
          <w:lang w:val="fr-CA"/>
        </w:rPr>
      </w:pPr>
      <w:r w:rsidRPr="00976B6B">
        <w:rPr>
          <w:rFonts w:asciiTheme="minorHAnsi" w:hAnsiTheme="minorHAnsi" w:cstheme="minorHAnsi"/>
          <w:color w:val="auto"/>
          <w:szCs w:val="22"/>
          <w:lang w:val="fr-FR"/>
        </w:rPr>
        <w:t>L’OIM détient tous les droits de propriété intellectuelle et autres droits de propriété, notamment, mais pas exclusivement les droits d’exploitation de brevet, les droits d’auteur, les droits d’exploitation de marques et les droits de propriété des données, découlant du Projet, et y compris, le droit d’utiliser, reproduire, adapter, publier et diffuser sans restriction tout élément ou partie</w:t>
      </w:r>
      <w:r w:rsidR="00811683" w:rsidRPr="00976B6B">
        <w:rPr>
          <w:rFonts w:asciiTheme="minorHAnsi" w:hAnsiTheme="minorHAnsi" w:cstheme="minorHAnsi"/>
          <w:color w:val="auto"/>
          <w:szCs w:val="22"/>
          <w:lang w:val="fr-FR"/>
        </w:rPr>
        <w:t xml:space="preserve"> desdites données</w:t>
      </w:r>
      <w:r w:rsidRPr="00976B6B">
        <w:rPr>
          <w:rFonts w:asciiTheme="minorHAnsi" w:hAnsiTheme="minorHAnsi" w:cstheme="minorHAnsi"/>
          <w:color w:val="auto"/>
          <w:szCs w:val="22"/>
          <w:lang w:val="fr-FR"/>
        </w:rPr>
        <w:t>.</w:t>
      </w:r>
      <w:commentRangeEnd w:id="38"/>
      <w:r w:rsidRPr="00976B6B">
        <w:rPr>
          <w:rStyle w:val="CommentReference"/>
          <w:rFonts w:asciiTheme="minorHAnsi" w:hAnsiTheme="minorHAnsi" w:cstheme="minorHAnsi"/>
          <w:sz w:val="22"/>
          <w:szCs w:val="22"/>
        </w:rPr>
        <w:commentReference w:id="38"/>
      </w:r>
    </w:p>
    <w:p w14:paraId="537DE77A" w14:textId="77777777" w:rsidR="0030628A" w:rsidRPr="00976B6B" w:rsidRDefault="0030628A" w:rsidP="00976B6B">
      <w:pPr>
        <w:spacing w:line="23" w:lineRule="atLeast"/>
        <w:jc w:val="both"/>
        <w:rPr>
          <w:rFonts w:asciiTheme="minorHAnsi" w:hAnsiTheme="minorHAnsi" w:cstheme="minorHAnsi"/>
          <w:snapToGrid w:val="0"/>
          <w:color w:val="auto"/>
          <w:szCs w:val="22"/>
          <w:lang w:val="fr-FR"/>
        </w:rPr>
      </w:pPr>
    </w:p>
    <w:p w14:paraId="20260D16" w14:textId="62A1FCD3" w:rsidR="0030628A" w:rsidRPr="00976B6B" w:rsidRDefault="0030628A" w:rsidP="00976B6B">
      <w:pPr>
        <w:pStyle w:val="ListParagraph"/>
        <w:numPr>
          <w:ilvl w:val="0"/>
          <w:numId w:val="24"/>
        </w:numPr>
        <w:tabs>
          <w:tab w:val="clear" w:pos="360"/>
        </w:tabs>
        <w:suppressAutoHyphens/>
        <w:spacing w:line="23" w:lineRule="atLeast"/>
        <w:ind w:left="426" w:hanging="426"/>
        <w:jc w:val="both"/>
        <w:rPr>
          <w:rFonts w:asciiTheme="minorHAnsi" w:hAnsiTheme="minorHAnsi" w:cstheme="minorHAnsi"/>
          <w:b/>
          <w:color w:val="auto"/>
          <w:spacing w:val="-3"/>
          <w:lang w:val="fr-FR"/>
        </w:rPr>
      </w:pPr>
      <w:r w:rsidRPr="00976B6B">
        <w:rPr>
          <w:rFonts w:asciiTheme="minorHAnsi" w:hAnsiTheme="minorHAnsi" w:cstheme="minorHAnsi"/>
          <w:b/>
          <w:color w:val="auto"/>
          <w:spacing w:val="-3"/>
          <w:lang w:val="fr-FR"/>
        </w:rPr>
        <w:t>Avis</w:t>
      </w:r>
    </w:p>
    <w:p w14:paraId="6ED0CFB1" w14:textId="77777777" w:rsidR="0030628A" w:rsidRPr="00976B6B" w:rsidRDefault="0030628A" w:rsidP="00976B6B">
      <w:pPr>
        <w:suppressAutoHyphens/>
        <w:spacing w:line="23" w:lineRule="atLeast"/>
        <w:ind w:left="540"/>
        <w:jc w:val="both"/>
        <w:rPr>
          <w:rFonts w:asciiTheme="minorHAnsi" w:hAnsiTheme="minorHAnsi" w:cstheme="minorHAnsi"/>
          <w:b/>
          <w:color w:val="auto"/>
          <w:spacing w:val="-3"/>
          <w:szCs w:val="22"/>
          <w:lang w:val="fr-FR"/>
        </w:rPr>
      </w:pPr>
    </w:p>
    <w:p w14:paraId="5BBCBD2C" w14:textId="501E2F8B" w:rsidR="0030628A" w:rsidRPr="00976B6B" w:rsidRDefault="009A41D3" w:rsidP="00976B6B">
      <w:pPr>
        <w:suppressAutoHyphens/>
        <w:spacing w:line="23" w:lineRule="atLeast"/>
        <w:jc w:val="both"/>
        <w:rPr>
          <w:rFonts w:asciiTheme="minorHAnsi" w:hAnsiTheme="minorHAnsi" w:cstheme="minorHAnsi"/>
          <w:color w:val="auto"/>
          <w:spacing w:val="-3"/>
          <w:szCs w:val="22"/>
          <w:lang w:val="fr-FR"/>
        </w:rPr>
      </w:pPr>
      <w:r w:rsidRPr="00976B6B">
        <w:rPr>
          <w:rFonts w:asciiTheme="minorHAnsi" w:hAnsiTheme="minorHAnsi" w:cstheme="minorHAnsi"/>
          <w:snapToGrid w:val="0"/>
          <w:color w:val="auto"/>
          <w:szCs w:val="22"/>
          <w:lang w:val="fr-FR" w:eastAsia="x-none"/>
        </w:rPr>
        <w:t xml:space="preserve">Tout avis notifié en application </w:t>
      </w:r>
      <w:r w:rsidRPr="00976B6B">
        <w:rPr>
          <w:rFonts w:asciiTheme="minorHAnsi" w:hAnsiTheme="minorHAnsi" w:cstheme="minorHAnsi"/>
          <w:snapToGrid w:val="0"/>
          <w:color w:val="auto"/>
          <w:szCs w:val="22"/>
          <w:lang w:val="fr-FR"/>
        </w:rPr>
        <w:t xml:space="preserve">du présent Accord </w:t>
      </w:r>
      <w:r w:rsidRPr="00976B6B">
        <w:rPr>
          <w:rFonts w:asciiTheme="minorHAnsi" w:hAnsiTheme="minorHAnsi" w:cstheme="minorHAnsi"/>
          <w:snapToGrid w:val="0"/>
          <w:color w:val="auto"/>
          <w:szCs w:val="22"/>
          <w:lang w:val="fr-FR" w:eastAsia="x-none"/>
        </w:rPr>
        <w:t xml:space="preserve">sera réputé suffisant dès lors qu’il est fait par écrit et qu’il est reçu par l’autre Partie à l’adresse suivante </w:t>
      </w:r>
      <w:r w:rsidR="0030628A" w:rsidRPr="00976B6B">
        <w:rPr>
          <w:rFonts w:asciiTheme="minorHAnsi" w:hAnsiTheme="minorHAnsi" w:cstheme="minorHAnsi"/>
          <w:color w:val="auto"/>
          <w:spacing w:val="-3"/>
          <w:szCs w:val="22"/>
          <w:lang w:val="fr-FR"/>
        </w:rPr>
        <w:t>:</w:t>
      </w:r>
    </w:p>
    <w:p w14:paraId="72B23532"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p>
    <w:p w14:paraId="39AFB4CD" w14:textId="77777777" w:rsidR="0030628A" w:rsidRPr="00976B6B" w:rsidRDefault="0030628A" w:rsidP="00976B6B">
      <w:pPr>
        <w:tabs>
          <w:tab w:val="left" w:pos="360"/>
        </w:tabs>
        <w:suppressAutoHyphens/>
        <w:spacing w:line="23" w:lineRule="atLeast"/>
        <w:jc w:val="both"/>
        <w:rPr>
          <w:rFonts w:asciiTheme="minorHAnsi" w:hAnsiTheme="minorHAnsi" w:cstheme="minorHAnsi"/>
          <w:b/>
          <w:iCs/>
          <w:color w:val="auto"/>
          <w:spacing w:val="-3"/>
          <w:szCs w:val="22"/>
          <w:u w:val="single"/>
          <w:lang w:val="fr-FR"/>
        </w:rPr>
      </w:pPr>
      <w:r w:rsidRPr="00976B6B">
        <w:rPr>
          <w:rFonts w:asciiTheme="minorHAnsi" w:hAnsiTheme="minorHAnsi" w:cstheme="minorHAnsi"/>
          <w:b/>
          <w:iCs/>
          <w:color w:val="auto"/>
          <w:spacing w:val="-3"/>
          <w:szCs w:val="22"/>
          <w:u w:val="single"/>
          <w:lang w:val="fr-FR"/>
        </w:rPr>
        <w:t>Organisation internationale pour les migrations (OIM)</w:t>
      </w:r>
    </w:p>
    <w:p w14:paraId="24B7FD35" w14:textId="38C923D1" w:rsidR="0030628A" w:rsidRPr="00976B6B" w:rsidRDefault="002C47CA" w:rsidP="00976B6B">
      <w:pPr>
        <w:tabs>
          <w:tab w:val="left" w:pos="360"/>
        </w:tabs>
        <w:suppressAutoHyphens/>
        <w:spacing w:line="23" w:lineRule="atLeast"/>
        <w:jc w:val="both"/>
        <w:rPr>
          <w:rFonts w:asciiTheme="minorHAnsi" w:hAnsiTheme="minorHAnsi" w:cstheme="minorHAnsi"/>
          <w:iCs/>
          <w:color w:val="auto"/>
          <w:spacing w:val="-3"/>
          <w:szCs w:val="22"/>
          <w:lang w:val="fr-FR"/>
        </w:rPr>
      </w:pPr>
      <w:r w:rsidRPr="00976B6B">
        <w:rPr>
          <w:rFonts w:asciiTheme="minorHAnsi" w:hAnsiTheme="minorHAnsi" w:cstheme="minorHAnsi"/>
          <w:iCs/>
          <w:color w:val="auto"/>
          <w:spacing w:val="-3"/>
          <w:szCs w:val="22"/>
          <w:lang w:val="fr-FR"/>
        </w:rPr>
        <w:t>À</w:t>
      </w:r>
      <w:r w:rsidR="0030628A" w:rsidRPr="00976B6B">
        <w:rPr>
          <w:rFonts w:asciiTheme="minorHAnsi" w:hAnsiTheme="minorHAnsi" w:cstheme="minorHAnsi"/>
          <w:iCs/>
          <w:color w:val="auto"/>
          <w:spacing w:val="-3"/>
          <w:szCs w:val="22"/>
          <w:lang w:val="fr-FR"/>
        </w:rPr>
        <w:t xml:space="preserve"> l’attention de : </w:t>
      </w:r>
      <w:r w:rsidR="0030628A" w:rsidRPr="00976B6B">
        <w:rPr>
          <w:rFonts w:asciiTheme="minorHAnsi" w:hAnsiTheme="minorHAnsi" w:cstheme="minorHAnsi"/>
          <w:iCs/>
          <w:color w:val="auto"/>
          <w:spacing w:val="-3"/>
          <w:szCs w:val="22"/>
          <w:highlight w:val="lightGray"/>
          <w:lang w:val="fr-FR"/>
        </w:rPr>
        <w:t>[nom et position du correspondant à l’OIM]</w:t>
      </w:r>
    </w:p>
    <w:p w14:paraId="4179A0D6" w14:textId="77777777" w:rsidR="0030628A" w:rsidRPr="00976B6B" w:rsidRDefault="0030628A" w:rsidP="00976B6B">
      <w:pPr>
        <w:tabs>
          <w:tab w:val="left" w:pos="360"/>
        </w:tabs>
        <w:suppressAutoHyphens/>
        <w:spacing w:line="23" w:lineRule="atLeast"/>
        <w:jc w:val="both"/>
        <w:rPr>
          <w:rFonts w:asciiTheme="minorHAnsi" w:hAnsiTheme="minorHAnsi" w:cstheme="minorHAnsi"/>
          <w:iCs/>
          <w:color w:val="auto"/>
          <w:spacing w:val="-3"/>
          <w:szCs w:val="22"/>
          <w:lang w:val="fr-FR"/>
        </w:rPr>
      </w:pPr>
      <w:r w:rsidRPr="00976B6B">
        <w:rPr>
          <w:rFonts w:asciiTheme="minorHAnsi" w:hAnsiTheme="minorHAnsi" w:cstheme="minorHAnsi"/>
          <w:iCs/>
          <w:color w:val="auto"/>
          <w:spacing w:val="-3"/>
          <w:szCs w:val="22"/>
          <w:highlight w:val="lightGray"/>
          <w:lang w:val="fr-FR"/>
        </w:rPr>
        <w:t>[</w:t>
      </w:r>
      <w:proofErr w:type="gramStart"/>
      <w:r w:rsidRPr="00976B6B">
        <w:rPr>
          <w:rFonts w:asciiTheme="minorHAnsi" w:hAnsiTheme="minorHAnsi" w:cstheme="minorHAnsi"/>
          <w:iCs/>
          <w:color w:val="auto"/>
          <w:spacing w:val="-3"/>
          <w:szCs w:val="22"/>
          <w:highlight w:val="lightGray"/>
          <w:lang w:val="fr-FR"/>
        </w:rPr>
        <w:t>adresse</w:t>
      </w:r>
      <w:proofErr w:type="gramEnd"/>
      <w:r w:rsidRPr="00976B6B">
        <w:rPr>
          <w:rFonts w:asciiTheme="minorHAnsi" w:hAnsiTheme="minorHAnsi" w:cstheme="minorHAnsi"/>
          <w:iCs/>
          <w:color w:val="auto"/>
          <w:spacing w:val="-3"/>
          <w:szCs w:val="22"/>
          <w:highlight w:val="lightGray"/>
          <w:lang w:val="fr-FR"/>
        </w:rPr>
        <w:t xml:space="preserve"> de I’OIM]</w:t>
      </w:r>
    </w:p>
    <w:p w14:paraId="721C0FA0" w14:textId="77777777" w:rsidR="0030628A" w:rsidRPr="00976B6B" w:rsidRDefault="0030628A" w:rsidP="00976B6B">
      <w:pPr>
        <w:tabs>
          <w:tab w:val="left" w:pos="360"/>
        </w:tabs>
        <w:suppressAutoHyphens/>
        <w:spacing w:line="23" w:lineRule="atLeast"/>
        <w:jc w:val="both"/>
        <w:rPr>
          <w:rFonts w:asciiTheme="minorHAnsi" w:hAnsiTheme="minorHAnsi" w:cstheme="minorHAnsi"/>
          <w:iCs/>
          <w:color w:val="auto"/>
          <w:spacing w:val="-3"/>
          <w:szCs w:val="22"/>
          <w:lang w:val="fr-FR"/>
        </w:rPr>
      </w:pPr>
      <w:r w:rsidRPr="00976B6B">
        <w:rPr>
          <w:rFonts w:asciiTheme="minorHAnsi" w:hAnsiTheme="minorHAnsi" w:cstheme="minorHAnsi"/>
          <w:iCs/>
          <w:color w:val="auto"/>
          <w:spacing w:val="-3"/>
          <w:szCs w:val="22"/>
          <w:lang w:val="fr-FR"/>
        </w:rPr>
        <w:t xml:space="preserve">Courriel : </w:t>
      </w:r>
      <w:r w:rsidRPr="00976B6B">
        <w:rPr>
          <w:rFonts w:asciiTheme="minorHAnsi" w:hAnsiTheme="minorHAnsi" w:cstheme="minorHAnsi"/>
          <w:iCs/>
          <w:color w:val="auto"/>
          <w:spacing w:val="-3"/>
          <w:szCs w:val="22"/>
          <w:highlight w:val="lightGray"/>
          <w:lang w:val="fr-FR"/>
        </w:rPr>
        <w:t>[adresse électronique de l’OIM]</w:t>
      </w:r>
    </w:p>
    <w:p w14:paraId="39905DD1" w14:textId="77777777" w:rsidR="0030628A" w:rsidRPr="00976B6B" w:rsidRDefault="0030628A" w:rsidP="00976B6B">
      <w:pPr>
        <w:tabs>
          <w:tab w:val="left" w:pos="360"/>
        </w:tabs>
        <w:suppressAutoHyphens/>
        <w:spacing w:line="23" w:lineRule="atLeast"/>
        <w:jc w:val="both"/>
        <w:rPr>
          <w:rFonts w:asciiTheme="minorHAnsi" w:hAnsiTheme="minorHAnsi" w:cstheme="minorHAnsi"/>
          <w:b/>
          <w:iCs/>
          <w:color w:val="auto"/>
          <w:spacing w:val="-3"/>
          <w:szCs w:val="22"/>
          <w:u w:val="single"/>
          <w:lang w:val="fr-FR"/>
        </w:rPr>
      </w:pPr>
    </w:p>
    <w:p w14:paraId="726BFBF5" w14:textId="176FED7B" w:rsidR="0030628A" w:rsidRPr="00976B6B" w:rsidRDefault="0030628A" w:rsidP="00976B6B">
      <w:pPr>
        <w:tabs>
          <w:tab w:val="left" w:pos="360"/>
        </w:tabs>
        <w:suppressAutoHyphens/>
        <w:spacing w:line="23" w:lineRule="atLeast"/>
        <w:jc w:val="both"/>
        <w:rPr>
          <w:rFonts w:asciiTheme="minorHAnsi" w:hAnsiTheme="minorHAnsi" w:cstheme="minorHAnsi"/>
          <w:b/>
          <w:iCs/>
          <w:color w:val="auto"/>
          <w:spacing w:val="-3"/>
          <w:szCs w:val="22"/>
          <w:u w:val="single"/>
          <w:lang w:val="fr-FR"/>
        </w:rPr>
      </w:pPr>
      <w:r w:rsidRPr="00976B6B">
        <w:rPr>
          <w:rFonts w:asciiTheme="minorHAnsi" w:hAnsiTheme="minorHAnsi" w:cstheme="minorHAnsi"/>
          <w:b/>
          <w:iCs/>
          <w:color w:val="auto"/>
          <w:spacing w:val="-3"/>
          <w:szCs w:val="22"/>
          <w:highlight w:val="lightGray"/>
          <w:u w:val="single"/>
          <w:lang w:val="fr-FR"/>
        </w:rPr>
        <w:t xml:space="preserve">[Nom complet du </w:t>
      </w:r>
      <w:r w:rsidR="009A41D3" w:rsidRPr="00976B6B">
        <w:rPr>
          <w:rFonts w:asciiTheme="minorHAnsi" w:hAnsiTheme="minorHAnsi" w:cstheme="minorHAnsi"/>
          <w:b/>
          <w:iCs/>
          <w:color w:val="auto"/>
          <w:spacing w:val="-3"/>
          <w:szCs w:val="22"/>
          <w:highlight w:val="lightGray"/>
          <w:u w:val="single"/>
          <w:lang w:val="fr-FR"/>
        </w:rPr>
        <w:t>P</w:t>
      </w:r>
      <w:r w:rsidRPr="00976B6B">
        <w:rPr>
          <w:rFonts w:asciiTheme="minorHAnsi" w:hAnsiTheme="minorHAnsi" w:cstheme="minorHAnsi"/>
          <w:b/>
          <w:iCs/>
          <w:color w:val="auto"/>
          <w:spacing w:val="-3"/>
          <w:szCs w:val="22"/>
          <w:highlight w:val="lightGray"/>
          <w:u w:val="single"/>
          <w:lang w:val="fr-FR"/>
        </w:rPr>
        <w:t>artenaire d’exécution]</w:t>
      </w:r>
    </w:p>
    <w:p w14:paraId="33ADC876" w14:textId="10D313F4" w:rsidR="0030628A" w:rsidRPr="00976B6B" w:rsidRDefault="002C47CA" w:rsidP="00976B6B">
      <w:pPr>
        <w:tabs>
          <w:tab w:val="left" w:pos="360"/>
        </w:tabs>
        <w:suppressAutoHyphens/>
        <w:spacing w:line="23" w:lineRule="atLeast"/>
        <w:jc w:val="both"/>
        <w:rPr>
          <w:rFonts w:asciiTheme="minorHAnsi" w:hAnsiTheme="minorHAnsi" w:cstheme="minorHAnsi"/>
          <w:iCs/>
          <w:color w:val="auto"/>
          <w:spacing w:val="-3"/>
          <w:szCs w:val="22"/>
          <w:lang w:val="fr-FR"/>
        </w:rPr>
      </w:pPr>
      <w:r w:rsidRPr="00976B6B">
        <w:rPr>
          <w:rFonts w:asciiTheme="minorHAnsi" w:hAnsiTheme="minorHAnsi" w:cstheme="minorHAnsi"/>
          <w:iCs/>
          <w:color w:val="auto"/>
          <w:spacing w:val="-3"/>
          <w:szCs w:val="22"/>
          <w:lang w:val="fr-FR"/>
        </w:rPr>
        <w:t>À</w:t>
      </w:r>
      <w:r w:rsidR="0030628A" w:rsidRPr="00976B6B">
        <w:rPr>
          <w:rFonts w:asciiTheme="minorHAnsi" w:hAnsiTheme="minorHAnsi" w:cstheme="minorHAnsi"/>
          <w:iCs/>
          <w:color w:val="auto"/>
          <w:spacing w:val="-3"/>
          <w:szCs w:val="22"/>
          <w:lang w:val="fr-FR"/>
        </w:rPr>
        <w:t xml:space="preserve"> l’attention de : </w:t>
      </w:r>
      <w:r w:rsidR="0030628A" w:rsidRPr="00976B6B">
        <w:rPr>
          <w:rFonts w:asciiTheme="minorHAnsi" w:hAnsiTheme="minorHAnsi" w:cstheme="minorHAnsi"/>
          <w:iCs/>
          <w:color w:val="auto"/>
          <w:spacing w:val="-3"/>
          <w:szCs w:val="22"/>
          <w:highlight w:val="lightGray"/>
          <w:lang w:val="fr-FR"/>
        </w:rPr>
        <w:t xml:space="preserve">[nom et position du correspondant du </w:t>
      </w:r>
      <w:r w:rsidR="009A41D3" w:rsidRPr="00976B6B">
        <w:rPr>
          <w:rFonts w:asciiTheme="minorHAnsi" w:hAnsiTheme="minorHAnsi" w:cstheme="minorHAnsi"/>
          <w:iCs/>
          <w:color w:val="auto"/>
          <w:spacing w:val="-3"/>
          <w:szCs w:val="22"/>
          <w:highlight w:val="lightGray"/>
          <w:lang w:val="fr-FR"/>
        </w:rPr>
        <w:t>P</w:t>
      </w:r>
      <w:r w:rsidR="0030628A" w:rsidRPr="00976B6B">
        <w:rPr>
          <w:rFonts w:asciiTheme="minorHAnsi" w:hAnsiTheme="minorHAnsi" w:cstheme="minorHAnsi"/>
          <w:iCs/>
          <w:color w:val="auto"/>
          <w:spacing w:val="-3"/>
          <w:szCs w:val="22"/>
          <w:highlight w:val="lightGray"/>
          <w:lang w:val="fr-FR"/>
        </w:rPr>
        <w:t>artenaire d’exécution]</w:t>
      </w:r>
    </w:p>
    <w:p w14:paraId="2CF0246B" w14:textId="34E0431A" w:rsidR="0030628A" w:rsidRPr="00976B6B" w:rsidRDefault="0030628A" w:rsidP="00976B6B">
      <w:pPr>
        <w:tabs>
          <w:tab w:val="left" w:pos="360"/>
        </w:tabs>
        <w:suppressAutoHyphens/>
        <w:spacing w:line="23" w:lineRule="atLeast"/>
        <w:jc w:val="both"/>
        <w:rPr>
          <w:rFonts w:asciiTheme="minorHAnsi" w:hAnsiTheme="minorHAnsi" w:cstheme="minorHAnsi"/>
          <w:iCs/>
          <w:color w:val="auto"/>
          <w:spacing w:val="-3"/>
          <w:szCs w:val="22"/>
          <w:lang w:val="fr-FR"/>
        </w:rPr>
      </w:pPr>
      <w:r w:rsidRPr="00976B6B">
        <w:rPr>
          <w:rFonts w:asciiTheme="minorHAnsi" w:hAnsiTheme="minorHAnsi" w:cstheme="minorHAnsi"/>
          <w:iCs/>
          <w:color w:val="auto"/>
          <w:spacing w:val="-3"/>
          <w:szCs w:val="22"/>
          <w:highlight w:val="lightGray"/>
          <w:lang w:val="fr-FR"/>
        </w:rPr>
        <w:t>[</w:t>
      </w:r>
      <w:proofErr w:type="gramStart"/>
      <w:r w:rsidR="002C47CA" w:rsidRPr="00976B6B">
        <w:rPr>
          <w:rFonts w:asciiTheme="minorHAnsi" w:hAnsiTheme="minorHAnsi" w:cstheme="minorHAnsi"/>
          <w:iCs/>
          <w:color w:val="auto"/>
          <w:spacing w:val="-3"/>
          <w:szCs w:val="22"/>
          <w:highlight w:val="lightGray"/>
          <w:lang w:val="fr-FR"/>
        </w:rPr>
        <w:t>a</w:t>
      </w:r>
      <w:r w:rsidRPr="00976B6B">
        <w:rPr>
          <w:rFonts w:asciiTheme="minorHAnsi" w:hAnsiTheme="minorHAnsi" w:cstheme="minorHAnsi"/>
          <w:iCs/>
          <w:color w:val="auto"/>
          <w:spacing w:val="-3"/>
          <w:szCs w:val="22"/>
          <w:highlight w:val="lightGray"/>
          <w:lang w:val="fr-FR"/>
        </w:rPr>
        <w:t>dresse</w:t>
      </w:r>
      <w:proofErr w:type="gramEnd"/>
      <w:r w:rsidRPr="00976B6B">
        <w:rPr>
          <w:rFonts w:asciiTheme="minorHAnsi" w:hAnsiTheme="minorHAnsi" w:cstheme="minorHAnsi"/>
          <w:iCs/>
          <w:color w:val="auto"/>
          <w:spacing w:val="-3"/>
          <w:szCs w:val="22"/>
          <w:highlight w:val="lightGray"/>
          <w:lang w:val="fr-FR"/>
        </w:rPr>
        <w:t xml:space="preserve"> du </w:t>
      </w:r>
      <w:r w:rsidR="009A41D3" w:rsidRPr="00976B6B">
        <w:rPr>
          <w:rFonts w:asciiTheme="minorHAnsi" w:hAnsiTheme="minorHAnsi" w:cstheme="minorHAnsi"/>
          <w:iCs/>
          <w:color w:val="auto"/>
          <w:spacing w:val="-3"/>
          <w:szCs w:val="22"/>
          <w:highlight w:val="lightGray"/>
          <w:lang w:val="fr-FR"/>
        </w:rPr>
        <w:t>Partenaire</w:t>
      </w:r>
      <w:r w:rsidRPr="00976B6B">
        <w:rPr>
          <w:rFonts w:asciiTheme="minorHAnsi" w:hAnsiTheme="minorHAnsi" w:cstheme="minorHAnsi"/>
          <w:iCs/>
          <w:color w:val="auto"/>
          <w:spacing w:val="-3"/>
          <w:szCs w:val="22"/>
          <w:highlight w:val="lightGray"/>
          <w:lang w:val="fr-FR"/>
        </w:rPr>
        <w:t xml:space="preserve"> d’exécution]</w:t>
      </w:r>
    </w:p>
    <w:p w14:paraId="13B1F6A3" w14:textId="23B2966D" w:rsidR="0030628A" w:rsidRPr="00976B6B" w:rsidRDefault="0030628A" w:rsidP="00976B6B">
      <w:pPr>
        <w:tabs>
          <w:tab w:val="left" w:pos="360"/>
        </w:tabs>
        <w:suppressAutoHyphens/>
        <w:spacing w:line="23" w:lineRule="atLeast"/>
        <w:jc w:val="both"/>
        <w:rPr>
          <w:rFonts w:asciiTheme="minorHAnsi" w:hAnsiTheme="minorHAnsi" w:cstheme="minorHAnsi"/>
          <w:iCs/>
          <w:color w:val="auto"/>
          <w:spacing w:val="-3"/>
          <w:szCs w:val="22"/>
          <w:lang w:val="fr-FR"/>
        </w:rPr>
      </w:pPr>
      <w:r w:rsidRPr="00976B6B">
        <w:rPr>
          <w:rFonts w:asciiTheme="minorHAnsi" w:hAnsiTheme="minorHAnsi" w:cstheme="minorHAnsi"/>
          <w:iCs/>
          <w:color w:val="auto"/>
          <w:spacing w:val="-3"/>
          <w:szCs w:val="22"/>
          <w:lang w:val="fr-FR"/>
        </w:rPr>
        <w:t xml:space="preserve">Courriel : </w:t>
      </w:r>
      <w:r w:rsidRPr="00976B6B">
        <w:rPr>
          <w:rFonts w:asciiTheme="minorHAnsi" w:hAnsiTheme="minorHAnsi" w:cstheme="minorHAnsi"/>
          <w:iCs/>
          <w:color w:val="auto"/>
          <w:spacing w:val="-3"/>
          <w:szCs w:val="22"/>
          <w:highlight w:val="lightGray"/>
          <w:lang w:val="fr-FR"/>
        </w:rPr>
        <w:t xml:space="preserve">[adresse électronique du </w:t>
      </w:r>
      <w:r w:rsidR="009A41D3" w:rsidRPr="00976B6B">
        <w:rPr>
          <w:rFonts w:asciiTheme="minorHAnsi" w:hAnsiTheme="minorHAnsi" w:cstheme="minorHAnsi"/>
          <w:iCs/>
          <w:color w:val="auto"/>
          <w:spacing w:val="-3"/>
          <w:szCs w:val="22"/>
          <w:highlight w:val="lightGray"/>
          <w:lang w:val="fr-FR"/>
        </w:rPr>
        <w:t>Partenaire</w:t>
      </w:r>
      <w:r w:rsidRPr="00976B6B">
        <w:rPr>
          <w:rFonts w:asciiTheme="minorHAnsi" w:hAnsiTheme="minorHAnsi" w:cstheme="minorHAnsi"/>
          <w:iCs/>
          <w:color w:val="auto"/>
          <w:spacing w:val="-3"/>
          <w:szCs w:val="22"/>
          <w:highlight w:val="lightGray"/>
          <w:lang w:val="fr-FR"/>
        </w:rPr>
        <w:t xml:space="preserve"> d’exécution]</w:t>
      </w:r>
    </w:p>
    <w:p w14:paraId="2D4F95EB" w14:textId="77777777" w:rsidR="0030628A" w:rsidRPr="00976B6B" w:rsidRDefault="0030628A" w:rsidP="00976B6B">
      <w:pPr>
        <w:tabs>
          <w:tab w:val="left" w:pos="360"/>
        </w:tabs>
        <w:spacing w:line="23" w:lineRule="atLeast"/>
        <w:jc w:val="both"/>
        <w:rPr>
          <w:rFonts w:asciiTheme="minorHAnsi" w:hAnsiTheme="minorHAnsi" w:cstheme="minorHAnsi"/>
          <w:b/>
          <w:snapToGrid w:val="0"/>
          <w:color w:val="auto"/>
          <w:szCs w:val="22"/>
          <w:lang w:val="fr-FR"/>
        </w:rPr>
      </w:pPr>
    </w:p>
    <w:p w14:paraId="613735E1" w14:textId="77777777" w:rsidR="0030628A" w:rsidRPr="00976B6B" w:rsidRDefault="0030628A" w:rsidP="00976B6B">
      <w:pPr>
        <w:numPr>
          <w:ilvl w:val="0"/>
          <w:numId w:val="25"/>
        </w:numPr>
        <w:tabs>
          <w:tab w:val="clear" w:pos="360"/>
        </w:tabs>
        <w:spacing w:line="23" w:lineRule="atLeast"/>
        <w:ind w:left="426" w:hanging="426"/>
        <w:jc w:val="both"/>
        <w:rPr>
          <w:rFonts w:asciiTheme="minorHAnsi" w:hAnsiTheme="minorHAnsi" w:cstheme="minorHAnsi"/>
          <w:b/>
          <w:snapToGrid w:val="0"/>
          <w:color w:val="auto"/>
          <w:szCs w:val="22"/>
          <w:lang w:val="fr-FR"/>
        </w:rPr>
      </w:pPr>
      <w:commentRangeStart w:id="39"/>
      <w:r w:rsidRPr="00976B6B">
        <w:rPr>
          <w:rFonts w:asciiTheme="minorHAnsi" w:hAnsiTheme="minorHAnsi" w:cstheme="minorHAnsi"/>
          <w:b/>
          <w:snapToGrid w:val="0"/>
          <w:color w:val="auto"/>
          <w:szCs w:val="22"/>
          <w:lang w:val="fr-FR"/>
        </w:rPr>
        <w:t>Règlement des litiges</w:t>
      </w:r>
      <w:commentRangeEnd w:id="39"/>
      <w:r w:rsidR="00A617B8" w:rsidRPr="00976B6B">
        <w:rPr>
          <w:rStyle w:val="CommentReference"/>
          <w:rFonts w:asciiTheme="minorHAnsi" w:hAnsiTheme="minorHAnsi" w:cstheme="minorHAnsi"/>
          <w:sz w:val="22"/>
          <w:szCs w:val="22"/>
          <w:lang w:val="en-US"/>
        </w:rPr>
        <w:commentReference w:id="39"/>
      </w:r>
    </w:p>
    <w:p w14:paraId="1E1AECF4" w14:textId="77777777" w:rsidR="0030628A" w:rsidRPr="00976B6B" w:rsidRDefault="0030628A" w:rsidP="00976B6B">
      <w:pPr>
        <w:spacing w:line="23" w:lineRule="atLeast"/>
        <w:ind w:left="720"/>
        <w:jc w:val="both"/>
        <w:rPr>
          <w:rFonts w:asciiTheme="minorHAnsi" w:hAnsiTheme="minorHAnsi" w:cstheme="minorHAnsi"/>
          <w:snapToGrid w:val="0"/>
          <w:color w:val="auto"/>
          <w:szCs w:val="22"/>
          <w:lang w:val="fr-FR"/>
        </w:rPr>
      </w:pPr>
    </w:p>
    <w:p w14:paraId="0A011BEB" w14:textId="4BC8E1CF" w:rsidR="0030628A" w:rsidRPr="00976B6B" w:rsidRDefault="0030628A" w:rsidP="00976B6B">
      <w:pPr>
        <w:spacing w:line="23" w:lineRule="atLeast"/>
        <w:ind w:left="709" w:right="57" w:hanging="709"/>
        <w:jc w:val="both"/>
        <w:rPr>
          <w:rFonts w:asciiTheme="minorHAnsi" w:hAnsiTheme="minorHAnsi" w:cstheme="minorHAnsi"/>
          <w:color w:val="auto"/>
          <w:szCs w:val="22"/>
          <w:lang w:val="fr-FR"/>
        </w:rPr>
      </w:pPr>
      <w:bookmarkStart w:id="40" w:name="OLE_LINK16"/>
      <w:r w:rsidRPr="00976B6B">
        <w:rPr>
          <w:rFonts w:asciiTheme="minorHAnsi" w:hAnsiTheme="minorHAnsi" w:cstheme="minorHAnsi"/>
          <w:color w:val="auto"/>
          <w:szCs w:val="22"/>
          <w:lang w:val="fr-FR"/>
        </w:rPr>
        <w:t>16.1.</w:t>
      </w:r>
      <w:r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ab/>
      </w:r>
      <w:r w:rsidR="009A41D3" w:rsidRPr="00976B6B">
        <w:rPr>
          <w:rFonts w:asciiTheme="minorHAnsi" w:hAnsiTheme="minorHAnsi" w:cstheme="minorHAnsi"/>
          <w:color w:val="auto"/>
          <w:szCs w:val="22"/>
          <w:lang w:val="fr-FR" w:eastAsia="ja-JP"/>
        </w:rPr>
        <w:t xml:space="preserve">Tout litige, différend ou réclamation découlant </w:t>
      </w:r>
      <w:r w:rsidR="009A41D3" w:rsidRPr="00976B6B">
        <w:rPr>
          <w:rFonts w:asciiTheme="minorHAnsi" w:hAnsiTheme="minorHAnsi" w:cstheme="minorHAnsi"/>
          <w:snapToGrid w:val="0"/>
          <w:color w:val="auto"/>
          <w:szCs w:val="22"/>
          <w:lang w:val="fr-FR"/>
        </w:rPr>
        <w:t xml:space="preserve">du présent Accord </w:t>
      </w:r>
      <w:r w:rsidR="009A41D3" w:rsidRPr="00976B6B">
        <w:rPr>
          <w:rFonts w:asciiTheme="minorHAnsi" w:hAnsiTheme="minorHAnsi" w:cstheme="minorHAnsi"/>
          <w:color w:val="auto"/>
          <w:szCs w:val="22"/>
          <w:lang w:val="fr-FR" w:eastAsia="ja-JP"/>
        </w:rPr>
        <w:t xml:space="preserve">ou </w:t>
      </w:r>
      <w:r w:rsidR="00A24ACC" w:rsidRPr="00976B6B">
        <w:rPr>
          <w:rFonts w:asciiTheme="minorHAnsi" w:hAnsiTheme="minorHAnsi" w:cstheme="minorHAnsi"/>
          <w:color w:val="auto"/>
          <w:szCs w:val="22"/>
          <w:lang w:val="fr-FR" w:eastAsia="ja-JP"/>
        </w:rPr>
        <w:t>s’</w:t>
      </w:r>
      <w:r w:rsidR="009A41D3" w:rsidRPr="00976B6B">
        <w:rPr>
          <w:rFonts w:asciiTheme="minorHAnsi" w:hAnsiTheme="minorHAnsi" w:cstheme="minorHAnsi"/>
          <w:color w:val="auto"/>
          <w:szCs w:val="22"/>
          <w:lang w:val="fr-FR" w:eastAsia="ja-JP"/>
        </w:rPr>
        <w:t xml:space="preserve">y </w:t>
      </w:r>
      <w:r w:rsidR="00A24ACC" w:rsidRPr="00976B6B">
        <w:rPr>
          <w:rFonts w:asciiTheme="minorHAnsi" w:hAnsiTheme="minorHAnsi" w:cstheme="minorHAnsi"/>
          <w:color w:val="auto"/>
          <w:szCs w:val="22"/>
          <w:lang w:val="fr-FR" w:eastAsia="ja-JP"/>
        </w:rPr>
        <w:t>rapportant</w:t>
      </w:r>
      <w:r w:rsidR="009A41D3" w:rsidRPr="00976B6B">
        <w:rPr>
          <w:rFonts w:asciiTheme="minorHAnsi" w:hAnsiTheme="minorHAnsi" w:cstheme="minorHAnsi"/>
          <w:color w:val="auto"/>
          <w:szCs w:val="22"/>
          <w:lang w:val="fr-FR" w:eastAsia="ja-JP"/>
        </w:rPr>
        <w:t xml:space="preserve">, ou étant lié à toute violation, résiliation ou nullité </w:t>
      </w:r>
      <w:r w:rsidR="009A41D3" w:rsidRPr="00976B6B">
        <w:rPr>
          <w:rFonts w:asciiTheme="minorHAnsi" w:hAnsiTheme="minorHAnsi" w:cstheme="minorHAnsi"/>
          <w:snapToGrid w:val="0"/>
          <w:color w:val="auto"/>
          <w:szCs w:val="22"/>
          <w:lang w:val="fr-FR"/>
        </w:rPr>
        <w:t>du présent Accord</w:t>
      </w:r>
      <w:r w:rsidR="009A41D3" w:rsidRPr="00976B6B">
        <w:rPr>
          <w:rFonts w:asciiTheme="minorHAnsi" w:hAnsiTheme="minorHAnsi" w:cstheme="minorHAnsi"/>
          <w:color w:val="auto"/>
          <w:szCs w:val="22"/>
          <w:lang w:val="fr-FR" w:eastAsia="ja-JP"/>
        </w:rPr>
        <w:t>, sera réglé à l’amiable par voie de négociation entre les Parties</w:t>
      </w:r>
      <w:r w:rsidRPr="00976B6B">
        <w:rPr>
          <w:rFonts w:asciiTheme="minorHAnsi" w:hAnsiTheme="minorHAnsi" w:cstheme="minorHAnsi"/>
          <w:color w:val="auto"/>
          <w:szCs w:val="22"/>
          <w:lang w:val="fr-FR"/>
        </w:rPr>
        <w:t xml:space="preserve">. </w:t>
      </w:r>
    </w:p>
    <w:p w14:paraId="6798C097" w14:textId="77777777" w:rsidR="0030628A" w:rsidRPr="00976B6B" w:rsidRDefault="0030628A" w:rsidP="00976B6B">
      <w:pPr>
        <w:spacing w:line="23" w:lineRule="atLeast"/>
        <w:ind w:left="709" w:right="57" w:hanging="709"/>
        <w:jc w:val="both"/>
        <w:rPr>
          <w:rFonts w:asciiTheme="minorHAnsi" w:hAnsiTheme="minorHAnsi" w:cstheme="minorHAnsi"/>
          <w:color w:val="auto"/>
          <w:szCs w:val="22"/>
          <w:lang w:val="fr-FR"/>
        </w:rPr>
      </w:pPr>
    </w:p>
    <w:p w14:paraId="6A213FDD" w14:textId="6EB89B00" w:rsidR="0030628A" w:rsidRPr="00976B6B" w:rsidRDefault="0030628A" w:rsidP="00976B6B">
      <w:pPr>
        <w:tabs>
          <w:tab w:val="left" w:pos="900"/>
        </w:tabs>
        <w:spacing w:line="23" w:lineRule="atLeast"/>
        <w:ind w:left="709" w:right="57"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16.2.</w:t>
      </w:r>
      <w:r w:rsidRPr="00976B6B">
        <w:rPr>
          <w:rFonts w:asciiTheme="minorHAnsi" w:hAnsiTheme="minorHAnsi" w:cstheme="minorHAnsi"/>
          <w:color w:val="auto"/>
          <w:szCs w:val="22"/>
          <w:lang w:val="fr-FR"/>
        </w:rPr>
        <w:tab/>
      </w:r>
      <w:r w:rsidR="009A41D3" w:rsidRPr="00976B6B">
        <w:rPr>
          <w:rFonts w:asciiTheme="minorHAnsi" w:hAnsiTheme="minorHAnsi" w:cstheme="minorHAnsi"/>
          <w:color w:val="auto"/>
          <w:szCs w:val="22"/>
          <w:lang w:val="fr-FR" w:eastAsia="ja-JP"/>
        </w:rPr>
        <w:t>Au cas où le litige, le différend ou la réclamation ne pourrait être réglé par voie de négociation dans les 3 (trois) mois suivant la réception de l’avis, notifié par l’une des Parties, de l’existence d’un tel litige, différend ou réclamation, l’une ou l’autre Partie pourra demander un règlement par voie de conciliation conformément au Règlement de conciliation de la CNUDCI de 1980. L’article 16 du Règlement de conciliation de la CNUDCI ne s’applique pas</w:t>
      </w:r>
      <w:r w:rsidRPr="00976B6B">
        <w:rPr>
          <w:rFonts w:asciiTheme="minorHAnsi" w:hAnsiTheme="minorHAnsi" w:cstheme="minorHAnsi"/>
          <w:color w:val="auto"/>
          <w:szCs w:val="22"/>
          <w:lang w:val="fr-FR"/>
        </w:rPr>
        <w:t>.</w:t>
      </w:r>
    </w:p>
    <w:p w14:paraId="189BE76A" w14:textId="77777777" w:rsidR="0030628A" w:rsidRPr="00976B6B" w:rsidRDefault="0030628A" w:rsidP="00976B6B">
      <w:pPr>
        <w:tabs>
          <w:tab w:val="left" w:pos="900"/>
        </w:tabs>
        <w:spacing w:line="23" w:lineRule="atLeast"/>
        <w:ind w:left="709" w:right="57" w:hanging="709"/>
        <w:jc w:val="both"/>
        <w:rPr>
          <w:rFonts w:asciiTheme="minorHAnsi" w:hAnsiTheme="minorHAnsi" w:cstheme="minorHAnsi"/>
          <w:color w:val="221F1F"/>
          <w:szCs w:val="22"/>
          <w:lang w:val="fr-FR"/>
        </w:rPr>
      </w:pPr>
    </w:p>
    <w:p w14:paraId="30099717" w14:textId="1BE38489" w:rsidR="0030628A" w:rsidRPr="00976B6B" w:rsidRDefault="0030628A" w:rsidP="00976B6B">
      <w:pPr>
        <w:tabs>
          <w:tab w:val="left" w:pos="900"/>
        </w:tabs>
        <w:spacing w:line="23" w:lineRule="atLeast"/>
        <w:ind w:left="709" w:right="57" w:hanging="709"/>
        <w:jc w:val="both"/>
        <w:rPr>
          <w:rFonts w:asciiTheme="minorHAnsi" w:hAnsiTheme="minorHAnsi" w:cstheme="minorHAnsi"/>
          <w:color w:val="auto"/>
          <w:szCs w:val="22"/>
          <w:lang w:val="fr-FR"/>
        </w:rPr>
      </w:pPr>
      <w:r w:rsidRPr="00976B6B">
        <w:rPr>
          <w:rFonts w:asciiTheme="minorHAnsi" w:hAnsiTheme="minorHAnsi" w:cstheme="minorHAnsi"/>
          <w:color w:val="221F1F"/>
          <w:szCs w:val="22"/>
          <w:lang w:val="fr-FR"/>
        </w:rPr>
        <w:t>16.3.</w:t>
      </w:r>
      <w:r w:rsidRPr="00976B6B">
        <w:rPr>
          <w:rFonts w:asciiTheme="minorHAnsi" w:hAnsiTheme="minorHAnsi" w:cstheme="minorHAnsi"/>
          <w:szCs w:val="22"/>
        </w:rPr>
        <w:tab/>
      </w:r>
      <w:r w:rsidR="009A41D3" w:rsidRPr="00976B6B">
        <w:rPr>
          <w:rFonts w:asciiTheme="minorHAnsi" w:hAnsiTheme="minorHAnsi" w:cstheme="minorHAnsi"/>
          <w:color w:val="auto"/>
          <w:szCs w:val="22"/>
          <w:lang w:val="fr-FR" w:eastAsia="ja-JP"/>
        </w:rPr>
        <w:t xml:space="preserve">En cas d’échec de la conciliation, l’une ou l’autre Partie pourra demander la tenue d’une procédure d’arbitrage au plus tard 3 (trois) mois suivant la date à laquelle la procédure de </w:t>
      </w:r>
      <w:r w:rsidR="009A41D3" w:rsidRPr="00976B6B">
        <w:rPr>
          <w:rFonts w:asciiTheme="minorHAnsi" w:hAnsiTheme="minorHAnsi" w:cstheme="minorHAnsi"/>
          <w:color w:val="auto"/>
          <w:szCs w:val="22"/>
          <w:lang w:val="fr-FR" w:eastAsia="ja-JP"/>
        </w:rPr>
        <w:lastRenderedPageBreak/>
        <w:t xml:space="preserve">conciliation a pris fin conformément à l’article 15 du Règlement de conciliation de la CNUDCI. Cet arbitrage sera mené conformément au Règlement d’arbitrage de la CNUDCI de 2010, tel qu’adopté en 2013. </w:t>
      </w:r>
      <w:r w:rsidR="121D2E1E" w:rsidRPr="00976B6B">
        <w:rPr>
          <w:rFonts w:asciiTheme="minorHAnsi" w:eastAsia="Calibri" w:hAnsiTheme="minorHAnsi" w:cstheme="minorHAnsi"/>
          <w:szCs w:val="22"/>
          <w:lang w:val="fr-FR"/>
        </w:rPr>
        <w:t>Le tribunal arbitral sera composé d’un seul arbitre, et la procédure se déroulera en anglais</w:t>
      </w:r>
      <w:r w:rsidR="009A41D3" w:rsidRPr="00976B6B">
        <w:rPr>
          <w:rFonts w:asciiTheme="minorHAnsi" w:hAnsiTheme="minorHAnsi" w:cstheme="minorHAnsi"/>
          <w:color w:val="auto"/>
          <w:szCs w:val="22"/>
          <w:lang w:val="fr-FR" w:eastAsia="ja-JP"/>
        </w:rPr>
        <w:t xml:space="preserve">, sauf accord contraire des Parties conclu par écrit. Le tribunal arbitral n’aura pas le pouvoir d’accorder des </w:t>
      </w:r>
      <w:r w:rsidR="00A24ACC" w:rsidRPr="00976B6B">
        <w:rPr>
          <w:rFonts w:asciiTheme="minorHAnsi" w:hAnsiTheme="minorHAnsi" w:cstheme="minorHAnsi"/>
          <w:color w:val="auto"/>
          <w:szCs w:val="22"/>
          <w:lang w:val="fr-FR" w:eastAsia="ja-JP"/>
        </w:rPr>
        <w:t>dommages-intérêts</w:t>
      </w:r>
      <w:r w:rsidR="009A41D3" w:rsidRPr="00976B6B">
        <w:rPr>
          <w:rFonts w:asciiTheme="minorHAnsi" w:hAnsiTheme="minorHAnsi" w:cstheme="minorHAnsi"/>
          <w:color w:val="auto"/>
          <w:szCs w:val="22"/>
          <w:lang w:val="fr-FR" w:eastAsia="ja-JP"/>
        </w:rPr>
        <w:t xml:space="preserve"> punitifs. </w:t>
      </w:r>
      <w:r w:rsidR="7ED1889D" w:rsidRPr="00976B6B">
        <w:rPr>
          <w:rFonts w:asciiTheme="minorHAnsi" w:eastAsia="Calibri" w:hAnsiTheme="minorHAnsi" w:cstheme="minorHAnsi"/>
          <w:color w:val="auto"/>
          <w:szCs w:val="22"/>
          <w:lang w:val="fr-FR"/>
        </w:rPr>
        <w:t>La décision d’arbitrage sera définitive et s’imposera aux Parties</w:t>
      </w:r>
      <w:r w:rsidRPr="00976B6B">
        <w:rPr>
          <w:rFonts w:asciiTheme="minorHAnsi" w:hAnsiTheme="minorHAnsi" w:cstheme="minorHAnsi"/>
          <w:color w:val="auto"/>
          <w:szCs w:val="22"/>
          <w:lang w:val="fr-FR"/>
        </w:rPr>
        <w:t xml:space="preserve">. </w:t>
      </w:r>
    </w:p>
    <w:p w14:paraId="7AF60F10" w14:textId="77777777" w:rsidR="0030628A" w:rsidRPr="00976B6B" w:rsidRDefault="0030628A" w:rsidP="00976B6B">
      <w:pPr>
        <w:tabs>
          <w:tab w:val="left" w:pos="900"/>
        </w:tabs>
        <w:spacing w:line="23" w:lineRule="atLeast"/>
        <w:ind w:left="709" w:right="57" w:hanging="709"/>
        <w:jc w:val="both"/>
        <w:rPr>
          <w:rFonts w:asciiTheme="minorHAnsi" w:hAnsiTheme="minorHAnsi" w:cstheme="minorHAnsi"/>
          <w:color w:val="221F1F"/>
          <w:szCs w:val="22"/>
          <w:lang w:val="fr-FR"/>
        </w:rPr>
      </w:pPr>
    </w:p>
    <w:p w14:paraId="4CACE47A" w14:textId="2603A37F"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221F1F"/>
          <w:szCs w:val="22"/>
          <w:lang w:val="fr-FR"/>
        </w:rPr>
        <w:t>16.4.</w:t>
      </w:r>
      <w:r w:rsidRPr="00976B6B">
        <w:rPr>
          <w:rFonts w:asciiTheme="minorHAnsi" w:hAnsiTheme="minorHAnsi" w:cstheme="minorHAnsi"/>
          <w:color w:val="221F1F"/>
          <w:szCs w:val="22"/>
          <w:lang w:val="fr-FR"/>
        </w:rPr>
        <w:t xml:space="preserve"> </w:t>
      </w:r>
      <w:bookmarkEnd w:id="40"/>
      <w:r w:rsidR="00215EA0" w:rsidRPr="00976B6B">
        <w:rPr>
          <w:rFonts w:asciiTheme="minorHAnsi" w:hAnsiTheme="minorHAnsi" w:cstheme="minorHAnsi"/>
          <w:color w:val="221F1F"/>
          <w:szCs w:val="22"/>
          <w:lang w:val="fr-FR"/>
        </w:rPr>
        <w:tab/>
      </w:r>
      <w:r w:rsidR="009A41D3" w:rsidRPr="00976B6B">
        <w:rPr>
          <w:rFonts w:asciiTheme="minorHAnsi" w:hAnsiTheme="minorHAnsi" w:cstheme="minorHAnsi"/>
          <w:color w:val="auto"/>
          <w:szCs w:val="22"/>
          <w:lang w:val="fr-FR" w:eastAsia="ja-JP"/>
        </w:rPr>
        <w:t>Le</w:t>
      </w:r>
      <w:r w:rsidR="009A41D3" w:rsidRPr="00976B6B">
        <w:rPr>
          <w:rFonts w:asciiTheme="minorHAnsi" w:hAnsiTheme="minorHAnsi" w:cstheme="minorHAnsi"/>
          <w:snapToGrid w:val="0"/>
          <w:color w:val="auto"/>
          <w:szCs w:val="22"/>
          <w:lang w:val="fr-FR"/>
        </w:rPr>
        <w:t xml:space="preserve"> présent Accord </w:t>
      </w:r>
      <w:r w:rsidR="009A41D3" w:rsidRPr="00976B6B">
        <w:rPr>
          <w:rFonts w:asciiTheme="minorHAnsi" w:hAnsiTheme="minorHAnsi" w:cstheme="minorHAnsi"/>
          <w:color w:val="auto"/>
          <w:szCs w:val="22"/>
          <w:lang w:val="fr-FR" w:eastAsia="ja-JP"/>
        </w:rPr>
        <w:t xml:space="preserve">et l’accord d’arbitrage précité seront régis par les dispositions </w:t>
      </w:r>
      <w:r w:rsidR="009A41D3" w:rsidRPr="00976B6B">
        <w:rPr>
          <w:rFonts w:asciiTheme="minorHAnsi" w:hAnsiTheme="minorHAnsi" w:cstheme="minorHAnsi"/>
          <w:snapToGrid w:val="0"/>
          <w:color w:val="auto"/>
          <w:szCs w:val="22"/>
          <w:lang w:val="fr-FR"/>
        </w:rPr>
        <w:t>du présent Accord</w:t>
      </w:r>
      <w:r w:rsidR="009A41D3" w:rsidRPr="00976B6B">
        <w:rPr>
          <w:rFonts w:asciiTheme="minorHAnsi" w:hAnsiTheme="minorHAnsi" w:cstheme="minorHAnsi"/>
          <w:color w:val="auto"/>
          <w:szCs w:val="22"/>
          <w:lang w:val="fr-FR" w:eastAsia="ja-JP"/>
        </w:rPr>
        <w:t xml:space="preserve">, complétées par les principes généraux du droit acceptés sur le plan international pour toute question non visée par </w:t>
      </w:r>
      <w:r w:rsidR="009A41D3" w:rsidRPr="00976B6B">
        <w:rPr>
          <w:rFonts w:asciiTheme="minorHAnsi" w:hAnsiTheme="minorHAnsi" w:cstheme="minorHAnsi"/>
          <w:snapToGrid w:val="0"/>
          <w:color w:val="auto"/>
          <w:szCs w:val="22"/>
          <w:lang w:val="fr-FR"/>
        </w:rPr>
        <w:t>le présent Accord</w:t>
      </w:r>
      <w:r w:rsidR="009A41D3" w:rsidRPr="00976B6B">
        <w:rPr>
          <w:rFonts w:asciiTheme="minorHAnsi" w:hAnsiTheme="minorHAnsi" w:cstheme="minorHAnsi"/>
          <w:color w:val="auto"/>
          <w:szCs w:val="22"/>
          <w:lang w:val="fr-FR" w:eastAsia="ja-JP"/>
        </w:rPr>
        <w:t>, à l’exclusion de tout système de droit interne qui soumettrait l’accord à une quelconque législation nationale. Les principes généraux du droit acceptés sur le plan international sont réputés comprendre les Principes d’UNIDROIT relatifs aux contrats du commerce international. Les parties s’emploieront toutes deux à régler les litiges dans le respect de la confidentialité. Les dispositions du présent article continueront d’exister après l’expiration ou la résiliation de l’Accord</w:t>
      </w:r>
      <w:r w:rsidRPr="00976B6B">
        <w:rPr>
          <w:rFonts w:asciiTheme="minorHAnsi" w:hAnsiTheme="minorHAnsi" w:cstheme="minorHAnsi"/>
          <w:snapToGrid w:val="0"/>
          <w:color w:val="auto"/>
          <w:szCs w:val="22"/>
          <w:lang w:val="fr-FR"/>
        </w:rPr>
        <w:t xml:space="preserve">. </w:t>
      </w:r>
    </w:p>
    <w:p w14:paraId="1FC60C57" w14:textId="77777777" w:rsidR="0030628A" w:rsidRPr="00976B6B" w:rsidRDefault="0030628A" w:rsidP="00976B6B">
      <w:pPr>
        <w:spacing w:line="23" w:lineRule="atLeast"/>
        <w:ind w:left="720"/>
        <w:jc w:val="both"/>
        <w:rPr>
          <w:rFonts w:asciiTheme="minorHAnsi" w:hAnsiTheme="minorHAnsi" w:cstheme="minorHAnsi"/>
          <w:color w:val="000080"/>
          <w:szCs w:val="22"/>
          <w:lang w:val="fr-FR"/>
        </w:rPr>
      </w:pPr>
    </w:p>
    <w:p w14:paraId="660087B3" w14:textId="02F63640" w:rsidR="0030628A" w:rsidRPr="005840C5" w:rsidRDefault="0030628A" w:rsidP="00976B6B">
      <w:pPr>
        <w:numPr>
          <w:ilvl w:val="0"/>
          <w:numId w:val="25"/>
        </w:numPr>
        <w:tabs>
          <w:tab w:val="clear" w:pos="360"/>
        </w:tabs>
        <w:spacing w:line="23" w:lineRule="atLeast"/>
        <w:ind w:left="426" w:hanging="426"/>
        <w:jc w:val="both"/>
        <w:rPr>
          <w:rFonts w:asciiTheme="minorHAnsi" w:hAnsiTheme="minorHAnsi" w:cstheme="minorHAnsi"/>
          <w:color w:val="auto"/>
          <w:szCs w:val="22"/>
          <w:lang w:val="fr-FR"/>
        </w:rPr>
      </w:pPr>
      <w:commentRangeStart w:id="41"/>
      <w:r w:rsidRPr="00976B6B">
        <w:rPr>
          <w:rFonts w:asciiTheme="minorHAnsi" w:hAnsiTheme="minorHAnsi" w:cstheme="minorHAnsi"/>
          <w:b/>
          <w:color w:val="auto"/>
          <w:szCs w:val="22"/>
          <w:lang w:val="fr-FR"/>
        </w:rPr>
        <w:t>Utilisation du nom</w:t>
      </w:r>
      <w:r w:rsidR="004E0C95" w:rsidRPr="00976B6B">
        <w:rPr>
          <w:rFonts w:asciiTheme="minorHAnsi" w:hAnsiTheme="minorHAnsi" w:cstheme="minorHAnsi"/>
          <w:b/>
          <w:color w:val="auto"/>
          <w:szCs w:val="22"/>
          <w:lang w:val="fr-FR"/>
        </w:rPr>
        <w:t>, abréviation et emblème</w:t>
      </w:r>
      <w:r w:rsidRPr="00976B6B">
        <w:rPr>
          <w:rFonts w:asciiTheme="minorHAnsi" w:hAnsiTheme="minorHAnsi" w:cstheme="minorHAnsi"/>
          <w:b/>
          <w:color w:val="auto"/>
          <w:szCs w:val="22"/>
          <w:lang w:val="fr-FR"/>
        </w:rPr>
        <w:t xml:space="preserve"> de l’OIM </w:t>
      </w:r>
      <w:commentRangeEnd w:id="41"/>
      <w:r w:rsidR="00A617B8" w:rsidRPr="00976B6B">
        <w:rPr>
          <w:rStyle w:val="CommentReference"/>
          <w:rFonts w:asciiTheme="minorHAnsi" w:hAnsiTheme="minorHAnsi" w:cstheme="minorHAnsi"/>
          <w:sz w:val="22"/>
          <w:szCs w:val="22"/>
          <w:lang w:val="en-US"/>
        </w:rPr>
        <w:commentReference w:id="41"/>
      </w:r>
    </w:p>
    <w:p w14:paraId="3A8BF6E3" w14:textId="77777777" w:rsidR="005840C5" w:rsidRPr="00976B6B" w:rsidRDefault="005840C5" w:rsidP="005840C5">
      <w:pPr>
        <w:spacing w:line="23" w:lineRule="atLeast"/>
        <w:ind w:left="426"/>
        <w:jc w:val="both"/>
        <w:rPr>
          <w:rFonts w:asciiTheme="minorHAnsi" w:hAnsiTheme="minorHAnsi" w:cstheme="minorHAnsi"/>
          <w:color w:val="auto"/>
          <w:szCs w:val="22"/>
          <w:lang w:val="fr-FR"/>
        </w:rPr>
      </w:pPr>
    </w:p>
    <w:p w14:paraId="3DE7C6B8" w14:textId="7B06248E" w:rsidR="00B85E9C" w:rsidRPr="00976B6B" w:rsidRDefault="000C64CE" w:rsidP="00976B6B">
      <w:pPr>
        <w:spacing w:line="23" w:lineRule="atLeast"/>
        <w:jc w:val="both"/>
        <w:rPr>
          <w:rFonts w:asciiTheme="minorHAnsi" w:hAnsiTheme="minorHAnsi" w:cstheme="minorHAnsi"/>
          <w:snapToGrid w:val="0"/>
          <w:color w:val="auto"/>
          <w:szCs w:val="22"/>
          <w:lang w:val="fr-FR"/>
        </w:rPr>
      </w:pPr>
      <w:r w:rsidRPr="00976B6B">
        <w:rPr>
          <w:rFonts w:asciiTheme="minorHAnsi" w:hAnsiTheme="minorHAnsi" w:cstheme="minorHAnsi"/>
          <w:color w:val="auto"/>
          <w:szCs w:val="22"/>
          <w:lang w:val="fr-FR" w:eastAsia="x-none"/>
        </w:rPr>
        <w:t xml:space="preserve">Le Partenaire d’exécution n’est pas autorisé à utiliser le nom, l’abréviation et l’emblème de l’OIM sans l’accord écrit préalable de l’OIM. </w:t>
      </w:r>
      <w:r w:rsidR="0030628A" w:rsidRPr="00976B6B">
        <w:rPr>
          <w:rFonts w:asciiTheme="minorHAnsi" w:hAnsiTheme="minorHAnsi" w:cstheme="minorHAnsi"/>
          <w:snapToGrid w:val="0"/>
          <w:color w:val="auto"/>
          <w:szCs w:val="22"/>
          <w:lang w:val="fr-FR"/>
        </w:rPr>
        <w:t xml:space="preserve">Le </w:t>
      </w:r>
      <w:r w:rsidRPr="00976B6B">
        <w:rPr>
          <w:rFonts w:asciiTheme="minorHAnsi" w:hAnsiTheme="minorHAnsi" w:cstheme="minorHAnsi"/>
          <w:color w:val="auto"/>
          <w:szCs w:val="22"/>
          <w:lang w:val="fr-FR" w:eastAsia="x-none"/>
        </w:rPr>
        <w:t>Partenaire</w:t>
      </w:r>
      <w:r w:rsidR="0030628A" w:rsidRPr="00976B6B">
        <w:rPr>
          <w:rFonts w:asciiTheme="minorHAnsi" w:hAnsiTheme="minorHAnsi" w:cstheme="minorHAnsi"/>
          <w:snapToGrid w:val="0"/>
          <w:color w:val="auto"/>
          <w:szCs w:val="22"/>
          <w:lang w:val="fr-FR"/>
        </w:rPr>
        <w:t xml:space="preserve"> d’exécution </w:t>
      </w:r>
      <w:r w:rsidR="00E1363A" w:rsidRPr="00976B6B">
        <w:rPr>
          <w:rFonts w:asciiTheme="minorHAnsi" w:hAnsiTheme="minorHAnsi" w:cstheme="minorHAnsi"/>
          <w:snapToGrid w:val="0"/>
          <w:color w:val="auto"/>
          <w:szCs w:val="22"/>
          <w:lang w:val="fr-FR"/>
        </w:rPr>
        <w:t xml:space="preserve">soulignera </w:t>
      </w:r>
      <w:r w:rsidR="0030628A" w:rsidRPr="00976B6B">
        <w:rPr>
          <w:rFonts w:asciiTheme="minorHAnsi" w:hAnsiTheme="minorHAnsi" w:cstheme="minorHAnsi"/>
          <w:snapToGrid w:val="0"/>
          <w:color w:val="auto"/>
          <w:szCs w:val="22"/>
          <w:lang w:val="fr-FR"/>
        </w:rPr>
        <w:t xml:space="preserve">la </w:t>
      </w:r>
      <w:r w:rsidRPr="00976B6B">
        <w:rPr>
          <w:rFonts w:asciiTheme="minorHAnsi" w:hAnsiTheme="minorHAnsi" w:cstheme="minorHAnsi"/>
          <w:snapToGrid w:val="0"/>
          <w:color w:val="auto"/>
          <w:szCs w:val="22"/>
          <w:lang w:val="fr-FR"/>
        </w:rPr>
        <w:t>C</w:t>
      </w:r>
      <w:r w:rsidR="0030628A" w:rsidRPr="00976B6B">
        <w:rPr>
          <w:rFonts w:asciiTheme="minorHAnsi" w:hAnsiTheme="minorHAnsi" w:cstheme="minorHAnsi"/>
          <w:snapToGrid w:val="0"/>
          <w:color w:val="auto"/>
          <w:szCs w:val="22"/>
          <w:lang w:val="fr-FR"/>
        </w:rPr>
        <w:t xml:space="preserve">ontribution de l’OIM au </w:t>
      </w:r>
      <w:r w:rsidR="004E0C95" w:rsidRPr="00976B6B">
        <w:rPr>
          <w:rFonts w:asciiTheme="minorHAnsi" w:hAnsiTheme="minorHAnsi" w:cstheme="minorHAnsi"/>
          <w:snapToGrid w:val="0"/>
          <w:color w:val="auto"/>
          <w:szCs w:val="22"/>
          <w:lang w:val="fr-FR"/>
        </w:rPr>
        <w:t>projet</w:t>
      </w:r>
      <w:r w:rsidR="0030628A" w:rsidRPr="00976B6B">
        <w:rPr>
          <w:rFonts w:asciiTheme="minorHAnsi" w:hAnsiTheme="minorHAnsi" w:cstheme="minorHAnsi"/>
          <w:snapToGrid w:val="0"/>
          <w:color w:val="auto"/>
          <w:szCs w:val="22"/>
          <w:lang w:val="fr-FR"/>
        </w:rPr>
        <w:t xml:space="preserve"> dans toute</w:t>
      </w:r>
      <w:r w:rsidR="004E0C95" w:rsidRPr="00976B6B">
        <w:rPr>
          <w:rFonts w:asciiTheme="minorHAnsi" w:hAnsiTheme="minorHAnsi" w:cstheme="minorHAnsi"/>
          <w:snapToGrid w:val="0"/>
          <w:color w:val="auto"/>
          <w:szCs w:val="22"/>
          <w:lang w:val="fr-FR"/>
        </w:rPr>
        <w:t xml:space="preserve"> déclaration publique ou publication en rapport avec le </w:t>
      </w:r>
      <w:r w:rsidRPr="00976B6B">
        <w:rPr>
          <w:rFonts w:asciiTheme="minorHAnsi" w:hAnsiTheme="minorHAnsi" w:cstheme="minorHAnsi"/>
          <w:snapToGrid w:val="0"/>
          <w:color w:val="auto"/>
          <w:szCs w:val="22"/>
          <w:lang w:val="fr-FR"/>
        </w:rPr>
        <w:t>P</w:t>
      </w:r>
      <w:r w:rsidR="004E0C95" w:rsidRPr="00976B6B">
        <w:rPr>
          <w:rFonts w:asciiTheme="minorHAnsi" w:hAnsiTheme="minorHAnsi" w:cstheme="minorHAnsi"/>
          <w:snapToGrid w:val="0"/>
          <w:color w:val="auto"/>
          <w:szCs w:val="22"/>
          <w:lang w:val="fr-FR"/>
        </w:rPr>
        <w:t xml:space="preserve">rojet, et </w:t>
      </w:r>
      <w:r w:rsidR="00B85E9C" w:rsidRPr="00976B6B">
        <w:rPr>
          <w:rFonts w:asciiTheme="minorHAnsi" w:hAnsiTheme="minorHAnsi" w:cstheme="minorHAnsi"/>
          <w:snapToGrid w:val="0"/>
          <w:color w:val="auto"/>
          <w:szCs w:val="22"/>
          <w:lang w:val="fr-FR"/>
        </w:rPr>
        <w:t xml:space="preserve">le contenu d’une telle déclaration publique ou publication doit </w:t>
      </w:r>
      <w:r w:rsidR="0030628A" w:rsidRPr="00976B6B">
        <w:rPr>
          <w:rFonts w:asciiTheme="minorHAnsi" w:hAnsiTheme="minorHAnsi" w:cstheme="minorHAnsi"/>
          <w:snapToGrid w:val="0"/>
          <w:color w:val="auto"/>
          <w:szCs w:val="22"/>
          <w:lang w:val="fr-FR"/>
        </w:rPr>
        <w:t>être approuvé par l’OIM par écrit à l’avance.</w:t>
      </w:r>
    </w:p>
    <w:p w14:paraId="6AD8BF50" w14:textId="77777777" w:rsidR="00B85E9C" w:rsidRPr="00976B6B" w:rsidRDefault="00B85E9C" w:rsidP="00976B6B">
      <w:pPr>
        <w:spacing w:line="23" w:lineRule="atLeast"/>
        <w:ind w:hanging="450"/>
        <w:jc w:val="both"/>
        <w:rPr>
          <w:rFonts w:asciiTheme="minorHAnsi" w:hAnsiTheme="minorHAnsi" w:cstheme="minorHAnsi"/>
          <w:snapToGrid w:val="0"/>
          <w:color w:val="auto"/>
          <w:szCs w:val="22"/>
          <w:lang w:val="fr-FR"/>
        </w:rPr>
      </w:pPr>
    </w:p>
    <w:p w14:paraId="1295CA65" w14:textId="66BBC0D1" w:rsidR="0030628A" w:rsidRPr="00976B6B" w:rsidRDefault="00B85E9C" w:rsidP="00976B6B">
      <w:pPr>
        <w:spacing w:line="23" w:lineRule="atLeast"/>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Le partenaire d'exécution </w:t>
      </w:r>
      <w:r w:rsidR="000C64CE" w:rsidRPr="00976B6B">
        <w:rPr>
          <w:rFonts w:asciiTheme="minorHAnsi" w:hAnsiTheme="minorHAnsi" w:cstheme="minorHAnsi"/>
          <w:color w:val="auto"/>
          <w:szCs w:val="22"/>
          <w:lang w:val="fr-FR" w:eastAsia="x-none"/>
        </w:rPr>
        <w:t>reconnaît que l'utilisation du nom, de l'abréviation et de l'emblème de l'OIM est strictement réservée aux fonctions officielles de l'OIM et protégés contre toute utilisation non autorisée par l'article 6ter de la Convention de Paris pour la protection de la propriété industrielle, telle que révisée à Stockholm en 1967 (828 UNTS 305 (1972))</w:t>
      </w:r>
      <w:r w:rsidRPr="00976B6B">
        <w:rPr>
          <w:rFonts w:asciiTheme="minorHAnsi" w:hAnsiTheme="minorHAnsi" w:cstheme="minorHAnsi"/>
          <w:snapToGrid w:val="0"/>
          <w:color w:val="auto"/>
          <w:szCs w:val="22"/>
          <w:lang w:val="fr-FR"/>
        </w:rPr>
        <w:t>.</w:t>
      </w:r>
      <w:r w:rsidR="0030628A" w:rsidRPr="00976B6B">
        <w:rPr>
          <w:rFonts w:asciiTheme="minorHAnsi" w:hAnsiTheme="minorHAnsi" w:cstheme="minorHAnsi"/>
          <w:snapToGrid w:val="0"/>
          <w:color w:val="auto"/>
          <w:szCs w:val="22"/>
          <w:lang w:val="fr-FR"/>
        </w:rPr>
        <w:t xml:space="preserve"> </w:t>
      </w:r>
    </w:p>
    <w:p w14:paraId="35F25214" w14:textId="77777777" w:rsidR="0030628A" w:rsidRPr="00976B6B" w:rsidRDefault="0030628A" w:rsidP="00976B6B">
      <w:pPr>
        <w:spacing w:line="23" w:lineRule="atLeast"/>
        <w:jc w:val="both"/>
        <w:rPr>
          <w:rFonts w:asciiTheme="minorHAnsi" w:hAnsiTheme="minorHAnsi" w:cstheme="minorHAnsi"/>
          <w:b/>
          <w:snapToGrid w:val="0"/>
          <w:color w:val="auto"/>
          <w:szCs w:val="22"/>
          <w:lang w:val="fr-FR" w:eastAsia="x-none"/>
        </w:rPr>
      </w:pPr>
    </w:p>
    <w:p w14:paraId="2C43A761" w14:textId="77777777" w:rsidR="0030628A" w:rsidRPr="00976B6B" w:rsidRDefault="0030628A" w:rsidP="00976B6B">
      <w:pPr>
        <w:numPr>
          <w:ilvl w:val="0"/>
          <w:numId w:val="26"/>
        </w:numPr>
        <w:tabs>
          <w:tab w:val="clear" w:pos="360"/>
        </w:tabs>
        <w:spacing w:line="23" w:lineRule="atLeast"/>
        <w:ind w:left="426" w:hanging="426"/>
        <w:jc w:val="both"/>
        <w:rPr>
          <w:rFonts w:asciiTheme="minorHAnsi" w:hAnsiTheme="minorHAnsi" w:cstheme="minorHAnsi"/>
          <w:b/>
          <w:snapToGrid w:val="0"/>
          <w:color w:val="auto"/>
          <w:szCs w:val="22"/>
          <w:lang w:val="fr-FR" w:eastAsia="x-none"/>
        </w:rPr>
      </w:pPr>
      <w:commentRangeStart w:id="42"/>
      <w:r w:rsidRPr="00976B6B">
        <w:rPr>
          <w:rFonts w:asciiTheme="minorHAnsi" w:hAnsiTheme="minorHAnsi" w:cstheme="minorHAnsi"/>
          <w:b/>
          <w:snapToGrid w:val="0"/>
          <w:color w:val="auto"/>
          <w:szCs w:val="22"/>
          <w:lang w:val="fr-FR" w:eastAsia="x-none"/>
        </w:rPr>
        <w:t xml:space="preserve"> Statut de l’OIM </w:t>
      </w:r>
    </w:p>
    <w:p w14:paraId="3A78ED1C" w14:textId="77777777" w:rsidR="0030628A" w:rsidRPr="00976B6B" w:rsidRDefault="0030628A" w:rsidP="00976B6B">
      <w:pPr>
        <w:tabs>
          <w:tab w:val="left" w:pos="426"/>
        </w:tabs>
        <w:spacing w:line="23" w:lineRule="atLeast"/>
        <w:ind w:left="720"/>
        <w:jc w:val="both"/>
        <w:rPr>
          <w:rFonts w:asciiTheme="minorHAnsi" w:hAnsiTheme="minorHAnsi" w:cstheme="minorHAnsi"/>
          <w:snapToGrid w:val="0"/>
          <w:color w:val="auto"/>
          <w:szCs w:val="22"/>
          <w:lang w:val="fr-FR" w:eastAsia="x-none"/>
        </w:rPr>
      </w:pPr>
    </w:p>
    <w:p w14:paraId="4C2D1FD7" w14:textId="63148950" w:rsidR="0030628A" w:rsidRPr="00976B6B" w:rsidRDefault="00E1363A" w:rsidP="00976B6B">
      <w:pPr>
        <w:spacing w:line="23" w:lineRule="atLeast"/>
        <w:jc w:val="both"/>
        <w:rPr>
          <w:rFonts w:asciiTheme="minorHAnsi" w:hAnsiTheme="minorHAnsi" w:cstheme="minorHAnsi"/>
          <w:snapToGrid w:val="0"/>
          <w:color w:val="auto"/>
          <w:szCs w:val="22"/>
          <w:lang w:val="fr-FR" w:eastAsia="x-none"/>
        </w:rPr>
      </w:pPr>
      <w:r w:rsidRPr="00976B6B">
        <w:rPr>
          <w:rFonts w:asciiTheme="minorHAnsi" w:hAnsiTheme="minorHAnsi" w:cstheme="minorHAnsi"/>
          <w:snapToGrid w:val="0"/>
          <w:color w:val="auto"/>
          <w:szCs w:val="22"/>
          <w:lang w:val="fr-FR" w:eastAsia="x-none"/>
        </w:rPr>
        <w:t xml:space="preserve">Aucune disposition </w:t>
      </w:r>
      <w:r w:rsidRPr="00976B6B">
        <w:rPr>
          <w:rFonts w:asciiTheme="minorHAnsi" w:hAnsiTheme="minorHAnsi" w:cstheme="minorHAnsi"/>
          <w:snapToGrid w:val="0"/>
          <w:color w:val="auto"/>
          <w:szCs w:val="22"/>
          <w:lang w:val="fr-FR"/>
        </w:rPr>
        <w:t xml:space="preserve">du présent Accord </w:t>
      </w:r>
      <w:r w:rsidRPr="00976B6B">
        <w:rPr>
          <w:rFonts w:asciiTheme="minorHAnsi" w:hAnsiTheme="minorHAnsi" w:cstheme="minorHAnsi"/>
          <w:snapToGrid w:val="0"/>
          <w:color w:val="auto"/>
          <w:szCs w:val="22"/>
          <w:lang w:val="fr-FR" w:eastAsia="x-none"/>
        </w:rPr>
        <w:t xml:space="preserve">ou </w:t>
      </w:r>
      <w:r w:rsidR="002427AB" w:rsidRPr="00976B6B">
        <w:rPr>
          <w:rFonts w:asciiTheme="minorHAnsi" w:hAnsiTheme="minorHAnsi" w:cstheme="minorHAnsi"/>
          <w:snapToGrid w:val="0"/>
          <w:color w:val="auto"/>
          <w:szCs w:val="22"/>
          <w:lang w:val="fr-FR" w:eastAsia="x-none"/>
        </w:rPr>
        <w:t xml:space="preserve">s’y rapportant </w:t>
      </w:r>
      <w:r w:rsidRPr="00976B6B">
        <w:rPr>
          <w:rFonts w:asciiTheme="minorHAnsi" w:hAnsiTheme="minorHAnsi" w:cstheme="minorHAnsi"/>
          <w:snapToGrid w:val="0"/>
          <w:color w:val="auto"/>
          <w:szCs w:val="22"/>
          <w:lang w:val="fr-FR" w:eastAsia="x-none"/>
        </w:rPr>
        <w:t>ne sera interprétée comme une renonciation, expresse ou tacite, à l’un quelconque des privilèges et immunités dont jouit l’OIM en tant qu’organisation intergouvernementale</w:t>
      </w:r>
      <w:r w:rsidR="0030628A" w:rsidRPr="00976B6B">
        <w:rPr>
          <w:rFonts w:asciiTheme="minorHAnsi" w:hAnsiTheme="minorHAnsi" w:cstheme="minorHAnsi"/>
          <w:snapToGrid w:val="0"/>
          <w:color w:val="auto"/>
          <w:szCs w:val="22"/>
          <w:lang w:val="fr-FR" w:eastAsia="x-none"/>
        </w:rPr>
        <w:t xml:space="preserve">. </w:t>
      </w:r>
      <w:commentRangeEnd w:id="42"/>
      <w:r w:rsidR="002427AB" w:rsidRPr="00976B6B">
        <w:rPr>
          <w:rStyle w:val="CommentReference"/>
          <w:rFonts w:asciiTheme="minorHAnsi" w:hAnsiTheme="minorHAnsi" w:cstheme="minorHAnsi"/>
          <w:sz w:val="22"/>
          <w:szCs w:val="22"/>
          <w:lang w:val="en-US"/>
        </w:rPr>
        <w:commentReference w:id="42"/>
      </w:r>
    </w:p>
    <w:p w14:paraId="7A2B5EAF" w14:textId="77777777" w:rsidR="0030628A" w:rsidRPr="00976B6B" w:rsidRDefault="0030628A" w:rsidP="00976B6B">
      <w:pPr>
        <w:spacing w:line="23" w:lineRule="atLeast"/>
        <w:ind w:left="360"/>
        <w:jc w:val="both"/>
        <w:rPr>
          <w:rFonts w:asciiTheme="minorHAnsi" w:hAnsiTheme="minorHAnsi" w:cstheme="minorHAnsi"/>
          <w:b/>
          <w:snapToGrid w:val="0"/>
          <w:color w:val="auto"/>
          <w:szCs w:val="22"/>
          <w:lang w:val="fr-FR" w:eastAsia="x-none"/>
        </w:rPr>
      </w:pPr>
    </w:p>
    <w:p w14:paraId="6CDC48C5" w14:textId="77777777" w:rsidR="0030628A" w:rsidRPr="00976B6B" w:rsidRDefault="0030628A" w:rsidP="00976B6B">
      <w:pPr>
        <w:numPr>
          <w:ilvl w:val="0"/>
          <w:numId w:val="26"/>
        </w:numPr>
        <w:tabs>
          <w:tab w:val="clear" w:pos="360"/>
        </w:tabs>
        <w:spacing w:line="23" w:lineRule="atLeast"/>
        <w:ind w:left="426" w:hanging="426"/>
        <w:jc w:val="both"/>
        <w:rPr>
          <w:rFonts w:asciiTheme="minorHAnsi" w:hAnsiTheme="minorHAnsi" w:cstheme="minorHAnsi"/>
          <w:b/>
          <w:snapToGrid w:val="0"/>
          <w:color w:val="auto"/>
          <w:szCs w:val="22"/>
          <w:lang w:val="fr-FR" w:eastAsia="x-none"/>
        </w:rPr>
      </w:pPr>
      <w:r w:rsidRPr="00976B6B">
        <w:rPr>
          <w:rFonts w:asciiTheme="minorHAnsi" w:hAnsiTheme="minorHAnsi" w:cstheme="minorHAnsi"/>
          <w:color w:val="000000"/>
          <w:szCs w:val="22"/>
          <w:lang w:val="fr-FR" w:eastAsia="x-none"/>
        </w:rPr>
        <w:t xml:space="preserve"> </w:t>
      </w:r>
      <w:r w:rsidRPr="00976B6B">
        <w:rPr>
          <w:rFonts w:asciiTheme="minorHAnsi" w:hAnsiTheme="minorHAnsi" w:cstheme="minorHAnsi"/>
          <w:b/>
          <w:snapToGrid w:val="0"/>
          <w:color w:val="auto"/>
          <w:szCs w:val="22"/>
          <w:lang w:val="fr-FR" w:eastAsia="x-none"/>
        </w:rPr>
        <w:t>Indemnisation</w:t>
      </w:r>
    </w:p>
    <w:p w14:paraId="59E0AEAB" w14:textId="77777777" w:rsidR="0030628A" w:rsidRPr="00976B6B" w:rsidRDefault="0030628A" w:rsidP="00976B6B">
      <w:pPr>
        <w:spacing w:line="23" w:lineRule="atLeast"/>
        <w:ind w:left="720"/>
        <w:jc w:val="both"/>
        <w:rPr>
          <w:rFonts w:asciiTheme="minorHAnsi" w:hAnsiTheme="minorHAnsi" w:cstheme="minorHAnsi"/>
          <w:b/>
          <w:snapToGrid w:val="0"/>
          <w:color w:val="auto"/>
          <w:szCs w:val="22"/>
          <w:lang w:val="fr-FR" w:eastAsia="x-none"/>
        </w:rPr>
      </w:pPr>
    </w:p>
    <w:p w14:paraId="1B99AEC4" w14:textId="142771E1" w:rsidR="0030628A" w:rsidRPr="00976B6B" w:rsidRDefault="0030628A" w:rsidP="00976B6B">
      <w:pPr>
        <w:autoSpaceDE w:val="0"/>
        <w:autoSpaceDN w:val="0"/>
        <w:adjustRightInd w:val="0"/>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19.1 </w:t>
      </w:r>
      <w:r w:rsidRPr="00976B6B">
        <w:rPr>
          <w:rFonts w:asciiTheme="minorHAnsi" w:hAnsiTheme="minorHAnsi" w:cstheme="minorHAnsi"/>
          <w:color w:val="auto"/>
          <w:szCs w:val="22"/>
          <w:lang w:val="fr-FR"/>
        </w:rPr>
        <w:tab/>
        <w:t xml:space="preserve">Le </w:t>
      </w:r>
      <w:r w:rsidR="00E1363A" w:rsidRPr="00976B6B">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artenaire d’exécution</w:t>
      </w:r>
      <w:r w:rsidR="00E1363A" w:rsidRPr="00976B6B">
        <w:rPr>
          <w:rFonts w:asciiTheme="minorHAnsi" w:hAnsiTheme="minorHAnsi" w:cstheme="minorHAnsi"/>
          <w:color w:val="auto"/>
          <w:szCs w:val="22"/>
          <w:lang w:val="fr-FR"/>
        </w:rPr>
        <w:t xml:space="preserve"> </w:t>
      </w:r>
      <w:r w:rsidR="00E1363A" w:rsidRPr="00976B6B">
        <w:rPr>
          <w:rFonts w:asciiTheme="minorHAnsi" w:hAnsiTheme="minorHAnsi" w:cstheme="minorHAnsi"/>
          <w:snapToGrid w:val="0"/>
          <w:color w:val="auto"/>
          <w:szCs w:val="22"/>
          <w:lang w:val="fr-FR" w:eastAsia="x-none"/>
        </w:rPr>
        <w:t xml:space="preserve">devra à tout moment défendre, indemniser et mettre hors de cause l’OIM, ses fonctionnaires, employés et agents contre toute perte, coût, dommage et dépense (y compris les honoraires d’avocat et les frais de justice), et contre toute réclamation, poursuite, acte de procédure, et obligation, de quelque nature que ce soit, qui résulterait d’actes ou d’omissions de la part du </w:t>
      </w:r>
      <w:r w:rsidR="00E1363A" w:rsidRPr="00976B6B">
        <w:rPr>
          <w:rFonts w:asciiTheme="minorHAnsi" w:hAnsiTheme="minorHAnsi" w:cstheme="minorHAnsi"/>
          <w:color w:val="auto"/>
          <w:szCs w:val="22"/>
          <w:lang w:val="fr-FR"/>
        </w:rPr>
        <w:t>Partenaire d’exécution</w:t>
      </w:r>
      <w:r w:rsidR="00E1363A" w:rsidRPr="00976B6B">
        <w:rPr>
          <w:rFonts w:asciiTheme="minorHAnsi" w:hAnsiTheme="minorHAnsi" w:cstheme="minorHAnsi"/>
          <w:color w:val="auto"/>
          <w:szCs w:val="22"/>
          <w:lang w:val="fr-FR" w:eastAsia="x-none"/>
        </w:rPr>
        <w:t xml:space="preserve"> ou </w:t>
      </w:r>
      <w:r w:rsidR="00E1363A" w:rsidRPr="00976B6B">
        <w:rPr>
          <w:rFonts w:asciiTheme="minorHAnsi" w:hAnsiTheme="minorHAnsi" w:cstheme="minorHAnsi"/>
          <w:snapToGrid w:val="0"/>
          <w:color w:val="auto"/>
          <w:szCs w:val="22"/>
          <w:lang w:val="fr-FR" w:eastAsia="x-none"/>
        </w:rPr>
        <w:t>de ses employés, collaborateurs, agents ou sous</w:t>
      </w:r>
      <w:r w:rsidR="00E1363A" w:rsidRPr="00976B6B">
        <w:rPr>
          <w:rFonts w:asciiTheme="minorHAnsi" w:hAnsiTheme="minorHAnsi" w:cstheme="minorHAnsi"/>
          <w:snapToGrid w:val="0"/>
          <w:color w:val="auto"/>
          <w:szCs w:val="22"/>
          <w:lang w:val="fr-FR" w:eastAsia="x-none"/>
        </w:rPr>
        <w:noBreakHyphen/>
        <w:t xml:space="preserve">traitants dans l’exécution </w:t>
      </w:r>
      <w:r w:rsidR="00E1363A" w:rsidRPr="00976B6B">
        <w:rPr>
          <w:rFonts w:asciiTheme="minorHAnsi" w:hAnsiTheme="minorHAnsi" w:cstheme="minorHAnsi"/>
          <w:snapToGrid w:val="0"/>
          <w:color w:val="auto"/>
          <w:szCs w:val="22"/>
          <w:lang w:val="fr-FR"/>
        </w:rPr>
        <w:t>du présent Accord</w:t>
      </w:r>
      <w:r w:rsidR="00E1363A" w:rsidRPr="00976B6B">
        <w:rPr>
          <w:rFonts w:asciiTheme="minorHAnsi" w:hAnsiTheme="minorHAnsi" w:cstheme="minorHAnsi"/>
          <w:snapToGrid w:val="0"/>
          <w:color w:val="auto"/>
          <w:szCs w:val="22"/>
          <w:lang w:val="fr-FR" w:eastAsia="x-none"/>
        </w:rPr>
        <w:t xml:space="preserve">. L’OIM notifiera au </w:t>
      </w:r>
      <w:r w:rsidR="00E1363A" w:rsidRPr="00976B6B">
        <w:rPr>
          <w:rFonts w:asciiTheme="minorHAnsi" w:hAnsiTheme="minorHAnsi" w:cstheme="minorHAnsi"/>
          <w:color w:val="auto"/>
          <w:szCs w:val="22"/>
          <w:lang w:val="fr-FR"/>
        </w:rPr>
        <w:t>Partenaire d’exécution</w:t>
      </w:r>
      <w:r w:rsidR="00E1363A" w:rsidRPr="00976B6B">
        <w:rPr>
          <w:rFonts w:asciiTheme="minorHAnsi" w:hAnsiTheme="minorHAnsi" w:cstheme="minorHAnsi"/>
          <w:color w:val="auto"/>
          <w:szCs w:val="22"/>
          <w:lang w:val="fr-FR" w:eastAsia="x-none"/>
        </w:rPr>
        <w:t>, dans les plus brefs délais,</w:t>
      </w:r>
      <w:r w:rsidR="00E1363A" w:rsidRPr="00976B6B">
        <w:rPr>
          <w:rFonts w:asciiTheme="minorHAnsi" w:hAnsiTheme="minorHAnsi" w:cstheme="minorHAnsi"/>
          <w:snapToGrid w:val="0"/>
          <w:color w:val="auto"/>
          <w:szCs w:val="22"/>
          <w:lang w:val="fr-FR" w:eastAsia="x-none"/>
        </w:rPr>
        <w:t xml:space="preserve"> toute réclamation écrite, perte ou demande qui relèverait de la responsabilité du P</w:t>
      </w:r>
      <w:r w:rsidR="003631D7" w:rsidRPr="00976B6B">
        <w:rPr>
          <w:rFonts w:asciiTheme="minorHAnsi" w:hAnsiTheme="minorHAnsi" w:cstheme="minorHAnsi"/>
          <w:snapToGrid w:val="0"/>
          <w:color w:val="auto"/>
          <w:szCs w:val="22"/>
          <w:lang w:val="fr-FR" w:eastAsia="x-none"/>
        </w:rPr>
        <w:t>a</w:t>
      </w:r>
      <w:r w:rsidR="00E1363A" w:rsidRPr="00976B6B">
        <w:rPr>
          <w:rFonts w:asciiTheme="minorHAnsi" w:hAnsiTheme="minorHAnsi" w:cstheme="minorHAnsi"/>
          <w:snapToGrid w:val="0"/>
          <w:color w:val="auto"/>
          <w:szCs w:val="22"/>
          <w:lang w:val="fr-FR" w:eastAsia="x-none"/>
        </w:rPr>
        <w:t>rtenaire d’exécution en vertu de la présente clause</w:t>
      </w:r>
      <w:r w:rsidRPr="00976B6B">
        <w:rPr>
          <w:rFonts w:asciiTheme="minorHAnsi" w:hAnsiTheme="minorHAnsi" w:cstheme="minorHAnsi"/>
          <w:color w:val="auto"/>
          <w:szCs w:val="22"/>
          <w:lang w:val="fr-FR"/>
        </w:rPr>
        <w:t xml:space="preserve">. </w:t>
      </w:r>
    </w:p>
    <w:p w14:paraId="71D2441B" w14:textId="77777777" w:rsidR="0030628A" w:rsidRPr="00976B6B" w:rsidRDefault="0030628A" w:rsidP="00976B6B">
      <w:pPr>
        <w:autoSpaceDE w:val="0"/>
        <w:autoSpaceDN w:val="0"/>
        <w:adjustRightInd w:val="0"/>
        <w:spacing w:line="23" w:lineRule="atLeast"/>
        <w:ind w:left="709" w:hanging="709"/>
        <w:jc w:val="both"/>
        <w:rPr>
          <w:rFonts w:asciiTheme="minorHAnsi" w:hAnsiTheme="minorHAnsi" w:cstheme="minorHAnsi"/>
          <w:color w:val="000000"/>
          <w:szCs w:val="22"/>
          <w:lang w:val="fr-FR"/>
        </w:rPr>
      </w:pPr>
    </w:p>
    <w:p w14:paraId="2A8BB4C6" w14:textId="4E95236B" w:rsidR="0030628A" w:rsidRDefault="0030628A" w:rsidP="00976B6B">
      <w:pPr>
        <w:autoSpaceDE w:val="0"/>
        <w:autoSpaceDN w:val="0"/>
        <w:adjustRightInd w:val="0"/>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000000"/>
          <w:szCs w:val="22"/>
          <w:lang w:val="fr-FR"/>
        </w:rPr>
        <w:t xml:space="preserve">19.2 </w:t>
      </w:r>
      <w:r w:rsidRPr="00976B6B">
        <w:rPr>
          <w:rFonts w:asciiTheme="minorHAnsi" w:hAnsiTheme="minorHAnsi" w:cstheme="minorHAnsi"/>
          <w:color w:val="000000"/>
          <w:szCs w:val="22"/>
          <w:lang w:val="fr-FR"/>
        </w:rPr>
        <w:tab/>
      </w:r>
      <w:r w:rsidR="00E1363A" w:rsidRPr="00976B6B">
        <w:rPr>
          <w:rFonts w:asciiTheme="minorHAnsi" w:hAnsiTheme="minorHAnsi" w:cstheme="minorHAnsi"/>
          <w:color w:val="auto"/>
          <w:szCs w:val="22"/>
          <w:lang w:val="fr-FR" w:eastAsia="x-none"/>
        </w:rPr>
        <w:t xml:space="preserve">Cette indemnité continuera d’exister après l’expiration ou la résiliation </w:t>
      </w:r>
      <w:r w:rsidR="00E1363A" w:rsidRPr="00976B6B">
        <w:rPr>
          <w:rFonts w:asciiTheme="minorHAnsi" w:hAnsiTheme="minorHAnsi" w:cstheme="minorHAnsi"/>
          <w:snapToGrid w:val="0"/>
          <w:color w:val="auto"/>
          <w:szCs w:val="22"/>
          <w:lang w:val="fr-FR"/>
        </w:rPr>
        <w:t>du présent Accord</w:t>
      </w:r>
      <w:r w:rsidRPr="00976B6B">
        <w:rPr>
          <w:rFonts w:asciiTheme="minorHAnsi" w:hAnsiTheme="minorHAnsi" w:cstheme="minorHAnsi"/>
          <w:color w:val="auto"/>
          <w:szCs w:val="22"/>
          <w:lang w:val="fr-FR"/>
        </w:rPr>
        <w:t xml:space="preserve">. </w:t>
      </w:r>
    </w:p>
    <w:p w14:paraId="4A7CAB05" w14:textId="77777777" w:rsidR="00976B6B" w:rsidRPr="00976B6B" w:rsidRDefault="00976B6B" w:rsidP="00976B6B">
      <w:pPr>
        <w:autoSpaceDE w:val="0"/>
        <w:autoSpaceDN w:val="0"/>
        <w:adjustRightInd w:val="0"/>
        <w:spacing w:line="23" w:lineRule="atLeast"/>
        <w:ind w:left="709" w:hanging="709"/>
        <w:jc w:val="both"/>
        <w:rPr>
          <w:rFonts w:asciiTheme="minorHAnsi" w:hAnsiTheme="minorHAnsi" w:cstheme="minorHAnsi"/>
          <w:color w:val="auto"/>
          <w:szCs w:val="22"/>
          <w:lang w:val="fr-FR"/>
        </w:rPr>
      </w:pPr>
    </w:p>
    <w:p w14:paraId="4CA2D83C" w14:textId="77777777" w:rsidR="0030628A" w:rsidRPr="00976B6B" w:rsidRDefault="0030628A" w:rsidP="00976B6B">
      <w:pPr>
        <w:keepNext/>
        <w:numPr>
          <w:ilvl w:val="0"/>
          <w:numId w:val="26"/>
        </w:numPr>
        <w:tabs>
          <w:tab w:val="clear" w:pos="360"/>
        </w:tabs>
        <w:spacing w:line="23" w:lineRule="atLeast"/>
        <w:ind w:left="426" w:hanging="426"/>
        <w:jc w:val="both"/>
        <w:outlineLvl w:val="2"/>
        <w:rPr>
          <w:rFonts w:asciiTheme="minorHAnsi" w:hAnsiTheme="minorHAnsi" w:cstheme="minorHAnsi"/>
          <w:b/>
          <w:bCs/>
          <w:color w:val="auto"/>
          <w:szCs w:val="22"/>
          <w:lang w:val="fr-FR"/>
        </w:rPr>
      </w:pPr>
      <w:r w:rsidRPr="00976B6B">
        <w:rPr>
          <w:rFonts w:asciiTheme="minorHAnsi" w:hAnsiTheme="minorHAnsi" w:cstheme="minorHAnsi"/>
          <w:b/>
          <w:bCs/>
          <w:color w:val="auto"/>
          <w:szCs w:val="22"/>
          <w:lang w:val="fr-FR"/>
        </w:rPr>
        <w:lastRenderedPageBreak/>
        <w:t xml:space="preserve">Dérogation  </w:t>
      </w:r>
    </w:p>
    <w:p w14:paraId="1E4E5A81" w14:textId="77777777" w:rsidR="0030628A" w:rsidRPr="00976B6B" w:rsidRDefault="0030628A" w:rsidP="00976B6B">
      <w:pPr>
        <w:tabs>
          <w:tab w:val="left" w:pos="426"/>
        </w:tabs>
        <w:spacing w:line="23" w:lineRule="atLeast"/>
        <w:ind w:left="720"/>
        <w:jc w:val="both"/>
        <w:rPr>
          <w:rFonts w:asciiTheme="minorHAnsi" w:hAnsiTheme="minorHAnsi" w:cstheme="minorHAnsi"/>
          <w:snapToGrid w:val="0"/>
          <w:color w:val="auto"/>
          <w:szCs w:val="22"/>
          <w:lang w:val="fr-FR"/>
        </w:rPr>
      </w:pPr>
    </w:p>
    <w:p w14:paraId="3EF2BF23" w14:textId="05D20BDB" w:rsidR="0030628A" w:rsidRPr="00976B6B" w:rsidRDefault="00B63E10" w:rsidP="00976B6B">
      <w:pPr>
        <w:spacing w:line="23" w:lineRule="atLeast"/>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eastAsia="x-none"/>
        </w:rPr>
        <w:t xml:space="preserve">Le défaut de l’une ou l’autre Partie, à une ou plusieurs reprises, d’insister sur l’exécution à la lettre de l’une quelconque des dispositions </w:t>
      </w:r>
      <w:r w:rsidRPr="00976B6B">
        <w:rPr>
          <w:rFonts w:asciiTheme="minorHAnsi" w:hAnsiTheme="minorHAnsi" w:cstheme="minorHAnsi"/>
          <w:snapToGrid w:val="0"/>
          <w:color w:val="auto"/>
          <w:szCs w:val="22"/>
          <w:lang w:val="fr-FR"/>
        </w:rPr>
        <w:t xml:space="preserve">du présent Accord </w:t>
      </w:r>
      <w:r w:rsidRPr="00976B6B">
        <w:rPr>
          <w:rFonts w:asciiTheme="minorHAnsi" w:hAnsiTheme="minorHAnsi" w:cstheme="minorHAnsi"/>
          <w:snapToGrid w:val="0"/>
          <w:color w:val="auto"/>
          <w:szCs w:val="22"/>
          <w:lang w:val="fr-FR" w:eastAsia="x-none"/>
        </w:rPr>
        <w:t>ne constituera pas une dérogation ou un abandon du droit de faire exécuter les dispositions d</w:t>
      </w:r>
      <w:r w:rsidRPr="00976B6B">
        <w:rPr>
          <w:rFonts w:asciiTheme="minorHAnsi" w:hAnsiTheme="minorHAnsi" w:cstheme="minorHAnsi"/>
          <w:snapToGrid w:val="0"/>
          <w:color w:val="auto"/>
          <w:szCs w:val="22"/>
          <w:lang w:val="fr-FR"/>
        </w:rPr>
        <w:t xml:space="preserve">u présent Accord </w:t>
      </w:r>
      <w:r w:rsidRPr="00976B6B">
        <w:rPr>
          <w:rFonts w:asciiTheme="minorHAnsi" w:hAnsiTheme="minorHAnsi" w:cstheme="minorHAnsi"/>
          <w:snapToGrid w:val="0"/>
          <w:color w:val="auto"/>
          <w:szCs w:val="22"/>
          <w:lang w:val="fr-FR" w:eastAsia="x-none"/>
        </w:rPr>
        <w:t>à un moment ultérieur. Ce droit sera alors maintenu et demeurera pleinement en vigueur</w:t>
      </w:r>
      <w:r w:rsidR="0030628A" w:rsidRPr="00976B6B">
        <w:rPr>
          <w:rFonts w:asciiTheme="minorHAnsi" w:hAnsiTheme="minorHAnsi" w:cstheme="minorHAnsi"/>
          <w:snapToGrid w:val="0"/>
          <w:color w:val="auto"/>
          <w:szCs w:val="22"/>
          <w:lang w:val="fr-FR"/>
        </w:rPr>
        <w:t>.</w:t>
      </w:r>
    </w:p>
    <w:p w14:paraId="019B6501" w14:textId="77777777" w:rsidR="0030628A" w:rsidRPr="00976B6B" w:rsidRDefault="0030628A" w:rsidP="00976B6B">
      <w:pPr>
        <w:tabs>
          <w:tab w:val="left" w:pos="426"/>
        </w:tabs>
        <w:spacing w:line="23" w:lineRule="atLeast"/>
        <w:ind w:left="360"/>
        <w:jc w:val="both"/>
        <w:rPr>
          <w:rFonts w:asciiTheme="minorHAnsi" w:hAnsiTheme="minorHAnsi" w:cstheme="minorHAnsi"/>
          <w:snapToGrid w:val="0"/>
          <w:color w:val="000000"/>
          <w:szCs w:val="22"/>
          <w:lang w:val="fr-FR"/>
        </w:rPr>
      </w:pPr>
    </w:p>
    <w:p w14:paraId="417E8F2F" w14:textId="77777777" w:rsidR="0030628A" w:rsidRPr="00976B6B" w:rsidRDefault="0030628A" w:rsidP="00976B6B">
      <w:pPr>
        <w:numPr>
          <w:ilvl w:val="0"/>
          <w:numId w:val="26"/>
        </w:numPr>
        <w:tabs>
          <w:tab w:val="clear" w:pos="360"/>
        </w:tabs>
        <w:spacing w:line="23" w:lineRule="atLeast"/>
        <w:ind w:left="426" w:hanging="426"/>
        <w:jc w:val="both"/>
        <w:rPr>
          <w:rFonts w:asciiTheme="minorHAnsi" w:hAnsiTheme="minorHAnsi" w:cstheme="minorHAnsi"/>
          <w:b/>
          <w:snapToGrid w:val="0"/>
          <w:color w:val="auto"/>
          <w:szCs w:val="22"/>
          <w:lang w:val="fr-FR" w:eastAsia="x-none"/>
        </w:rPr>
      </w:pPr>
      <w:r w:rsidRPr="00976B6B">
        <w:rPr>
          <w:rFonts w:asciiTheme="minorHAnsi" w:hAnsiTheme="minorHAnsi" w:cstheme="minorHAnsi"/>
          <w:b/>
          <w:snapToGrid w:val="0"/>
          <w:color w:val="auto"/>
          <w:szCs w:val="22"/>
          <w:lang w:val="fr-FR" w:eastAsia="x-none"/>
        </w:rPr>
        <w:t xml:space="preserve">Résiliation </w:t>
      </w:r>
    </w:p>
    <w:p w14:paraId="2F47E447" w14:textId="77777777" w:rsidR="0030628A" w:rsidRPr="00976B6B" w:rsidRDefault="0030628A" w:rsidP="00976B6B">
      <w:pPr>
        <w:tabs>
          <w:tab w:val="left" w:pos="1440"/>
        </w:tabs>
        <w:spacing w:line="23" w:lineRule="atLeast"/>
        <w:ind w:left="1440" w:hanging="720"/>
        <w:jc w:val="both"/>
        <w:rPr>
          <w:rFonts w:asciiTheme="minorHAnsi" w:hAnsiTheme="minorHAnsi" w:cstheme="minorHAnsi"/>
          <w:snapToGrid w:val="0"/>
          <w:color w:val="auto"/>
          <w:szCs w:val="22"/>
          <w:lang w:val="fr-FR" w:eastAsia="x-none"/>
        </w:rPr>
      </w:pPr>
    </w:p>
    <w:p w14:paraId="740D53CD" w14:textId="124B5C36"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21.1 </w:t>
      </w:r>
      <w:r w:rsidRPr="00976B6B">
        <w:rPr>
          <w:rFonts w:asciiTheme="minorHAnsi" w:hAnsiTheme="minorHAnsi" w:cstheme="minorHAnsi"/>
          <w:snapToGrid w:val="0"/>
          <w:color w:val="auto"/>
          <w:szCs w:val="22"/>
          <w:lang w:val="fr-FR" w:eastAsia="x-none"/>
        </w:rPr>
        <w:tab/>
      </w:r>
      <w:r w:rsidR="00392F82" w:rsidRPr="00976B6B">
        <w:rPr>
          <w:rFonts w:asciiTheme="minorHAnsi" w:hAnsiTheme="minorHAnsi" w:cstheme="minorHAnsi"/>
          <w:snapToGrid w:val="0"/>
          <w:color w:val="auto"/>
          <w:szCs w:val="22"/>
          <w:lang w:val="fr-FR"/>
        </w:rPr>
        <w:t xml:space="preserve">L’OIM </w:t>
      </w:r>
      <w:r w:rsidRPr="00976B6B">
        <w:rPr>
          <w:rFonts w:asciiTheme="minorHAnsi" w:hAnsiTheme="minorHAnsi" w:cstheme="minorHAnsi"/>
          <w:snapToGrid w:val="0"/>
          <w:color w:val="auto"/>
          <w:szCs w:val="22"/>
          <w:lang w:val="fr-FR"/>
        </w:rPr>
        <w:t xml:space="preserve">peut résilier ou suspendre le présent </w:t>
      </w:r>
      <w:r w:rsidR="00392F82" w:rsidRPr="00976B6B">
        <w:rPr>
          <w:rFonts w:asciiTheme="minorHAnsi" w:hAnsiTheme="minorHAnsi" w:cstheme="minorHAnsi"/>
          <w:snapToGrid w:val="0"/>
          <w:color w:val="auto"/>
          <w:szCs w:val="22"/>
          <w:lang w:val="fr-FR"/>
        </w:rPr>
        <w:t>Accord</w:t>
      </w:r>
      <w:r w:rsidRPr="00976B6B">
        <w:rPr>
          <w:rFonts w:asciiTheme="minorHAnsi" w:hAnsiTheme="minorHAnsi" w:cstheme="minorHAnsi"/>
          <w:snapToGrid w:val="0"/>
          <w:color w:val="auto"/>
          <w:szCs w:val="22"/>
          <w:lang w:val="fr-FR"/>
        </w:rPr>
        <w:t xml:space="preserve"> moyennant </w:t>
      </w:r>
      <w:commentRangeStart w:id="43"/>
      <w:r w:rsidRPr="00976B6B">
        <w:rPr>
          <w:rFonts w:asciiTheme="minorHAnsi" w:hAnsiTheme="minorHAnsi" w:cstheme="minorHAnsi"/>
          <w:snapToGrid w:val="0"/>
          <w:color w:val="auto"/>
          <w:szCs w:val="22"/>
          <w:lang w:val="fr-FR"/>
        </w:rPr>
        <w:t>un préavis</w:t>
      </w:r>
      <w:r w:rsidR="00392F82" w:rsidRPr="00976B6B">
        <w:rPr>
          <w:rFonts w:asciiTheme="minorHAnsi" w:hAnsiTheme="minorHAnsi" w:cstheme="minorHAnsi"/>
          <w:snapToGrid w:val="0"/>
          <w:color w:val="auto"/>
          <w:szCs w:val="22"/>
          <w:lang w:val="fr-FR"/>
        </w:rPr>
        <w:t xml:space="preserve"> écrit</w:t>
      </w:r>
      <w:r w:rsidRPr="00976B6B">
        <w:rPr>
          <w:rFonts w:asciiTheme="minorHAnsi" w:hAnsiTheme="minorHAnsi" w:cstheme="minorHAnsi"/>
          <w:snapToGrid w:val="0"/>
          <w:color w:val="auto"/>
          <w:szCs w:val="22"/>
          <w:lang w:val="fr-FR"/>
        </w:rPr>
        <w:t xml:space="preserve"> de </w:t>
      </w:r>
      <w:r w:rsidRPr="00976B6B">
        <w:rPr>
          <w:rFonts w:asciiTheme="minorHAnsi" w:hAnsiTheme="minorHAnsi" w:cstheme="minorHAnsi"/>
          <w:snapToGrid w:val="0"/>
          <w:color w:val="auto"/>
          <w:szCs w:val="22"/>
          <w:highlight w:val="lightGray"/>
          <w:lang w:val="fr-FR"/>
        </w:rPr>
        <w:t>[X (nombre en toutes lettres) mois]</w:t>
      </w:r>
      <w:r w:rsidRPr="00976B6B">
        <w:rPr>
          <w:rFonts w:asciiTheme="minorHAnsi" w:hAnsiTheme="minorHAnsi" w:cstheme="minorHAnsi"/>
          <w:snapToGrid w:val="0"/>
          <w:color w:val="auto"/>
          <w:szCs w:val="22"/>
          <w:lang w:val="fr-FR"/>
        </w:rPr>
        <w:t xml:space="preserve"> </w:t>
      </w:r>
      <w:commentRangeEnd w:id="43"/>
      <w:r w:rsidR="00311671" w:rsidRPr="00976B6B">
        <w:rPr>
          <w:rStyle w:val="CommentReference"/>
          <w:rFonts w:asciiTheme="minorHAnsi" w:hAnsiTheme="minorHAnsi" w:cstheme="minorHAnsi"/>
          <w:sz w:val="22"/>
          <w:szCs w:val="22"/>
          <w:lang w:val="en-US"/>
        </w:rPr>
        <w:commentReference w:id="43"/>
      </w:r>
      <w:r w:rsidRPr="00976B6B">
        <w:rPr>
          <w:rFonts w:asciiTheme="minorHAnsi" w:hAnsiTheme="minorHAnsi" w:cstheme="minorHAnsi"/>
          <w:snapToGrid w:val="0"/>
          <w:color w:val="auto"/>
          <w:szCs w:val="22"/>
          <w:lang w:val="fr-FR"/>
        </w:rPr>
        <w:t xml:space="preserve">adressé à </w:t>
      </w:r>
      <w:r w:rsidR="00392F82" w:rsidRPr="00976B6B">
        <w:rPr>
          <w:rFonts w:asciiTheme="minorHAnsi" w:hAnsiTheme="minorHAnsi" w:cstheme="minorHAnsi"/>
          <w:snapToGrid w:val="0"/>
          <w:color w:val="auto"/>
          <w:szCs w:val="22"/>
          <w:lang w:val="fr-FR"/>
        </w:rPr>
        <w:t>l’autre P</w:t>
      </w:r>
      <w:r w:rsidRPr="00976B6B">
        <w:rPr>
          <w:rFonts w:asciiTheme="minorHAnsi" w:hAnsiTheme="minorHAnsi" w:cstheme="minorHAnsi"/>
          <w:snapToGrid w:val="0"/>
          <w:color w:val="auto"/>
          <w:szCs w:val="22"/>
          <w:lang w:val="fr-FR"/>
        </w:rPr>
        <w:t xml:space="preserve">artie. </w:t>
      </w:r>
      <w:r w:rsidR="00392F82" w:rsidRPr="00976B6B">
        <w:rPr>
          <w:rFonts w:asciiTheme="minorHAnsi" w:hAnsiTheme="minorHAnsi" w:cstheme="minorHAnsi"/>
          <w:snapToGrid w:val="0"/>
          <w:color w:val="auto"/>
          <w:szCs w:val="22"/>
          <w:lang w:val="fr-FR"/>
        </w:rPr>
        <w:t>Nonobstant ce qui précède</w:t>
      </w:r>
      <w:r w:rsidRPr="00976B6B">
        <w:rPr>
          <w:rFonts w:asciiTheme="minorHAnsi" w:hAnsiTheme="minorHAnsi" w:cstheme="minorHAnsi"/>
          <w:snapToGrid w:val="0"/>
          <w:color w:val="auto"/>
          <w:szCs w:val="22"/>
          <w:lang w:val="fr-FR"/>
        </w:rPr>
        <w:t xml:space="preserve">, en cas de violation par le </w:t>
      </w:r>
      <w:r w:rsidR="00392F82" w:rsidRPr="00976B6B">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 xml:space="preserve">artenaire d’exécution de l’une quelconque des dispositions du présent </w:t>
      </w:r>
      <w:r w:rsidR="00392F82" w:rsidRPr="00976B6B">
        <w:rPr>
          <w:rFonts w:asciiTheme="minorHAnsi" w:hAnsiTheme="minorHAnsi" w:cstheme="minorHAnsi"/>
          <w:snapToGrid w:val="0"/>
          <w:color w:val="auto"/>
          <w:szCs w:val="22"/>
          <w:lang w:val="fr-FR"/>
        </w:rPr>
        <w:t>Accord</w:t>
      </w:r>
      <w:r w:rsidRPr="00976B6B">
        <w:rPr>
          <w:rFonts w:asciiTheme="minorHAnsi" w:hAnsiTheme="minorHAnsi" w:cstheme="minorHAnsi"/>
          <w:snapToGrid w:val="0"/>
          <w:color w:val="auto"/>
          <w:szCs w:val="22"/>
          <w:lang w:val="fr-FR"/>
        </w:rPr>
        <w:t xml:space="preserve">, l’OIM peut </w:t>
      </w:r>
      <w:r w:rsidR="00392F82" w:rsidRPr="00976B6B">
        <w:rPr>
          <w:rFonts w:asciiTheme="minorHAnsi" w:hAnsiTheme="minorHAnsi" w:cstheme="minorHAnsi"/>
          <w:snapToGrid w:val="0"/>
          <w:color w:val="auto"/>
          <w:szCs w:val="22"/>
          <w:lang w:val="fr-FR"/>
        </w:rPr>
        <w:t xml:space="preserve">résilier l’Accord </w:t>
      </w:r>
      <w:r w:rsidRPr="00976B6B">
        <w:rPr>
          <w:rFonts w:asciiTheme="minorHAnsi" w:hAnsiTheme="minorHAnsi" w:cstheme="minorHAnsi"/>
          <w:snapToGrid w:val="0"/>
          <w:color w:val="auto"/>
          <w:szCs w:val="22"/>
          <w:lang w:val="fr-FR"/>
        </w:rPr>
        <w:t>avec effet immédiat.</w:t>
      </w:r>
    </w:p>
    <w:p w14:paraId="3E54E1C6" w14:textId="77777777"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eastAsia="x-none"/>
        </w:rPr>
      </w:pPr>
    </w:p>
    <w:p w14:paraId="1ECAF18D" w14:textId="29626106" w:rsidR="0030628A" w:rsidRPr="00976B6B" w:rsidRDefault="0030628A" w:rsidP="00976B6B">
      <w:pPr>
        <w:spacing w:line="23" w:lineRule="atLeast"/>
        <w:ind w:left="709" w:hanging="709"/>
        <w:jc w:val="both"/>
        <w:rPr>
          <w:rFonts w:asciiTheme="minorHAnsi" w:hAnsiTheme="minorHAnsi" w:cstheme="minorHAnsi"/>
          <w:i/>
          <w:snapToGrid w:val="0"/>
          <w:color w:val="auto"/>
          <w:szCs w:val="22"/>
          <w:lang w:val="fr-FR" w:eastAsia="x-none"/>
        </w:rPr>
      </w:pPr>
      <w:r w:rsidRPr="00976B6B">
        <w:rPr>
          <w:rFonts w:asciiTheme="minorHAnsi" w:hAnsiTheme="minorHAnsi" w:cstheme="minorHAnsi"/>
          <w:snapToGrid w:val="0"/>
          <w:color w:val="auto"/>
          <w:szCs w:val="22"/>
          <w:lang w:val="fr-FR" w:eastAsia="x-none"/>
        </w:rPr>
        <w:t xml:space="preserve">21.2 </w:t>
      </w:r>
      <w:r w:rsidRPr="00976B6B">
        <w:rPr>
          <w:rFonts w:asciiTheme="minorHAnsi" w:hAnsiTheme="minorHAnsi" w:cstheme="minorHAnsi"/>
          <w:snapToGrid w:val="0"/>
          <w:color w:val="auto"/>
          <w:szCs w:val="22"/>
          <w:lang w:val="fr-FR" w:eastAsia="x-none"/>
        </w:rPr>
        <w:tab/>
        <w:t xml:space="preserve">En cas de résiliation, l’OIM </w:t>
      </w:r>
      <w:r w:rsidR="009F6815" w:rsidRPr="00976B6B">
        <w:rPr>
          <w:rFonts w:asciiTheme="minorHAnsi" w:hAnsiTheme="minorHAnsi" w:cstheme="minorHAnsi"/>
          <w:snapToGrid w:val="0"/>
          <w:color w:val="auto"/>
          <w:szCs w:val="22"/>
          <w:lang w:val="fr-FR" w:eastAsia="x-none"/>
        </w:rPr>
        <w:t xml:space="preserve">paiera uniquement </w:t>
      </w:r>
      <w:r w:rsidRPr="00976B6B">
        <w:rPr>
          <w:rFonts w:asciiTheme="minorHAnsi" w:hAnsiTheme="minorHAnsi" w:cstheme="minorHAnsi"/>
          <w:snapToGrid w:val="0"/>
          <w:color w:val="auto"/>
          <w:szCs w:val="22"/>
          <w:lang w:val="fr-FR" w:eastAsia="x-none"/>
        </w:rPr>
        <w:t xml:space="preserve">les </w:t>
      </w:r>
      <w:r w:rsidR="009F6815" w:rsidRPr="00976B6B">
        <w:rPr>
          <w:rFonts w:asciiTheme="minorHAnsi" w:hAnsiTheme="minorHAnsi" w:cstheme="minorHAnsi"/>
          <w:snapToGrid w:val="0"/>
          <w:color w:val="auto"/>
          <w:szCs w:val="22"/>
          <w:lang w:val="fr-FR" w:eastAsia="x-none"/>
        </w:rPr>
        <w:t xml:space="preserve">coûts consommés </w:t>
      </w:r>
      <w:r w:rsidRPr="00976B6B">
        <w:rPr>
          <w:rFonts w:asciiTheme="minorHAnsi" w:hAnsiTheme="minorHAnsi" w:cstheme="minorHAnsi"/>
          <w:snapToGrid w:val="0"/>
          <w:color w:val="auto"/>
          <w:szCs w:val="22"/>
          <w:lang w:val="fr-FR" w:eastAsia="x-none"/>
        </w:rPr>
        <w:t xml:space="preserve">ou légalement </w:t>
      </w:r>
      <w:r w:rsidR="009E09D9" w:rsidRPr="00976B6B">
        <w:rPr>
          <w:rFonts w:asciiTheme="minorHAnsi" w:hAnsiTheme="minorHAnsi" w:cstheme="minorHAnsi"/>
          <w:snapToGrid w:val="0"/>
          <w:color w:val="auto"/>
          <w:szCs w:val="22"/>
          <w:lang w:val="fr-FR" w:eastAsia="x-none"/>
        </w:rPr>
        <w:t>mis à sa charge</w:t>
      </w:r>
      <w:r w:rsidRPr="00976B6B">
        <w:rPr>
          <w:rFonts w:asciiTheme="minorHAnsi" w:hAnsiTheme="minorHAnsi" w:cstheme="minorHAnsi"/>
          <w:snapToGrid w:val="0"/>
          <w:color w:val="auto"/>
          <w:szCs w:val="22"/>
          <w:lang w:val="fr-FR" w:eastAsia="x-none"/>
        </w:rPr>
        <w:t xml:space="preserve">, conformément au présent </w:t>
      </w:r>
      <w:r w:rsidR="009E09D9" w:rsidRPr="00976B6B">
        <w:rPr>
          <w:rFonts w:asciiTheme="minorHAnsi" w:hAnsiTheme="minorHAnsi" w:cstheme="minorHAnsi"/>
          <w:snapToGrid w:val="0"/>
          <w:color w:val="auto"/>
          <w:szCs w:val="22"/>
          <w:lang w:val="fr-FR"/>
        </w:rPr>
        <w:t>Accord</w:t>
      </w:r>
      <w:r w:rsidRPr="00976B6B">
        <w:rPr>
          <w:rFonts w:asciiTheme="minorHAnsi" w:hAnsiTheme="minorHAnsi" w:cstheme="minorHAnsi"/>
          <w:snapToGrid w:val="0"/>
          <w:color w:val="auto"/>
          <w:szCs w:val="22"/>
          <w:lang w:val="fr-FR" w:eastAsia="x-none"/>
        </w:rPr>
        <w:t xml:space="preserve"> jusqu’à la date de réception de l’avis de résiliation, sauf accord contraire. Les autres montants payés d’avance seront </w:t>
      </w:r>
      <w:r w:rsidR="00AA57C5" w:rsidRPr="00976B6B">
        <w:rPr>
          <w:rFonts w:asciiTheme="minorHAnsi" w:hAnsiTheme="minorHAnsi" w:cstheme="minorHAnsi"/>
          <w:snapToGrid w:val="0"/>
          <w:color w:val="auto"/>
          <w:szCs w:val="22"/>
          <w:lang w:val="fr-FR" w:eastAsia="x-none"/>
        </w:rPr>
        <w:t xml:space="preserve">retournés </w:t>
      </w:r>
      <w:r w:rsidRPr="00976B6B">
        <w:rPr>
          <w:rFonts w:asciiTheme="minorHAnsi" w:hAnsiTheme="minorHAnsi" w:cstheme="minorHAnsi"/>
          <w:snapToGrid w:val="0"/>
          <w:color w:val="auto"/>
          <w:szCs w:val="22"/>
          <w:lang w:val="fr-FR" w:eastAsia="x-none"/>
        </w:rPr>
        <w:t>à l’OIM dans les 7 (sept) jours suivant la date de résiliation.</w:t>
      </w:r>
      <w:r w:rsidRPr="00976B6B">
        <w:rPr>
          <w:rFonts w:asciiTheme="minorHAnsi" w:hAnsiTheme="minorHAnsi" w:cstheme="minorHAnsi"/>
          <w:i/>
          <w:snapToGrid w:val="0"/>
          <w:color w:val="auto"/>
          <w:szCs w:val="22"/>
          <w:lang w:val="fr-FR" w:eastAsia="x-none"/>
        </w:rPr>
        <w:t xml:space="preserve">  </w:t>
      </w:r>
    </w:p>
    <w:p w14:paraId="6AA16478" w14:textId="77777777"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eastAsia="x-none"/>
        </w:rPr>
      </w:pPr>
    </w:p>
    <w:p w14:paraId="4C983CEA" w14:textId="6282FEEC"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21.</w:t>
      </w:r>
      <w:r w:rsidR="00B85E9C" w:rsidRPr="00976B6B">
        <w:rPr>
          <w:rFonts w:asciiTheme="minorHAnsi" w:hAnsiTheme="minorHAnsi" w:cstheme="minorHAnsi"/>
          <w:snapToGrid w:val="0"/>
          <w:color w:val="auto"/>
          <w:szCs w:val="22"/>
          <w:lang w:val="fr-FR"/>
        </w:rPr>
        <w:t>3</w:t>
      </w:r>
      <w:r w:rsidRPr="00976B6B">
        <w:rPr>
          <w:rFonts w:asciiTheme="minorHAnsi" w:hAnsiTheme="minorHAnsi" w:cstheme="minorHAnsi"/>
          <w:snapToGrid w:val="0"/>
          <w:color w:val="auto"/>
          <w:szCs w:val="22"/>
          <w:lang w:val="fr-FR"/>
        </w:rPr>
        <w:t xml:space="preserve"> </w:t>
      </w:r>
      <w:r w:rsidRPr="00976B6B">
        <w:rPr>
          <w:rFonts w:asciiTheme="minorHAnsi" w:hAnsiTheme="minorHAnsi" w:cstheme="minorHAnsi"/>
          <w:snapToGrid w:val="0"/>
          <w:color w:val="auto"/>
          <w:szCs w:val="22"/>
          <w:lang w:val="fr-FR" w:eastAsia="x-none"/>
        </w:rPr>
        <w:tab/>
      </w:r>
      <w:r w:rsidRPr="00976B6B">
        <w:rPr>
          <w:rFonts w:asciiTheme="minorHAnsi" w:hAnsiTheme="minorHAnsi" w:cstheme="minorHAnsi"/>
          <w:snapToGrid w:val="0"/>
          <w:color w:val="auto"/>
          <w:szCs w:val="22"/>
          <w:lang w:val="fr-FR"/>
        </w:rPr>
        <w:t xml:space="preserve">Lors de toute résiliation, le </w:t>
      </w:r>
      <w:r w:rsidR="00AA57C5" w:rsidRPr="00976B6B">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artenaire d’exécution renoncera à demander des dommages-intérêts, notamment pour la perte de bénéfices escomptés découlant de la résiliation.</w:t>
      </w:r>
    </w:p>
    <w:p w14:paraId="0765B760" w14:textId="77777777"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eastAsia="x-none"/>
        </w:rPr>
      </w:pPr>
    </w:p>
    <w:p w14:paraId="64389399" w14:textId="7E210F83" w:rsidR="0030628A" w:rsidRDefault="0030628A" w:rsidP="00976B6B">
      <w:pPr>
        <w:spacing w:line="23" w:lineRule="atLeast"/>
        <w:ind w:left="709" w:hanging="709"/>
        <w:jc w:val="both"/>
        <w:rPr>
          <w:rFonts w:asciiTheme="minorHAnsi" w:hAnsiTheme="minorHAnsi" w:cstheme="minorHAnsi"/>
          <w:snapToGrid w:val="0"/>
          <w:color w:val="auto"/>
          <w:szCs w:val="22"/>
          <w:lang w:val="fr-FR" w:eastAsia="x-none"/>
        </w:rPr>
      </w:pPr>
      <w:r w:rsidRPr="00976B6B">
        <w:rPr>
          <w:rFonts w:asciiTheme="minorHAnsi" w:hAnsiTheme="minorHAnsi" w:cstheme="minorHAnsi"/>
          <w:snapToGrid w:val="0"/>
          <w:color w:val="auto"/>
          <w:szCs w:val="22"/>
          <w:lang w:val="fr-FR" w:eastAsia="x-none"/>
        </w:rPr>
        <w:t>2</w:t>
      </w:r>
      <w:r w:rsidR="00CB531A" w:rsidRPr="00976B6B">
        <w:rPr>
          <w:rFonts w:asciiTheme="minorHAnsi" w:hAnsiTheme="minorHAnsi" w:cstheme="minorHAnsi"/>
          <w:snapToGrid w:val="0"/>
          <w:color w:val="auto"/>
          <w:szCs w:val="22"/>
          <w:lang w:val="fr-FR" w:eastAsia="x-none"/>
        </w:rPr>
        <w:t>1</w:t>
      </w:r>
      <w:r w:rsidRPr="00976B6B">
        <w:rPr>
          <w:rFonts w:asciiTheme="minorHAnsi" w:hAnsiTheme="minorHAnsi" w:cstheme="minorHAnsi"/>
          <w:snapToGrid w:val="0"/>
          <w:color w:val="auto"/>
          <w:szCs w:val="22"/>
          <w:lang w:val="fr-FR" w:eastAsia="x-none"/>
        </w:rPr>
        <w:t>.</w:t>
      </w:r>
      <w:r w:rsidR="00B85E9C" w:rsidRPr="00976B6B">
        <w:rPr>
          <w:rFonts w:asciiTheme="minorHAnsi" w:hAnsiTheme="minorHAnsi" w:cstheme="minorHAnsi"/>
          <w:snapToGrid w:val="0"/>
          <w:color w:val="auto"/>
          <w:szCs w:val="22"/>
          <w:lang w:val="fr-FR" w:eastAsia="x-none"/>
        </w:rPr>
        <w:t>4</w:t>
      </w:r>
      <w:r w:rsidRPr="00976B6B">
        <w:rPr>
          <w:rFonts w:asciiTheme="minorHAnsi" w:hAnsiTheme="minorHAnsi" w:cstheme="minorHAnsi"/>
          <w:snapToGrid w:val="0"/>
          <w:color w:val="auto"/>
          <w:szCs w:val="22"/>
          <w:lang w:val="fr-FR" w:eastAsia="x-none"/>
        </w:rPr>
        <w:tab/>
      </w:r>
      <w:r w:rsidR="00AA57C5" w:rsidRPr="00976B6B">
        <w:rPr>
          <w:rFonts w:asciiTheme="minorHAnsi" w:hAnsiTheme="minorHAnsi" w:cstheme="minorHAnsi"/>
          <w:color w:val="auto"/>
          <w:szCs w:val="22"/>
          <w:lang w:val="fr-FR" w:eastAsia="x-none"/>
        </w:rPr>
        <w:t xml:space="preserve">Au cas où le présent Accord serait suspendu, l'OIM précisera par écrit la portée et l’étendue des activités et/ou livrables qui devront être suspendus. Tous les autres droits et obligations prévus par le présent Accord demeureront applicables pendant la durée de la suspension. L'OIM informera le </w:t>
      </w:r>
      <w:r w:rsidR="00AA57C5" w:rsidRPr="00976B6B">
        <w:rPr>
          <w:rFonts w:asciiTheme="minorHAnsi" w:hAnsiTheme="minorHAnsi" w:cstheme="minorHAnsi"/>
          <w:snapToGrid w:val="0"/>
          <w:color w:val="auto"/>
          <w:szCs w:val="22"/>
          <w:lang w:val="fr-FR"/>
        </w:rPr>
        <w:t>Partenaire d’exécution</w:t>
      </w:r>
      <w:r w:rsidR="00AA57C5" w:rsidRPr="00976B6B">
        <w:rPr>
          <w:rFonts w:asciiTheme="minorHAnsi" w:hAnsiTheme="minorHAnsi" w:cstheme="minorHAnsi"/>
          <w:color w:val="auto"/>
          <w:szCs w:val="22"/>
          <w:lang w:val="fr-FR" w:eastAsia="x-none"/>
        </w:rPr>
        <w:t xml:space="preserve"> par écrit lorsque la suspension sera levée et pourra modifier la date d'achèvement. Le </w:t>
      </w:r>
      <w:r w:rsidR="00AA57C5" w:rsidRPr="00976B6B">
        <w:rPr>
          <w:rFonts w:asciiTheme="minorHAnsi" w:hAnsiTheme="minorHAnsi" w:cstheme="minorHAnsi"/>
          <w:snapToGrid w:val="0"/>
          <w:color w:val="auto"/>
          <w:szCs w:val="22"/>
          <w:lang w:val="fr-FR"/>
        </w:rPr>
        <w:t>Partenaire d’exécution</w:t>
      </w:r>
      <w:r w:rsidR="00AA57C5" w:rsidRPr="00976B6B">
        <w:rPr>
          <w:rFonts w:asciiTheme="minorHAnsi" w:hAnsiTheme="minorHAnsi" w:cstheme="minorHAnsi"/>
          <w:color w:val="auto"/>
          <w:szCs w:val="22"/>
          <w:lang w:val="fr-FR" w:eastAsia="x-none"/>
        </w:rPr>
        <w:t xml:space="preserve"> n'aura pas le droit de réclamer ou de recevoir de frais de service ou de frais encourus pendant la période de suspension du présent Accord</w:t>
      </w:r>
      <w:r w:rsidRPr="00976B6B">
        <w:rPr>
          <w:rFonts w:asciiTheme="minorHAnsi" w:hAnsiTheme="minorHAnsi" w:cstheme="minorHAnsi"/>
          <w:snapToGrid w:val="0"/>
          <w:color w:val="auto"/>
          <w:szCs w:val="22"/>
          <w:lang w:val="fr-FR" w:eastAsia="x-none"/>
        </w:rPr>
        <w:t>.</w:t>
      </w:r>
    </w:p>
    <w:p w14:paraId="555D1F95" w14:textId="77777777" w:rsidR="005840C5" w:rsidRPr="00976B6B" w:rsidRDefault="005840C5" w:rsidP="00976B6B">
      <w:pPr>
        <w:spacing w:line="23" w:lineRule="atLeast"/>
        <w:ind w:left="709" w:hanging="709"/>
        <w:jc w:val="both"/>
        <w:rPr>
          <w:rFonts w:asciiTheme="minorHAnsi" w:hAnsiTheme="minorHAnsi" w:cstheme="minorHAnsi"/>
          <w:color w:val="auto"/>
          <w:szCs w:val="22"/>
          <w:lang w:val="fr-FR" w:eastAsia="x-none"/>
        </w:rPr>
      </w:pPr>
    </w:p>
    <w:p w14:paraId="6983377C" w14:textId="77777777" w:rsidR="0030628A" w:rsidRPr="00976B6B" w:rsidRDefault="0030628A" w:rsidP="00976B6B">
      <w:pPr>
        <w:keepNext/>
        <w:numPr>
          <w:ilvl w:val="0"/>
          <w:numId w:val="26"/>
        </w:numPr>
        <w:tabs>
          <w:tab w:val="clear" w:pos="360"/>
        </w:tabs>
        <w:spacing w:line="23" w:lineRule="atLeast"/>
        <w:ind w:left="426" w:hanging="426"/>
        <w:jc w:val="both"/>
        <w:outlineLvl w:val="2"/>
        <w:rPr>
          <w:rFonts w:asciiTheme="minorHAnsi" w:hAnsiTheme="minorHAnsi" w:cstheme="minorHAnsi"/>
          <w:b/>
          <w:bCs/>
          <w:color w:val="auto"/>
          <w:szCs w:val="22"/>
          <w:lang w:val="fr-FR"/>
        </w:rPr>
      </w:pPr>
      <w:r w:rsidRPr="00976B6B">
        <w:rPr>
          <w:rFonts w:asciiTheme="minorHAnsi" w:hAnsiTheme="minorHAnsi" w:cstheme="minorHAnsi"/>
          <w:b/>
          <w:bCs/>
          <w:color w:val="auto"/>
          <w:szCs w:val="22"/>
          <w:lang w:val="fr-FR"/>
        </w:rPr>
        <w:t>Divisibilité</w:t>
      </w:r>
    </w:p>
    <w:p w14:paraId="69F48741" w14:textId="77777777" w:rsidR="0030628A" w:rsidRPr="00976B6B" w:rsidRDefault="0030628A" w:rsidP="00976B6B">
      <w:pPr>
        <w:spacing w:line="23" w:lineRule="atLeast"/>
        <w:ind w:left="720"/>
        <w:jc w:val="both"/>
        <w:rPr>
          <w:rFonts w:asciiTheme="minorHAnsi" w:hAnsiTheme="minorHAnsi" w:cstheme="minorHAnsi"/>
          <w:color w:val="auto"/>
          <w:szCs w:val="22"/>
          <w:lang w:val="fr-FR"/>
        </w:rPr>
      </w:pPr>
    </w:p>
    <w:p w14:paraId="64F5C870" w14:textId="70916EDE" w:rsidR="0030628A" w:rsidRDefault="2826E0A3" w:rsidP="00976B6B">
      <w:pPr>
        <w:spacing w:line="23" w:lineRule="atLeast"/>
        <w:jc w:val="both"/>
        <w:rPr>
          <w:rFonts w:asciiTheme="minorHAnsi" w:hAnsiTheme="minorHAnsi" w:cstheme="minorHAnsi"/>
          <w:color w:val="auto"/>
          <w:szCs w:val="22"/>
          <w:lang w:val="fr-FR"/>
        </w:rPr>
      </w:pPr>
      <w:r w:rsidRPr="00976B6B">
        <w:rPr>
          <w:rStyle w:val="normaltextrun"/>
          <w:rFonts w:asciiTheme="minorHAnsi" w:eastAsia="Calibri" w:hAnsiTheme="minorHAnsi" w:cstheme="minorHAnsi"/>
          <w:color w:val="auto"/>
          <w:szCs w:val="22"/>
          <w:lang w:val="fr-FR"/>
        </w:rPr>
        <w:t xml:space="preserve">Si une partie du présent Accord est </w:t>
      </w:r>
      <w:proofErr w:type="gramStart"/>
      <w:r w:rsidRPr="00976B6B">
        <w:rPr>
          <w:rStyle w:val="normaltextrun"/>
          <w:rFonts w:asciiTheme="minorHAnsi" w:eastAsia="Calibri" w:hAnsiTheme="minorHAnsi" w:cstheme="minorHAnsi"/>
          <w:color w:val="auto"/>
          <w:szCs w:val="22"/>
          <w:lang w:val="fr-FR"/>
        </w:rPr>
        <w:t>déclarée</w:t>
      </w:r>
      <w:proofErr w:type="gramEnd"/>
      <w:r w:rsidRPr="00976B6B">
        <w:rPr>
          <w:rStyle w:val="normaltextrun"/>
          <w:rFonts w:asciiTheme="minorHAnsi" w:eastAsia="Calibri" w:hAnsiTheme="minorHAnsi" w:cstheme="minorHAnsi"/>
          <w:color w:val="auto"/>
          <w:szCs w:val="22"/>
          <w:lang w:val="fr-FR"/>
        </w:rPr>
        <w:t xml:space="preserve"> nulle ou inexécutable, elle sera séparée de l’Accord. Les parties restantes seront maintenues et demeureront pleinement en vigueur</w:t>
      </w:r>
      <w:r w:rsidR="0030628A" w:rsidRPr="00976B6B">
        <w:rPr>
          <w:rFonts w:asciiTheme="minorHAnsi" w:hAnsiTheme="minorHAnsi" w:cstheme="minorHAnsi"/>
          <w:color w:val="auto"/>
          <w:szCs w:val="22"/>
          <w:lang w:val="fr-FR"/>
        </w:rPr>
        <w:t>.</w:t>
      </w:r>
    </w:p>
    <w:p w14:paraId="16572F64" w14:textId="77777777" w:rsidR="005840C5" w:rsidRPr="00976B6B" w:rsidRDefault="005840C5" w:rsidP="00976B6B">
      <w:pPr>
        <w:spacing w:line="23" w:lineRule="atLeast"/>
        <w:jc w:val="both"/>
        <w:rPr>
          <w:rFonts w:asciiTheme="minorHAnsi" w:hAnsiTheme="minorHAnsi" w:cstheme="minorHAnsi"/>
          <w:color w:val="auto"/>
          <w:szCs w:val="22"/>
          <w:lang w:val="fr-FR"/>
        </w:rPr>
      </w:pPr>
    </w:p>
    <w:p w14:paraId="44176C3F" w14:textId="25736598" w:rsidR="0030628A" w:rsidRPr="00976B6B" w:rsidRDefault="0030628A" w:rsidP="00976B6B">
      <w:pPr>
        <w:keepNext/>
        <w:numPr>
          <w:ilvl w:val="0"/>
          <w:numId w:val="26"/>
        </w:numPr>
        <w:tabs>
          <w:tab w:val="clear" w:pos="360"/>
        </w:tabs>
        <w:spacing w:line="23" w:lineRule="atLeast"/>
        <w:ind w:left="426" w:hanging="426"/>
        <w:jc w:val="both"/>
        <w:outlineLvl w:val="2"/>
        <w:rPr>
          <w:rFonts w:asciiTheme="minorHAnsi" w:hAnsiTheme="minorHAnsi" w:cstheme="minorHAnsi"/>
          <w:b/>
          <w:bCs/>
          <w:color w:val="auto"/>
          <w:szCs w:val="22"/>
          <w:lang w:val="fr-FR"/>
        </w:rPr>
      </w:pPr>
      <w:r w:rsidRPr="00976B6B">
        <w:rPr>
          <w:rFonts w:asciiTheme="minorHAnsi" w:hAnsiTheme="minorHAnsi" w:cstheme="minorHAnsi"/>
          <w:b/>
          <w:bCs/>
          <w:color w:val="auto"/>
          <w:szCs w:val="22"/>
          <w:lang w:val="fr-FR"/>
        </w:rPr>
        <w:t xml:space="preserve">Intégralité </w:t>
      </w:r>
      <w:r w:rsidR="00B85E9C" w:rsidRPr="00976B6B">
        <w:rPr>
          <w:rFonts w:asciiTheme="minorHAnsi" w:hAnsiTheme="minorHAnsi" w:cstheme="minorHAnsi"/>
          <w:b/>
          <w:bCs/>
          <w:color w:val="auto"/>
          <w:szCs w:val="22"/>
          <w:lang w:val="fr-FR"/>
        </w:rPr>
        <w:t>de l’accord</w:t>
      </w:r>
    </w:p>
    <w:p w14:paraId="51A07484" w14:textId="77777777" w:rsidR="0030628A" w:rsidRPr="00976B6B" w:rsidRDefault="0030628A" w:rsidP="00976B6B">
      <w:pPr>
        <w:tabs>
          <w:tab w:val="left" w:pos="426"/>
        </w:tabs>
        <w:spacing w:line="23" w:lineRule="atLeast"/>
        <w:ind w:left="720"/>
        <w:jc w:val="both"/>
        <w:rPr>
          <w:rFonts w:asciiTheme="minorHAnsi" w:hAnsiTheme="minorHAnsi" w:cstheme="minorHAnsi"/>
          <w:snapToGrid w:val="0"/>
          <w:color w:val="auto"/>
          <w:szCs w:val="22"/>
          <w:lang w:val="fr-FR"/>
        </w:rPr>
      </w:pPr>
    </w:p>
    <w:p w14:paraId="13A2DEAC" w14:textId="1E0A2504" w:rsidR="0030628A" w:rsidRPr="00976B6B" w:rsidRDefault="3638279E" w:rsidP="00976B6B">
      <w:pPr>
        <w:spacing w:line="23" w:lineRule="atLeast"/>
        <w:jc w:val="both"/>
        <w:rPr>
          <w:rFonts w:asciiTheme="minorHAnsi" w:hAnsiTheme="minorHAnsi" w:cstheme="minorHAnsi"/>
          <w:snapToGrid w:val="0"/>
          <w:color w:val="auto"/>
          <w:szCs w:val="22"/>
          <w:lang w:val="fr-FR"/>
        </w:rPr>
      </w:pPr>
      <w:r w:rsidRPr="00976B6B">
        <w:rPr>
          <w:rStyle w:val="normaltextrun"/>
          <w:rFonts w:asciiTheme="minorHAnsi" w:hAnsiTheme="minorHAnsi" w:cstheme="minorHAnsi"/>
          <w:color w:val="auto"/>
          <w:szCs w:val="22"/>
          <w:lang w:val="fr-FR"/>
        </w:rPr>
        <w:t>Le présent Accord constitue l’intégralité de ce qui a été convenu entre les Parties et remplace tout accord ou arrangement antérieur concernant l’objet du présent Accord</w:t>
      </w:r>
      <w:r w:rsidR="0030628A" w:rsidRPr="00976B6B">
        <w:rPr>
          <w:rFonts w:asciiTheme="minorHAnsi" w:hAnsiTheme="minorHAnsi" w:cstheme="minorHAnsi"/>
          <w:snapToGrid w:val="0"/>
          <w:color w:val="auto"/>
          <w:szCs w:val="22"/>
          <w:lang w:val="fr-FR"/>
        </w:rPr>
        <w:t xml:space="preserve">.  </w:t>
      </w:r>
    </w:p>
    <w:p w14:paraId="1AD2FB71" w14:textId="77777777" w:rsidR="0030628A" w:rsidRPr="00976B6B" w:rsidRDefault="0030628A" w:rsidP="00976B6B">
      <w:pPr>
        <w:spacing w:line="23" w:lineRule="atLeast"/>
        <w:ind w:left="810" w:hanging="450"/>
        <w:jc w:val="both"/>
        <w:rPr>
          <w:rFonts w:asciiTheme="minorHAnsi" w:hAnsiTheme="minorHAnsi" w:cstheme="minorHAnsi"/>
          <w:snapToGrid w:val="0"/>
          <w:color w:val="auto"/>
          <w:szCs w:val="22"/>
          <w:lang w:val="fr-FR" w:eastAsia="x-none"/>
        </w:rPr>
      </w:pPr>
    </w:p>
    <w:p w14:paraId="2B04E5D5" w14:textId="20D0FB79" w:rsidR="0030628A" w:rsidRPr="00976B6B" w:rsidRDefault="0030628A" w:rsidP="00976B6B">
      <w:pPr>
        <w:pStyle w:val="ListParagraph"/>
        <w:numPr>
          <w:ilvl w:val="0"/>
          <w:numId w:val="26"/>
        </w:numPr>
        <w:tabs>
          <w:tab w:val="clear" w:pos="360"/>
        </w:tabs>
        <w:spacing w:line="23" w:lineRule="atLeast"/>
        <w:ind w:left="426" w:hanging="426"/>
        <w:jc w:val="both"/>
        <w:rPr>
          <w:rFonts w:asciiTheme="minorHAnsi" w:hAnsiTheme="minorHAnsi" w:cstheme="minorHAnsi"/>
          <w:i/>
          <w:snapToGrid w:val="0"/>
          <w:color w:val="auto"/>
          <w:lang w:val="fr-FR"/>
        </w:rPr>
      </w:pPr>
      <w:r w:rsidRPr="00976B6B">
        <w:rPr>
          <w:rFonts w:asciiTheme="minorHAnsi" w:hAnsiTheme="minorHAnsi" w:cstheme="minorHAnsi"/>
          <w:b/>
          <w:snapToGrid w:val="0"/>
          <w:color w:val="auto"/>
          <w:lang w:val="fr-FR"/>
        </w:rPr>
        <w:t>Clauses finales</w:t>
      </w:r>
      <w:r w:rsidRPr="00976B6B">
        <w:rPr>
          <w:rFonts w:asciiTheme="minorHAnsi" w:hAnsiTheme="minorHAnsi" w:cstheme="minorHAnsi"/>
          <w:snapToGrid w:val="0"/>
          <w:color w:val="auto"/>
          <w:lang w:val="fr-FR"/>
        </w:rPr>
        <w:t xml:space="preserve"> </w:t>
      </w:r>
    </w:p>
    <w:p w14:paraId="75F1F6AA" w14:textId="77777777" w:rsidR="0030628A" w:rsidRPr="00976B6B" w:rsidRDefault="0030628A" w:rsidP="00976B6B">
      <w:pPr>
        <w:tabs>
          <w:tab w:val="left" w:pos="1440"/>
        </w:tabs>
        <w:spacing w:line="23" w:lineRule="atLeast"/>
        <w:ind w:left="1440" w:hanging="720"/>
        <w:jc w:val="both"/>
        <w:rPr>
          <w:rFonts w:asciiTheme="minorHAnsi" w:hAnsiTheme="minorHAnsi" w:cstheme="minorHAnsi"/>
          <w:snapToGrid w:val="0"/>
          <w:color w:val="auto"/>
          <w:szCs w:val="22"/>
          <w:lang w:val="fr-FR"/>
        </w:rPr>
      </w:pPr>
    </w:p>
    <w:p w14:paraId="5E90D33D" w14:textId="56A87EFC"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2</w:t>
      </w:r>
      <w:r w:rsidR="00B85E9C" w:rsidRPr="00976B6B">
        <w:rPr>
          <w:rFonts w:asciiTheme="minorHAnsi" w:hAnsiTheme="minorHAnsi" w:cstheme="minorHAnsi"/>
          <w:snapToGrid w:val="0"/>
          <w:color w:val="auto"/>
          <w:szCs w:val="22"/>
          <w:lang w:val="fr-FR"/>
        </w:rPr>
        <w:t>4</w:t>
      </w:r>
      <w:r w:rsidRPr="00976B6B">
        <w:rPr>
          <w:rFonts w:asciiTheme="minorHAnsi" w:hAnsiTheme="minorHAnsi" w:cstheme="minorHAnsi"/>
          <w:snapToGrid w:val="0"/>
          <w:color w:val="auto"/>
          <w:szCs w:val="22"/>
          <w:lang w:val="fr-FR"/>
        </w:rPr>
        <w:t>.1</w:t>
      </w:r>
      <w:r w:rsidRPr="00976B6B">
        <w:rPr>
          <w:rFonts w:asciiTheme="minorHAnsi" w:hAnsiTheme="minorHAnsi" w:cstheme="minorHAnsi"/>
          <w:snapToGrid w:val="0"/>
          <w:color w:val="auto"/>
          <w:szCs w:val="22"/>
          <w:lang w:val="fr-FR"/>
        </w:rPr>
        <w:tab/>
      </w:r>
      <w:commentRangeStart w:id="44"/>
      <w:r w:rsidR="00C149C5" w:rsidRPr="00976B6B">
        <w:rPr>
          <w:rStyle w:val="normaltextrun"/>
          <w:rFonts w:asciiTheme="minorHAnsi" w:hAnsiTheme="minorHAnsi" w:cstheme="minorHAnsi"/>
          <w:color w:val="auto"/>
          <w:szCs w:val="22"/>
          <w:lang w:val="fr-FR"/>
        </w:rPr>
        <w:t>Le présent Accord prendra effet à la signature des deux Parties</w:t>
      </w:r>
      <w:commentRangeEnd w:id="44"/>
      <w:r w:rsidR="008664FF" w:rsidRPr="00976B6B">
        <w:rPr>
          <w:rStyle w:val="CommentReference"/>
          <w:rFonts w:asciiTheme="minorHAnsi" w:hAnsiTheme="minorHAnsi" w:cstheme="minorHAnsi"/>
          <w:sz w:val="22"/>
          <w:szCs w:val="22"/>
          <w:lang w:val="en-US"/>
        </w:rPr>
        <w:commentReference w:id="44"/>
      </w:r>
      <w:r w:rsidR="00C149C5" w:rsidRPr="00976B6B">
        <w:rPr>
          <w:rStyle w:val="normaltextrun"/>
          <w:rFonts w:asciiTheme="minorHAnsi" w:hAnsiTheme="minorHAnsi" w:cstheme="minorHAnsi"/>
          <w:color w:val="auto"/>
          <w:szCs w:val="22"/>
          <w:lang w:val="fr-FR"/>
        </w:rPr>
        <w:t>. Il restera en vigueur jusqu’à ce que les Parties aient satisfait à toutes les obligations qui en découlent</w:t>
      </w:r>
      <w:r w:rsidRPr="00976B6B">
        <w:rPr>
          <w:rFonts w:asciiTheme="minorHAnsi" w:hAnsiTheme="minorHAnsi" w:cstheme="minorHAnsi"/>
          <w:snapToGrid w:val="0"/>
          <w:color w:val="auto"/>
          <w:szCs w:val="22"/>
          <w:lang w:val="fr-FR"/>
        </w:rPr>
        <w:t xml:space="preserve">. </w:t>
      </w:r>
    </w:p>
    <w:p w14:paraId="7504B22F" w14:textId="77777777"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p>
    <w:p w14:paraId="5034ABE9" w14:textId="191C7945" w:rsidR="0030628A" w:rsidRPr="00976B6B" w:rsidRDefault="0030628A" w:rsidP="00976B6B">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2</w:t>
      </w:r>
      <w:r w:rsidR="00B85E9C" w:rsidRPr="00976B6B">
        <w:rPr>
          <w:rFonts w:asciiTheme="minorHAnsi" w:hAnsiTheme="minorHAnsi" w:cstheme="minorHAnsi"/>
          <w:snapToGrid w:val="0"/>
          <w:color w:val="auto"/>
          <w:szCs w:val="22"/>
          <w:lang w:val="fr-FR"/>
        </w:rPr>
        <w:t>4</w:t>
      </w:r>
      <w:r w:rsidRPr="00976B6B">
        <w:rPr>
          <w:rFonts w:asciiTheme="minorHAnsi" w:hAnsiTheme="minorHAnsi" w:cstheme="minorHAnsi"/>
          <w:snapToGrid w:val="0"/>
          <w:color w:val="auto"/>
          <w:szCs w:val="22"/>
          <w:lang w:val="fr-FR"/>
        </w:rPr>
        <w:t>.2</w:t>
      </w:r>
      <w:r w:rsidR="00522C1F" w:rsidRPr="00976B6B">
        <w:rPr>
          <w:rFonts w:asciiTheme="minorHAnsi" w:hAnsiTheme="minorHAnsi" w:cstheme="minorHAnsi"/>
          <w:snapToGrid w:val="0"/>
          <w:color w:val="auto"/>
          <w:szCs w:val="22"/>
          <w:lang w:val="fr-FR"/>
        </w:rPr>
        <w:tab/>
      </w:r>
      <w:r w:rsidR="00522C1F" w:rsidRPr="00976B6B">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Des amendements peuvent être apportés par accord mutuel écrit entre les parties. </w:t>
      </w:r>
    </w:p>
    <w:p w14:paraId="5B9DE09B" w14:textId="723807EB" w:rsidR="00B85E9C" w:rsidRPr="00976B6B" w:rsidRDefault="00B85E9C" w:rsidP="00976B6B">
      <w:pPr>
        <w:tabs>
          <w:tab w:val="left" w:pos="90"/>
          <w:tab w:val="left" w:pos="540"/>
        </w:tabs>
        <w:spacing w:line="23" w:lineRule="atLeast"/>
        <w:ind w:left="709" w:hanging="709"/>
        <w:jc w:val="both"/>
        <w:rPr>
          <w:rFonts w:asciiTheme="minorHAnsi" w:hAnsiTheme="minorHAnsi" w:cstheme="minorHAnsi"/>
          <w:snapToGrid w:val="0"/>
          <w:color w:val="auto"/>
          <w:szCs w:val="22"/>
          <w:lang w:val="fr-FR"/>
        </w:rPr>
      </w:pPr>
    </w:p>
    <w:p w14:paraId="1E3F9970" w14:textId="7517595D" w:rsidR="00B85E9C" w:rsidRPr="00976B6B" w:rsidRDefault="00B85E9C" w:rsidP="00976B6B">
      <w:pPr>
        <w:pStyle w:val="ListParagraph"/>
        <w:numPr>
          <w:ilvl w:val="0"/>
          <w:numId w:val="26"/>
        </w:numPr>
        <w:tabs>
          <w:tab w:val="clear" w:pos="360"/>
        </w:tabs>
        <w:spacing w:line="23" w:lineRule="atLeast"/>
        <w:ind w:left="426" w:hanging="426"/>
        <w:jc w:val="both"/>
        <w:rPr>
          <w:rFonts w:asciiTheme="minorHAnsi" w:hAnsiTheme="minorHAnsi" w:cstheme="minorHAnsi"/>
          <w:color w:val="auto"/>
          <w:highlight w:val="lightGray"/>
          <w:lang w:val="fr-FR"/>
        </w:rPr>
      </w:pPr>
      <w:r w:rsidRPr="00976B6B">
        <w:rPr>
          <w:rFonts w:asciiTheme="minorHAnsi" w:hAnsiTheme="minorHAnsi" w:cstheme="minorHAnsi"/>
          <w:b/>
          <w:bCs/>
          <w:color w:val="auto"/>
          <w:highlight w:val="lightGray"/>
          <w:lang w:val="fr-FR"/>
        </w:rPr>
        <w:t>Dispositions spéciales (facultatif)</w:t>
      </w:r>
    </w:p>
    <w:p w14:paraId="08EE2792" w14:textId="77777777" w:rsidR="00B85E9C" w:rsidRPr="00976B6B" w:rsidRDefault="00B85E9C" w:rsidP="00976B6B">
      <w:pPr>
        <w:tabs>
          <w:tab w:val="left" w:pos="90"/>
          <w:tab w:val="left" w:pos="540"/>
        </w:tabs>
        <w:spacing w:line="23" w:lineRule="atLeast"/>
        <w:jc w:val="both"/>
        <w:rPr>
          <w:rFonts w:asciiTheme="minorHAnsi" w:hAnsiTheme="minorHAnsi" w:cstheme="minorHAnsi"/>
          <w:color w:val="auto"/>
          <w:szCs w:val="22"/>
          <w:highlight w:val="lightGray"/>
          <w:lang w:val="fr-FR"/>
        </w:rPr>
      </w:pPr>
    </w:p>
    <w:p w14:paraId="3370C343" w14:textId="0C3BAB13" w:rsidR="00B85E9C" w:rsidRPr="00976B6B" w:rsidRDefault="00B85E9C" w:rsidP="00976B6B">
      <w:pPr>
        <w:spacing w:line="23" w:lineRule="atLeast"/>
        <w:jc w:val="both"/>
        <w:rPr>
          <w:rFonts w:asciiTheme="minorHAnsi" w:hAnsiTheme="minorHAnsi" w:cstheme="minorHAnsi"/>
          <w:color w:val="auto"/>
          <w:szCs w:val="22"/>
          <w:highlight w:val="lightGray"/>
          <w:lang w:val="fr-FR"/>
        </w:rPr>
      </w:pPr>
      <w:r w:rsidRPr="00976B6B">
        <w:rPr>
          <w:rFonts w:asciiTheme="minorHAnsi" w:hAnsiTheme="minorHAnsi" w:cstheme="minorHAnsi"/>
          <w:color w:val="auto"/>
          <w:szCs w:val="22"/>
          <w:highlight w:val="lightGray"/>
          <w:lang w:val="fr-FR"/>
        </w:rPr>
        <w:lastRenderedPageBreak/>
        <w:t xml:space="preserve">En raison des exigences du donateur finançant le projet, le </w:t>
      </w:r>
      <w:r w:rsidR="00C149C5" w:rsidRPr="00976B6B">
        <w:rPr>
          <w:rFonts w:asciiTheme="minorHAnsi" w:hAnsiTheme="minorHAnsi" w:cstheme="minorHAnsi"/>
          <w:color w:val="auto"/>
          <w:szCs w:val="22"/>
          <w:highlight w:val="lightGray"/>
          <w:lang w:val="fr-FR"/>
        </w:rPr>
        <w:t>P</w:t>
      </w:r>
      <w:r w:rsidRPr="00976B6B">
        <w:rPr>
          <w:rFonts w:asciiTheme="minorHAnsi" w:hAnsiTheme="minorHAnsi" w:cstheme="minorHAnsi"/>
          <w:color w:val="auto"/>
          <w:szCs w:val="22"/>
          <w:highlight w:val="lightGray"/>
          <w:lang w:val="fr-FR"/>
        </w:rPr>
        <w:t xml:space="preserve">artenaire d’exécution </w:t>
      </w:r>
      <w:r w:rsidR="00992214" w:rsidRPr="00976B6B">
        <w:rPr>
          <w:rFonts w:asciiTheme="minorHAnsi" w:hAnsiTheme="minorHAnsi" w:cstheme="minorHAnsi"/>
          <w:color w:val="auto"/>
          <w:szCs w:val="22"/>
          <w:highlight w:val="lightGray"/>
          <w:lang w:val="fr-FR"/>
        </w:rPr>
        <w:t xml:space="preserve">reconnait </w:t>
      </w:r>
      <w:r w:rsidRPr="00976B6B">
        <w:rPr>
          <w:rFonts w:asciiTheme="minorHAnsi" w:hAnsiTheme="minorHAnsi" w:cstheme="minorHAnsi"/>
          <w:color w:val="auto"/>
          <w:szCs w:val="22"/>
          <w:highlight w:val="lightGray"/>
          <w:lang w:val="fr-FR"/>
        </w:rPr>
        <w:t>et accepte les dispositions suivantes :</w:t>
      </w:r>
    </w:p>
    <w:p w14:paraId="07FFB62A" w14:textId="77777777" w:rsidR="00B85E9C" w:rsidRPr="00976B6B" w:rsidRDefault="00B85E9C" w:rsidP="00976B6B">
      <w:pPr>
        <w:spacing w:line="23" w:lineRule="atLeast"/>
        <w:jc w:val="both"/>
        <w:rPr>
          <w:rFonts w:asciiTheme="minorHAnsi" w:hAnsiTheme="minorHAnsi" w:cstheme="minorHAnsi"/>
          <w:color w:val="auto"/>
          <w:szCs w:val="22"/>
          <w:highlight w:val="lightGray"/>
          <w:lang w:val="fr-FR"/>
        </w:rPr>
      </w:pPr>
    </w:p>
    <w:p w14:paraId="6A94BA08" w14:textId="4E3A4DF4" w:rsidR="00B85E9C" w:rsidRPr="00976B6B" w:rsidRDefault="00B85E9C" w:rsidP="00976B6B">
      <w:pPr>
        <w:spacing w:line="23" w:lineRule="atLeast"/>
        <w:jc w:val="both"/>
        <w:rPr>
          <w:rFonts w:asciiTheme="minorHAnsi" w:hAnsiTheme="minorHAnsi" w:cstheme="minorHAnsi"/>
          <w:color w:val="auto"/>
          <w:szCs w:val="22"/>
          <w:lang w:val="fr-FR"/>
        </w:rPr>
      </w:pPr>
      <w:r w:rsidRPr="00976B6B">
        <w:rPr>
          <w:rFonts w:asciiTheme="minorHAnsi" w:hAnsiTheme="minorHAnsi" w:cstheme="minorHAnsi"/>
          <w:color w:val="auto"/>
          <w:szCs w:val="22"/>
          <w:highlight w:val="lightGray"/>
          <w:lang w:val="fr-FR"/>
        </w:rPr>
        <w:t>[Insérer toutes les exigences du donateur qui doivent être transmises au partenaire d’exécution de l'OIM. En cas de doutes, veuillez contacter LEGContracts@iom.int]</w:t>
      </w:r>
    </w:p>
    <w:p w14:paraId="0FB3E6C9" w14:textId="77777777" w:rsidR="0030628A" w:rsidRPr="00976B6B" w:rsidRDefault="0030628A" w:rsidP="00976B6B">
      <w:pPr>
        <w:spacing w:line="23" w:lineRule="atLeast"/>
        <w:jc w:val="both"/>
        <w:rPr>
          <w:rFonts w:asciiTheme="minorHAnsi" w:hAnsiTheme="minorHAnsi" w:cstheme="minorHAnsi"/>
          <w:color w:val="auto"/>
          <w:szCs w:val="22"/>
          <w:lang w:val="fr-FR"/>
        </w:rPr>
      </w:pPr>
    </w:p>
    <w:p w14:paraId="03A95808" w14:textId="70DEA2FE" w:rsidR="0030628A" w:rsidRPr="00976B6B" w:rsidRDefault="0030628A" w:rsidP="00976B6B">
      <w:pPr>
        <w:spacing w:line="23" w:lineRule="atLeast"/>
        <w:jc w:val="both"/>
        <w:rPr>
          <w:rFonts w:asciiTheme="minorHAnsi" w:hAnsiTheme="minorHAnsi" w:cstheme="minorHAnsi"/>
          <w:color w:val="000000"/>
          <w:szCs w:val="22"/>
          <w:u w:val="single"/>
          <w:lang w:val="fr-FR"/>
        </w:rPr>
      </w:pPr>
      <w:r w:rsidRPr="00976B6B">
        <w:rPr>
          <w:rFonts w:asciiTheme="minorHAnsi" w:hAnsiTheme="minorHAnsi" w:cstheme="minorHAnsi"/>
          <w:color w:val="auto"/>
          <w:szCs w:val="22"/>
          <w:lang w:val="fr-FR"/>
        </w:rPr>
        <w:t xml:space="preserve">Signé en deux exemplaires en </w:t>
      </w:r>
      <w:commentRangeStart w:id="46"/>
      <w:r w:rsidRPr="00976B6B">
        <w:rPr>
          <w:rFonts w:asciiTheme="minorHAnsi" w:hAnsiTheme="minorHAnsi" w:cstheme="minorHAnsi"/>
          <w:color w:val="auto"/>
          <w:szCs w:val="22"/>
          <w:lang w:val="fr-FR"/>
        </w:rPr>
        <w:t>français</w:t>
      </w:r>
      <w:commentRangeEnd w:id="46"/>
      <w:r w:rsidR="00E82EA3" w:rsidRPr="00976B6B">
        <w:rPr>
          <w:rStyle w:val="CommentReference"/>
          <w:rFonts w:asciiTheme="minorHAnsi" w:hAnsiTheme="minorHAnsi" w:cstheme="minorHAnsi"/>
          <w:sz w:val="22"/>
          <w:szCs w:val="22"/>
          <w:lang w:val="en-US"/>
        </w:rPr>
        <w:commentReference w:id="46"/>
      </w:r>
      <w:r w:rsidRPr="00976B6B">
        <w:rPr>
          <w:rFonts w:asciiTheme="minorHAnsi" w:hAnsiTheme="minorHAnsi" w:cstheme="minorHAnsi"/>
          <w:color w:val="auto"/>
          <w:szCs w:val="22"/>
          <w:lang w:val="fr-FR"/>
        </w:rPr>
        <w:t xml:space="preserve">, </w:t>
      </w:r>
      <w:commentRangeStart w:id="47"/>
      <w:r w:rsidRPr="00976B6B">
        <w:rPr>
          <w:rFonts w:asciiTheme="minorHAnsi" w:hAnsiTheme="minorHAnsi" w:cstheme="minorHAnsi"/>
          <w:color w:val="auto"/>
          <w:szCs w:val="22"/>
          <w:lang w:val="fr-FR"/>
        </w:rPr>
        <w:t>aux dates et lieux indiqués ci</w:t>
      </w:r>
      <w:r w:rsidR="278429D9" w:rsidRPr="00976B6B">
        <w:rPr>
          <w:rFonts w:asciiTheme="minorHAnsi" w:hAnsiTheme="minorHAnsi" w:cstheme="minorHAnsi"/>
          <w:color w:val="auto"/>
          <w:szCs w:val="22"/>
          <w:lang w:val="fr-FR"/>
        </w:rPr>
        <w:t>-</w:t>
      </w:r>
      <w:r w:rsidRPr="00976B6B">
        <w:rPr>
          <w:rFonts w:asciiTheme="minorHAnsi" w:hAnsiTheme="minorHAnsi" w:cstheme="minorHAnsi"/>
          <w:color w:val="auto"/>
          <w:szCs w:val="22"/>
          <w:lang w:val="fr-FR"/>
        </w:rPr>
        <w:t>dessous</w:t>
      </w:r>
      <w:commentRangeEnd w:id="47"/>
      <w:r w:rsidR="00A1471E" w:rsidRPr="00976B6B">
        <w:rPr>
          <w:rStyle w:val="CommentReference"/>
          <w:rFonts w:asciiTheme="minorHAnsi" w:hAnsiTheme="minorHAnsi" w:cstheme="minorHAnsi"/>
          <w:sz w:val="22"/>
          <w:szCs w:val="22"/>
          <w:lang w:val="en-US"/>
        </w:rPr>
        <w:commentReference w:id="47"/>
      </w:r>
      <w:r w:rsidRPr="00976B6B">
        <w:rPr>
          <w:rFonts w:asciiTheme="minorHAnsi" w:hAnsiTheme="minorHAnsi" w:cstheme="minorHAnsi"/>
          <w:color w:val="auto"/>
          <w:szCs w:val="22"/>
          <w:lang w:val="fr-FR"/>
        </w:rPr>
        <w:t>.</w:t>
      </w:r>
      <w:r w:rsidRPr="00976B6B">
        <w:rPr>
          <w:rFonts w:asciiTheme="minorHAnsi" w:hAnsiTheme="minorHAnsi" w:cstheme="minorHAnsi"/>
          <w:snapToGrid w:val="0"/>
          <w:color w:val="auto"/>
          <w:szCs w:val="22"/>
          <w:lang w:val="fr-FR"/>
        </w:rPr>
        <w:t xml:space="preserve"> </w:t>
      </w:r>
      <w:r w:rsidRPr="00976B6B">
        <w:rPr>
          <w:rFonts w:asciiTheme="minorHAnsi" w:hAnsiTheme="minorHAnsi" w:cstheme="minorHAnsi"/>
          <w:color w:val="auto"/>
          <w:szCs w:val="22"/>
          <w:lang w:val="fr-FR"/>
        </w:rPr>
        <w:t xml:space="preserve"> </w:t>
      </w:r>
    </w:p>
    <w:p w14:paraId="12A2E86D" w14:textId="77777777" w:rsidR="0030628A" w:rsidRPr="00976B6B" w:rsidRDefault="0030628A" w:rsidP="00976B6B">
      <w:pPr>
        <w:spacing w:line="23" w:lineRule="atLeast"/>
        <w:jc w:val="both"/>
        <w:rPr>
          <w:rFonts w:asciiTheme="minorHAnsi" w:hAnsiTheme="minorHAnsi" w:cstheme="minorHAnsi"/>
          <w:color w:val="auto"/>
          <w:szCs w:val="22"/>
          <w:u w:val="single"/>
          <w:lang w:val="fr-FR"/>
        </w:rPr>
      </w:pPr>
    </w:p>
    <w:p w14:paraId="0EBB55F2" w14:textId="77777777" w:rsidR="0030628A" w:rsidRPr="00976B6B" w:rsidRDefault="0030628A" w:rsidP="00976B6B">
      <w:pPr>
        <w:suppressAutoHyphens/>
        <w:spacing w:line="23" w:lineRule="atLeast"/>
        <w:jc w:val="both"/>
        <w:rPr>
          <w:rFonts w:asciiTheme="minorHAnsi" w:hAnsiTheme="minorHAnsi" w:cstheme="minorHAnsi"/>
          <w:color w:val="000080"/>
          <w:spacing w:val="-3"/>
          <w:szCs w:val="22"/>
          <w:lang w:val="fr-FR"/>
        </w:rPr>
      </w:pPr>
    </w:p>
    <w:tbl>
      <w:tblPr>
        <w:tblW w:w="0" w:type="auto"/>
        <w:tblLook w:val="04A0" w:firstRow="1" w:lastRow="0" w:firstColumn="1" w:lastColumn="0" w:noHBand="0" w:noVBand="1"/>
      </w:tblPr>
      <w:tblGrid>
        <w:gridCol w:w="4261"/>
        <w:gridCol w:w="4261"/>
      </w:tblGrid>
      <w:tr w:rsidR="0030628A" w:rsidRPr="00976B6B" w14:paraId="51212D24" w14:textId="77777777" w:rsidTr="00EB64EC">
        <w:trPr>
          <w:trHeight w:val="1064"/>
        </w:trPr>
        <w:tc>
          <w:tcPr>
            <w:tcW w:w="4261" w:type="dxa"/>
          </w:tcPr>
          <w:p w14:paraId="43DCEF2B" w14:textId="77777777" w:rsidR="0030628A" w:rsidRPr="00976B6B" w:rsidRDefault="0030628A" w:rsidP="00976B6B">
            <w:pPr>
              <w:suppressAutoHyphens/>
              <w:spacing w:line="23" w:lineRule="atLeast"/>
              <w:ind w:left="599" w:hanging="599"/>
              <w:jc w:val="both"/>
              <w:rPr>
                <w:rFonts w:asciiTheme="minorHAnsi" w:hAnsiTheme="minorHAnsi" w:cstheme="minorHAnsi"/>
                <w:i/>
                <w:color w:val="auto"/>
                <w:spacing w:val="-3"/>
                <w:szCs w:val="22"/>
                <w:lang w:val="fr-FR"/>
              </w:rPr>
            </w:pPr>
            <w:r w:rsidRPr="00976B6B">
              <w:rPr>
                <w:rFonts w:asciiTheme="minorHAnsi" w:hAnsiTheme="minorHAnsi" w:cstheme="minorHAnsi"/>
                <w:i/>
                <w:color w:val="auto"/>
                <w:spacing w:val="-3"/>
                <w:szCs w:val="22"/>
                <w:lang w:val="fr-FR"/>
              </w:rPr>
              <w:t>Pour</w:t>
            </w:r>
          </w:p>
          <w:p w14:paraId="0DD01EB0" w14:textId="77777777" w:rsidR="0030628A" w:rsidRPr="00976B6B" w:rsidRDefault="0030628A" w:rsidP="00976B6B">
            <w:pPr>
              <w:suppressAutoHyphens/>
              <w:spacing w:line="23" w:lineRule="atLeast"/>
              <w:ind w:left="599" w:hanging="599"/>
              <w:jc w:val="both"/>
              <w:rPr>
                <w:rFonts w:asciiTheme="minorHAnsi" w:hAnsiTheme="minorHAnsi" w:cstheme="minorHAnsi"/>
                <w:color w:val="auto"/>
                <w:spacing w:val="-3"/>
                <w:szCs w:val="22"/>
                <w:lang w:val="fr-FR"/>
              </w:rPr>
            </w:pPr>
            <w:proofErr w:type="gramStart"/>
            <w:r w:rsidRPr="00976B6B">
              <w:rPr>
                <w:rFonts w:asciiTheme="minorHAnsi" w:hAnsiTheme="minorHAnsi" w:cstheme="minorHAnsi"/>
                <w:color w:val="auto"/>
                <w:spacing w:val="-3"/>
                <w:szCs w:val="22"/>
                <w:lang w:val="fr-FR"/>
              </w:rPr>
              <w:t>l’Organisation</w:t>
            </w:r>
            <w:proofErr w:type="gramEnd"/>
            <w:r w:rsidRPr="00976B6B">
              <w:rPr>
                <w:rFonts w:asciiTheme="minorHAnsi" w:hAnsiTheme="minorHAnsi" w:cstheme="minorHAnsi"/>
                <w:color w:val="auto"/>
                <w:spacing w:val="-3"/>
                <w:szCs w:val="22"/>
                <w:lang w:val="fr-FR"/>
              </w:rPr>
              <w:t xml:space="preserve"> internationale</w:t>
            </w:r>
          </w:p>
          <w:p w14:paraId="04360628"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proofErr w:type="gramStart"/>
            <w:r w:rsidRPr="00976B6B">
              <w:rPr>
                <w:rFonts w:asciiTheme="minorHAnsi" w:hAnsiTheme="minorHAnsi" w:cstheme="minorHAnsi"/>
                <w:color w:val="auto"/>
                <w:spacing w:val="-3"/>
                <w:szCs w:val="22"/>
                <w:lang w:val="fr-FR"/>
              </w:rPr>
              <w:t>pour</w:t>
            </w:r>
            <w:proofErr w:type="gramEnd"/>
            <w:r w:rsidRPr="00976B6B">
              <w:rPr>
                <w:rFonts w:asciiTheme="minorHAnsi" w:hAnsiTheme="minorHAnsi" w:cstheme="minorHAnsi"/>
                <w:color w:val="auto"/>
                <w:spacing w:val="-3"/>
                <w:szCs w:val="22"/>
                <w:lang w:val="fr-FR"/>
              </w:rPr>
              <w:t xml:space="preserve"> les migrations</w:t>
            </w:r>
          </w:p>
        </w:tc>
        <w:tc>
          <w:tcPr>
            <w:tcW w:w="4261" w:type="dxa"/>
            <w:hideMark/>
          </w:tcPr>
          <w:p w14:paraId="2796D332" w14:textId="77777777" w:rsidR="0030628A" w:rsidRPr="00976B6B" w:rsidRDefault="0030628A" w:rsidP="00976B6B">
            <w:pPr>
              <w:suppressAutoHyphens/>
              <w:spacing w:line="23" w:lineRule="atLeast"/>
              <w:ind w:left="599" w:hanging="599"/>
              <w:jc w:val="both"/>
              <w:rPr>
                <w:rFonts w:asciiTheme="minorHAnsi" w:hAnsiTheme="minorHAnsi" w:cstheme="minorHAnsi"/>
                <w:i/>
                <w:color w:val="auto"/>
                <w:spacing w:val="-3"/>
                <w:szCs w:val="22"/>
                <w:lang w:val="fr-FR"/>
              </w:rPr>
            </w:pPr>
            <w:r w:rsidRPr="00976B6B">
              <w:rPr>
                <w:rFonts w:asciiTheme="minorHAnsi" w:hAnsiTheme="minorHAnsi" w:cstheme="minorHAnsi"/>
                <w:i/>
                <w:color w:val="auto"/>
                <w:spacing w:val="-3"/>
                <w:szCs w:val="22"/>
                <w:lang w:val="fr-FR"/>
              </w:rPr>
              <w:t>Pour</w:t>
            </w:r>
          </w:p>
          <w:p w14:paraId="6030F483" w14:textId="77777777" w:rsidR="0030628A" w:rsidRPr="00976B6B" w:rsidRDefault="0030628A" w:rsidP="00976B6B">
            <w:pPr>
              <w:spacing w:line="23" w:lineRule="atLeast"/>
              <w:rPr>
                <w:rFonts w:asciiTheme="minorHAnsi" w:hAnsiTheme="minorHAnsi" w:cstheme="minorHAnsi"/>
                <w:color w:val="000000"/>
                <w:szCs w:val="22"/>
                <w:lang w:val="fr-FR"/>
              </w:rPr>
            </w:pPr>
            <w:r w:rsidRPr="00976B6B">
              <w:rPr>
                <w:rFonts w:asciiTheme="minorHAnsi" w:hAnsiTheme="minorHAnsi" w:cstheme="minorHAnsi"/>
                <w:color w:val="000000"/>
                <w:szCs w:val="22"/>
                <w:highlight w:val="lightGray"/>
                <w:lang w:val="fr-FR"/>
              </w:rPr>
              <w:t>[</w:t>
            </w:r>
            <w:proofErr w:type="gramStart"/>
            <w:r w:rsidRPr="00976B6B">
              <w:rPr>
                <w:rFonts w:asciiTheme="minorHAnsi" w:hAnsiTheme="minorHAnsi" w:cstheme="minorHAnsi"/>
                <w:color w:val="000000"/>
                <w:szCs w:val="22"/>
                <w:highlight w:val="lightGray"/>
                <w:lang w:val="fr-FR"/>
              </w:rPr>
              <w:t>nom</w:t>
            </w:r>
            <w:proofErr w:type="gramEnd"/>
            <w:r w:rsidRPr="00976B6B">
              <w:rPr>
                <w:rFonts w:asciiTheme="minorHAnsi" w:hAnsiTheme="minorHAnsi" w:cstheme="minorHAnsi"/>
                <w:color w:val="000000"/>
                <w:szCs w:val="22"/>
                <w:highlight w:val="lightGray"/>
                <w:lang w:val="fr-FR"/>
              </w:rPr>
              <w:t xml:space="preserve"> du partenaire d’exécution]</w:t>
            </w:r>
          </w:p>
        </w:tc>
      </w:tr>
      <w:tr w:rsidR="0030628A" w:rsidRPr="00976B6B" w14:paraId="37981DDB" w14:textId="77777777" w:rsidTr="00EB64EC">
        <w:tc>
          <w:tcPr>
            <w:tcW w:w="4261" w:type="dxa"/>
            <w:hideMark/>
          </w:tcPr>
          <w:p w14:paraId="00CD98F8" w14:textId="77777777" w:rsidR="0030628A" w:rsidRPr="00976B6B" w:rsidRDefault="0030628A" w:rsidP="00976B6B">
            <w:pPr>
              <w:suppressAutoHyphens/>
              <w:spacing w:line="23" w:lineRule="atLeast"/>
              <w:ind w:left="599" w:hanging="599"/>
              <w:jc w:val="both"/>
              <w:rPr>
                <w:rFonts w:asciiTheme="minorHAnsi" w:hAnsiTheme="minorHAnsi" w:cstheme="minorHAnsi"/>
                <w:color w:val="auto"/>
                <w:spacing w:val="-3"/>
                <w:szCs w:val="22"/>
                <w:lang w:val="fr-FR"/>
              </w:rPr>
            </w:pPr>
            <w:r w:rsidRPr="00976B6B">
              <w:rPr>
                <w:rFonts w:asciiTheme="minorHAnsi" w:hAnsiTheme="minorHAnsi" w:cstheme="minorHAnsi"/>
                <w:color w:val="auto"/>
                <w:spacing w:val="-3"/>
                <w:szCs w:val="22"/>
                <w:lang w:val="fr-FR"/>
              </w:rPr>
              <w:t>Signature</w:t>
            </w:r>
          </w:p>
        </w:tc>
        <w:tc>
          <w:tcPr>
            <w:tcW w:w="4261" w:type="dxa"/>
            <w:hideMark/>
          </w:tcPr>
          <w:p w14:paraId="6A72223B" w14:textId="77777777" w:rsidR="0030628A" w:rsidRPr="00976B6B" w:rsidRDefault="0030628A" w:rsidP="00976B6B">
            <w:pPr>
              <w:spacing w:line="23" w:lineRule="atLeast"/>
              <w:rPr>
                <w:rFonts w:asciiTheme="minorHAnsi" w:hAnsiTheme="minorHAnsi" w:cstheme="minorHAnsi"/>
                <w:color w:val="000000"/>
                <w:szCs w:val="22"/>
                <w:lang w:val="fr-FR"/>
              </w:rPr>
            </w:pPr>
            <w:r w:rsidRPr="00976B6B">
              <w:rPr>
                <w:rFonts w:asciiTheme="minorHAnsi" w:hAnsiTheme="minorHAnsi" w:cstheme="minorHAnsi"/>
                <w:color w:val="000000"/>
                <w:szCs w:val="22"/>
                <w:lang w:val="fr-FR"/>
              </w:rPr>
              <w:t>Signature</w:t>
            </w:r>
          </w:p>
        </w:tc>
      </w:tr>
      <w:tr w:rsidR="0030628A" w:rsidRPr="00976B6B" w14:paraId="6F973F3D" w14:textId="77777777" w:rsidTr="00EB64EC">
        <w:tblPrEx>
          <w:tblLook w:val="0000" w:firstRow="0" w:lastRow="0" w:firstColumn="0" w:lastColumn="0" w:noHBand="0" w:noVBand="0"/>
        </w:tblPrEx>
        <w:tc>
          <w:tcPr>
            <w:tcW w:w="4261" w:type="dxa"/>
          </w:tcPr>
          <w:p w14:paraId="61BE397E"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p>
          <w:p w14:paraId="59B075EE"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p>
          <w:p w14:paraId="61A91F86"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r w:rsidRPr="00976B6B">
              <w:rPr>
                <w:rFonts w:asciiTheme="minorHAnsi" w:hAnsiTheme="minorHAnsi" w:cstheme="minorHAnsi"/>
                <w:color w:val="auto"/>
                <w:spacing w:val="-3"/>
                <w:szCs w:val="22"/>
                <w:lang w:val="fr-FR"/>
              </w:rPr>
              <w:t>_________________________</w:t>
            </w:r>
          </w:p>
          <w:p w14:paraId="302B3F62"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commentRangeStart w:id="48"/>
            <w:r w:rsidRPr="00976B6B">
              <w:rPr>
                <w:rFonts w:asciiTheme="minorHAnsi" w:hAnsiTheme="minorHAnsi" w:cstheme="minorHAnsi"/>
                <w:color w:val="auto"/>
                <w:spacing w:val="-3"/>
                <w:szCs w:val="22"/>
                <w:lang w:val="fr-FR"/>
              </w:rPr>
              <w:t xml:space="preserve">Nom </w:t>
            </w:r>
            <w:commentRangeEnd w:id="48"/>
            <w:r w:rsidR="00A1471E" w:rsidRPr="00976B6B">
              <w:rPr>
                <w:rStyle w:val="CommentReference"/>
                <w:rFonts w:asciiTheme="minorHAnsi" w:hAnsiTheme="minorHAnsi" w:cstheme="minorHAnsi"/>
                <w:sz w:val="22"/>
                <w:szCs w:val="22"/>
                <w:lang w:val="en-US"/>
              </w:rPr>
              <w:commentReference w:id="48"/>
            </w:r>
          </w:p>
          <w:p w14:paraId="062B5511"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r w:rsidRPr="00976B6B">
              <w:rPr>
                <w:rFonts w:asciiTheme="minorHAnsi" w:hAnsiTheme="minorHAnsi" w:cstheme="minorHAnsi"/>
                <w:color w:val="auto"/>
                <w:spacing w:val="-3"/>
                <w:szCs w:val="22"/>
                <w:lang w:val="fr-FR"/>
              </w:rPr>
              <w:t>Fonction</w:t>
            </w:r>
          </w:p>
        </w:tc>
        <w:tc>
          <w:tcPr>
            <w:tcW w:w="4261" w:type="dxa"/>
          </w:tcPr>
          <w:p w14:paraId="476B2512"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p>
          <w:p w14:paraId="747A10B5"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p>
          <w:p w14:paraId="09DFE28C"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r w:rsidRPr="00976B6B">
              <w:rPr>
                <w:rFonts w:asciiTheme="minorHAnsi" w:hAnsiTheme="minorHAnsi" w:cstheme="minorHAnsi"/>
                <w:color w:val="auto"/>
                <w:spacing w:val="-3"/>
                <w:szCs w:val="22"/>
                <w:lang w:val="fr-FR"/>
              </w:rPr>
              <w:t xml:space="preserve">____________________________         </w:t>
            </w:r>
          </w:p>
          <w:p w14:paraId="6D02D2D3"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r w:rsidRPr="00976B6B">
              <w:rPr>
                <w:rFonts w:asciiTheme="minorHAnsi" w:hAnsiTheme="minorHAnsi" w:cstheme="minorHAnsi"/>
                <w:color w:val="auto"/>
                <w:spacing w:val="-3"/>
                <w:szCs w:val="22"/>
                <w:lang w:val="fr-FR"/>
              </w:rPr>
              <w:t>Nom</w:t>
            </w:r>
          </w:p>
          <w:p w14:paraId="205ECAD0"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r w:rsidRPr="00976B6B">
              <w:rPr>
                <w:rFonts w:asciiTheme="minorHAnsi" w:hAnsiTheme="minorHAnsi" w:cstheme="minorHAnsi"/>
                <w:color w:val="auto"/>
                <w:spacing w:val="-3"/>
                <w:szCs w:val="22"/>
                <w:lang w:val="fr-FR"/>
              </w:rPr>
              <w:t xml:space="preserve">Fonction  </w:t>
            </w:r>
          </w:p>
        </w:tc>
      </w:tr>
      <w:tr w:rsidR="0030628A" w:rsidRPr="00976B6B" w14:paraId="522D6BE2" w14:textId="77777777" w:rsidTr="00EB64EC">
        <w:tblPrEx>
          <w:tblLook w:val="0000" w:firstRow="0" w:lastRow="0" w:firstColumn="0" w:lastColumn="0" w:noHBand="0" w:noVBand="0"/>
        </w:tblPrEx>
        <w:tc>
          <w:tcPr>
            <w:tcW w:w="4261" w:type="dxa"/>
          </w:tcPr>
          <w:p w14:paraId="1861F169"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r w:rsidRPr="00976B6B">
              <w:rPr>
                <w:rFonts w:asciiTheme="minorHAnsi" w:hAnsiTheme="minorHAnsi" w:cstheme="minorHAnsi"/>
                <w:color w:val="auto"/>
                <w:spacing w:val="-3"/>
                <w:szCs w:val="22"/>
                <w:lang w:val="fr-FR"/>
              </w:rPr>
              <w:t>Date</w:t>
            </w:r>
          </w:p>
          <w:p w14:paraId="00771281"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r w:rsidRPr="00976B6B">
              <w:rPr>
                <w:rFonts w:asciiTheme="minorHAnsi" w:hAnsiTheme="minorHAnsi" w:cstheme="minorHAnsi"/>
                <w:color w:val="auto"/>
                <w:spacing w:val="-3"/>
                <w:szCs w:val="22"/>
                <w:lang w:val="fr-FR"/>
              </w:rPr>
              <w:t>Lieu</w:t>
            </w:r>
          </w:p>
          <w:p w14:paraId="730D8BAB"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p>
          <w:p w14:paraId="69B410C9"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p>
          <w:p w14:paraId="3BF4E987"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p>
          <w:p w14:paraId="3DAFB935"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p>
          <w:p w14:paraId="196105F1"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p>
        </w:tc>
        <w:tc>
          <w:tcPr>
            <w:tcW w:w="4261" w:type="dxa"/>
          </w:tcPr>
          <w:p w14:paraId="3A2DA04E"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r w:rsidRPr="00976B6B">
              <w:rPr>
                <w:rFonts w:asciiTheme="minorHAnsi" w:hAnsiTheme="minorHAnsi" w:cstheme="minorHAnsi"/>
                <w:color w:val="auto"/>
                <w:spacing w:val="-3"/>
                <w:szCs w:val="22"/>
                <w:lang w:val="fr-FR"/>
              </w:rPr>
              <w:t>Date</w:t>
            </w:r>
          </w:p>
          <w:p w14:paraId="036B9B31" w14:textId="77777777" w:rsidR="0030628A" w:rsidRPr="00976B6B" w:rsidRDefault="0030628A" w:rsidP="00976B6B">
            <w:pPr>
              <w:suppressAutoHyphens/>
              <w:spacing w:line="23" w:lineRule="atLeast"/>
              <w:jc w:val="both"/>
              <w:rPr>
                <w:rFonts w:asciiTheme="minorHAnsi" w:hAnsiTheme="minorHAnsi" w:cstheme="minorHAnsi"/>
                <w:color w:val="auto"/>
                <w:spacing w:val="-3"/>
                <w:szCs w:val="22"/>
                <w:lang w:val="fr-FR"/>
              </w:rPr>
            </w:pPr>
            <w:r w:rsidRPr="00976B6B">
              <w:rPr>
                <w:rFonts w:asciiTheme="minorHAnsi" w:hAnsiTheme="minorHAnsi" w:cstheme="minorHAnsi"/>
                <w:color w:val="auto"/>
                <w:spacing w:val="-3"/>
                <w:szCs w:val="22"/>
                <w:lang w:val="fr-FR"/>
              </w:rPr>
              <w:t>Lieu</w:t>
            </w:r>
          </w:p>
        </w:tc>
      </w:tr>
    </w:tbl>
    <w:p w14:paraId="747B8143" w14:textId="77777777" w:rsidR="0030628A" w:rsidRPr="00976B6B" w:rsidRDefault="0030628A" w:rsidP="00976B6B">
      <w:pPr>
        <w:tabs>
          <w:tab w:val="left" w:pos="0"/>
        </w:tabs>
        <w:spacing w:line="23" w:lineRule="atLeast"/>
        <w:jc w:val="both"/>
        <w:rPr>
          <w:rFonts w:asciiTheme="minorHAnsi" w:hAnsiTheme="minorHAnsi" w:cstheme="minorHAnsi"/>
          <w:szCs w:val="22"/>
          <w:lang w:val="en-PH"/>
        </w:rPr>
      </w:pPr>
    </w:p>
    <w:p w14:paraId="3176B979" w14:textId="77777777" w:rsidR="00194E93" w:rsidRPr="00976B6B" w:rsidRDefault="00194E93" w:rsidP="00976B6B">
      <w:pPr>
        <w:spacing w:line="23" w:lineRule="atLeast"/>
        <w:rPr>
          <w:rFonts w:asciiTheme="minorHAnsi" w:hAnsiTheme="minorHAnsi" w:cstheme="minorHAnsi"/>
          <w:szCs w:val="22"/>
          <w:lang w:val="en-PH"/>
        </w:rPr>
      </w:pPr>
      <w:r w:rsidRPr="00976B6B">
        <w:rPr>
          <w:rFonts w:asciiTheme="minorHAnsi" w:hAnsiTheme="minorHAnsi" w:cstheme="minorHAnsi"/>
          <w:szCs w:val="22"/>
          <w:lang w:val="en-PH"/>
        </w:rPr>
        <w:br w:type="page"/>
      </w:r>
    </w:p>
    <w:bookmarkEnd w:id="0"/>
    <w:p w14:paraId="2763C18F" w14:textId="77777777" w:rsidR="00606306" w:rsidRPr="00976B6B" w:rsidRDefault="00606306" w:rsidP="00976B6B">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color w:val="000000"/>
          <w:szCs w:val="22"/>
          <w:lang w:val="fr-FR"/>
        </w:rPr>
      </w:pPr>
      <w:r w:rsidRPr="00976B6B">
        <w:rPr>
          <w:rFonts w:asciiTheme="minorHAnsi" w:hAnsiTheme="minorHAnsi" w:cstheme="minorHAnsi"/>
          <w:b/>
          <w:bCs/>
          <w:color w:val="000000"/>
          <w:szCs w:val="22"/>
          <w:lang w:val="fr-FR"/>
        </w:rPr>
        <w:lastRenderedPageBreak/>
        <w:t>Annexe A</w:t>
      </w:r>
    </w:p>
    <w:p w14:paraId="39055E32" w14:textId="77777777" w:rsidR="00606306" w:rsidRPr="00976B6B" w:rsidRDefault="00606306" w:rsidP="00976B6B">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color w:val="000000"/>
          <w:szCs w:val="22"/>
          <w:lang w:val="fr-FR"/>
        </w:rPr>
      </w:pPr>
      <w:r w:rsidRPr="00976B6B">
        <w:rPr>
          <w:rFonts w:asciiTheme="minorHAnsi" w:hAnsiTheme="minorHAnsi" w:cstheme="minorHAnsi"/>
          <w:b/>
          <w:bCs/>
          <w:color w:val="000000"/>
          <w:szCs w:val="22"/>
          <w:lang w:val="fr-FR"/>
        </w:rPr>
        <w:t>Descriptif du projet</w:t>
      </w:r>
    </w:p>
    <w:p w14:paraId="1DFB7670" w14:textId="77777777" w:rsidR="00606306" w:rsidRPr="00976B6B" w:rsidRDefault="00606306" w:rsidP="00976B6B">
      <w:pPr>
        <w:spacing w:line="23" w:lineRule="atLeast"/>
        <w:rPr>
          <w:rFonts w:asciiTheme="minorHAnsi" w:hAnsiTheme="minorHAnsi" w:cstheme="minorHAnsi"/>
          <w:snapToGrid w:val="0"/>
          <w:color w:val="auto"/>
          <w:szCs w:val="22"/>
          <w:lang w:val="fr-FR"/>
        </w:rPr>
      </w:pPr>
    </w:p>
    <w:p w14:paraId="52FB6B19" w14:textId="77777777" w:rsidR="00606306" w:rsidRPr="00976B6B" w:rsidRDefault="00606306" w:rsidP="00976B6B">
      <w:pPr>
        <w:spacing w:line="23" w:lineRule="atLeast"/>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[Veuillez joindre l’annexe A Descriptif du projet avec l’intitulé qui correspond]</w:t>
      </w:r>
    </w:p>
    <w:p w14:paraId="58A86F57" w14:textId="77777777" w:rsidR="00731FE4" w:rsidRPr="00976B6B" w:rsidRDefault="00731FE4" w:rsidP="00976B6B">
      <w:pPr>
        <w:spacing w:line="23" w:lineRule="atLeast"/>
        <w:jc w:val="both"/>
        <w:rPr>
          <w:rFonts w:asciiTheme="minorHAnsi" w:hAnsiTheme="minorHAnsi" w:cstheme="minorHAnsi"/>
          <w:b/>
          <w:bCs/>
          <w:szCs w:val="22"/>
          <w:lang w:val="fr-FR"/>
        </w:rPr>
      </w:pPr>
    </w:p>
    <w:p w14:paraId="128643CC" w14:textId="6D90204E" w:rsidR="00731FE4" w:rsidRPr="00976B6B" w:rsidRDefault="00731FE4" w:rsidP="00976B6B">
      <w:pPr>
        <w:spacing w:line="23" w:lineRule="atLeast"/>
        <w:rPr>
          <w:rFonts w:asciiTheme="minorHAnsi" w:hAnsiTheme="minorHAnsi" w:cstheme="minorHAnsi"/>
          <w:b/>
          <w:bCs/>
          <w:szCs w:val="22"/>
          <w:lang w:val="fr-FR"/>
        </w:rPr>
      </w:pPr>
      <w:r w:rsidRPr="00976B6B">
        <w:rPr>
          <w:rFonts w:asciiTheme="minorHAnsi" w:hAnsiTheme="minorHAnsi" w:cstheme="minorHAnsi"/>
          <w:b/>
          <w:bCs/>
          <w:szCs w:val="22"/>
          <w:lang w:val="fr-FR"/>
        </w:rPr>
        <w:br w:type="page"/>
      </w:r>
    </w:p>
    <w:p w14:paraId="38DB7D55" w14:textId="77777777" w:rsidR="00606306" w:rsidRPr="00976B6B" w:rsidRDefault="00606306" w:rsidP="00976B6B">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color w:val="000000"/>
          <w:szCs w:val="22"/>
          <w:lang w:val="fr-FR"/>
        </w:rPr>
      </w:pPr>
      <w:r w:rsidRPr="00976B6B">
        <w:rPr>
          <w:rFonts w:asciiTheme="minorHAnsi" w:hAnsiTheme="minorHAnsi" w:cstheme="minorHAnsi"/>
          <w:b/>
          <w:bCs/>
          <w:color w:val="000000"/>
          <w:szCs w:val="22"/>
          <w:lang w:val="fr-FR"/>
        </w:rPr>
        <w:lastRenderedPageBreak/>
        <w:t>Annexe B</w:t>
      </w:r>
    </w:p>
    <w:p w14:paraId="5763ECC3" w14:textId="77777777" w:rsidR="00606306" w:rsidRPr="00976B6B" w:rsidRDefault="00606306" w:rsidP="00976B6B">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color w:val="000000"/>
          <w:szCs w:val="22"/>
          <w:lang w:val="fr-FR"/>
        </w:rPr>
      </w:pPr>
      <w:r w:rsidRPr="00976B6B">
        <w:rPr>
          <w:rFonts w:asciiTheme="minorHAnsi" w:hAnsiTheme="minorHAnsi" w:cstheme="minorHAnsi"/>
          <w:b/>
          <w:bCs/>
          <w:color w:val="000000"/>
          <w:szCs w:val="22"/>
          <w:lang w:val="fr-FR"/>
        </w:rPr>
        <w:t>Budget du projet</w:t>
      </w:r>
    </w:p>
    <w:p w14:paraId="2F7EC83D" w14:textId="77777777" w:rsidR="00606306" w:rsidRPr="00976B6B" w:rsidRDefault="00606306" w:rsidP="00976B6B">
      <w:pPr>
        <w:spacing w:line="23" w:lineRule="atLeast"/>
        <w:jc w:val="both"/>
        <w:rPr>
          <w:rFonts w:asciiTheme="minorHAnsi" w:hAnsiTheme="minorHAnsi" w:cstheme="minorHAnsi"/>
          <w:b/>
          <w:bCs/>
          <w:color w:val="000000"/>
          <w:szCs w:val="22"/>
          <w:lang w:val="fr-FR"/>
        </w:rPr>
      </w:pPr>
    </w:p>
    <w:p w14:paraId="2DD48602" w14:textId="77777777" w:rsidR="00606306" w:rsidRPr="00976B6B" w:rsidRDefault="00606306" w:rsidP="00976B6B">
      <w:pPr>
        <w:spacing w:line="23" w:lineRule="atLeast"/>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[Veuillez joindre l’annexe B Budget du projet avec l’intitulé qui correspond]</w:t>
      </w:r>
    </w:p>
    <w:p w14:paraId="707293FD" w14:textId="77777777" w:rsidR="00731FE4" w:rsidRPr="00976B6B" w:rsidRDefault="00731FE4" w:rsidP="00976B6B">
      <w:pPr>
        <w:spacing w:line="23" w:lineRule="atLeast"/>
        <w:jc w:val="both"/>
        <w:rPr>
          <w:rFonts w:asciiTheme="minorHAnsi" w:hAnsiTheme="minorHAnsi" w:cstheme="minorHAnsi"/>
          <w:b/>
          <w:bCs/>
          <w:szCs w:val="22"/>
          <w:lang w:val="fr-FR"/>
        </w:rPr>
      </w:pPr>
    </w:p>
    <w:p w14:paraId="76A4432C" w14:textId="77777777" w:rsidR="00731FE4" w:rsidRPr="00976B6B" w:rsidRDefault="00731FE4" w:rsidP="00976B6B">
      <w:pPr>
        <w:spacing w:line="23" w:lineRule="atLeast"/>
        <w:rPr>
          <w:rFonts w:asciiTheme="minorHAnsi" w:hAnsiTheme="minorHAnsi" w:cstheme="minorHAnsi"/>
          <w:szCs w:val="22"/>
          <w:lang w:val="fr-FR"/>
        </w:rPr>
      </w:pPr>
      <w:r w:rsidRPr="00976B6B">
        <w:rPr>
          <w:rFonts w:asciiTheme="minorHAnsi" w:hAnsiTheme="minorHAnsi" w:cstheme="minorHAnsi"/>
          <w:szCs w:val="22"/>
          <w:lang w:val="fr-FR"/>
        </w:rPr>
        <w:br w:type="page"/>
      </w:r>
    </w:p>
    <w:p w14:paraId="43A7FAB0" w14:textId="77777777" w:rsidR="00606306" w:rsidRPr="00976B6B" w:rsidRDefault="00606306" w:rsidP="00976B6B">
      <w:pPr>
        <w:suppressAutoHyphens/>
        <w:spacing w:line="23" w:lineRule="atLeast"/>
        <w:jc w:val="center"/>
        <w:rPr>
          <w:rFonts w:asciiTheme="minorHAnsi" w:hAnsiTheme="minorHAnsi" w:cstheme="minorHAnsi"/>
          <w:b/>
          <w:bCs/>
          <w:color w:val="002060"/>
          <w:szCs w:val="22"/>
          <w:lang w:val="fr-FR" w:eastAsia="x-none"/>
        </w:rPr>
      </w:pPr>
      <w:r w:rsidRPr="00976B6B">
        <w:rPr>
          <w:rFonts w:asciiTheme="minorHAnsi" w:hAnsiTheme="minorHAnsi" w:cstheme="minorHAnsi"/>
          <w:b/>
          <w:bCs/>
          <w:color w:val="002060"/>
          <w:szCs w:val="22"/>
          <w:lang w:val="fr-FR" w:eastAsia="x-none"/>
        </w:rPr>
        <w:lastRenderedPageBreak/>
        <w:t xml:space="preserve">Annexe C </w:t>
      </w:r>
    </w:p>
    <w:p w14:paraId="1E48FC0B" w14:textId="77777777" w:rsidR="00606306" w:rsidRPr="00976B6B" w:rsidRDefault="00606306" w:rsidP="00976B6B">
      <w:pPr>
        <w:spacing w:line="23" w:lineRule="atLeast"/>
        <w:jc w:val="center"/>
        <w:rPr>
          <w:rFonts w:asciiTheme="minorHAnsi" w:hAnsiTheme="minorHAnsi" w:cstheme="minorHAnsi"/>
          <w:b/>
          <w:bCs/>
          <w:color w:val="002060"/>
          <w:szCs w:val="22"/>
          <w:lang w:val="fr-FR"/>
        </w:rPr>
      </w:pPr>
      <w:r w:rsidRPr="00976B6B">
        <w:rPr>
          <w:rFonts w:asciiTheme="minorHAnsi" w:hAnsiTheme="minorHAnsi" w:cstheme="minorHAnsi"/>
          <w:noProof/>
          <w:color w:val="002060"/>
          <w:szCs w:val="22"/>
          <w:lang w:val="fr-CH"/>
        </w:rPr>
        <w:drawing>
          <wp:anchor distT="0" distB="0" distL="114300" distR="114300" simplePos="0" relativeHeight="251658240" behindDoc="1" locked="0" layoutInCell="1" allowOverlap="1" wp14:anchorId="2BAB3F82" wp14:editId="63B0342B">
            <wp:simplePos x="0" y="0"/>
            <wp:positionH relativeFrom="column">
              <wp:posOffset>672465</wp:posOffset>
            </wp:positionH>
            <wp:positionV relativeFrom="paragraph">
              <wp:posOffset>93980</wp:posOffset>
            </wp:positionV>
            <wp:extent cx="694690" cy="5130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690" cy="513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9FE1F" w14:textId="77777777" w:rsidR="00606306" w:rsidRPr="00976B6B" w:rsidRDefault="00606306" w:rsidP="00976B6B">
      <w:pPr>
        <w:suppressAutoHyphens/>
        <w:spacing w:line="23" w:lineRule="atLeast"/>
        <w:ind w:left="1530" w:hanging="810"/>
        <w:jc w:val="center"/>
        <w:rPr>
          <w:rFonts w:asciiTheme="minorHAnsi" w:hAnsiTheme="minorHAnsi" w:cstheme="minorHAnsi"/>
          <w:b/>
          <w:bCs/>
          <w:color w:val="002060"/>
          <w:szCs w:val="22"/>
          <w:lang w:val="fr-FR" w:eastAsia="x-none"/>
        </w:rPr>
      </w:pPr>
      <w:r w:rsidRPr="00976B6B">
        <w:rPr>
          <w:rFonts w:asciiTheme="minorHAnsi" w:hAnsiTheme="minorHAnsi" w:cstheme="minorHAnsi"/>
          <w:b/>
          <w:bCs/>
          <w:color w:val="002060"/>
          <w:szCs w:val="22"/>
          <w:lang w:val="fr-FR" w:eastAsia="x-none"/>
        </w:rPr>
        <w:t>PRINCIPES RELATIFS A LA PROTECTION DES DONNEES DE L’OIM</w:t>
      </w:r>
    </w:p>
    <w:p w14:paraId="4196DA15" w14:textId="77777777" w:rsidR="00606306" w:rsidRPr="00976B6B" w:rsidRDefault="00606306" w:rsidP="00976B6B">
      <w:pPr>
        <w:suppressAutoHyphens/>
        <w:spacing w:line="23" w:lineRule="atLeast"/>
        <w:jc w:val="center"/>
        <w:rPr>
          <w:rFonts w:asciiTheme="minorHAnsi" w:hAnsiTheme="minorHAnsi" w:cstheme="minorHAnsi"/>
          <w:bCs/>
          <w:color w:val="002060"/>
          <w:szCs w:val="22"/>
          <w:lang w:val="fr-FR" w:eastAsia="x-none"/>
        </w:rPr>
      </w:pPr>
    </w:p>
    <w:p w14:paraId="533923FB" w14:textId="77777777" w:rsidR="00606306" w:rsidRPr="00976B6B" w:rsidRDefault="00606306" w:rsidP="00976B6B">
      <w:pPr>
        <w:suppressAutoHyphens/>
        <w:spacing w:line="23" w:lineRule="atLeast"/>
        <w:jc w:val="center"/>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___________________________________________________________________________ </w:t>
      </w:r>
    </w:p>
    <w:p w14:paraId="5226318B"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1. COLLECTE LICITE ET LOYALE </w:t>
      </w:r>
    </w:p>
    <w:p w14:paraId="1E4787C7" w14:textId="77777777" w:rsidR="00606306" w:rsidRPr="00976B6B" w:rsidRDefault="00606306" w:rsidP="00976B6B">
      <w:pPr>
        <w:pBdr>
          <w:bottom w:val="single" w:sz="12" w:space="1" w:color="auto"/>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Les données à caractère personnel doivent être obtenues à l’aide de procédés licites et loyaux à la connaissance ou avec le consentement de la personne concernée. </w:t>
      </w:r>
    </w:p>
    <w:p w14:paraId="16D58B40"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2. FINALITE EXPLICITE ET LEGITIME </w:t>
      </w:r>
    </w:p>
    <w:p w14:paraId="194BD5F1" w14:textId="77777777" w:rsidR="00606306" w:rsidRPr="00976B6B" w:rsidRDefault="00606306" w:rsidP="00976B6B">
      <w:pPr>
        <w:pBdr>
          <w:bottom w:val="single" w:sz="12" w:space="1" w:color="auto"/>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La ou les finalités de la collecte et du traitement des données à caractère personnel doivent être déterminées et légitimes, et être connues de la personne concernée au moment de la collecte. Des données à caractère personnel ne seront utilisées qu’en vue de la ou des finalités déterminées, sauf si la personne concernée consent à une autre utilisation ou si ladite utilisation est compatible avec la ou les finalités initiales déterminées. </w:t>
      </w:r>
    </w:p>
    <w:p w14:paraId="00DFAE18"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3. QUALITE DES DONNEES </w:t>
      </w:r>
    </w:p>
    <w:p w14:paraId="20268D49" w14:textId="77777777" w:rsidR="00606306" w:rsidRPr="00976B6B" w:rsidRDefault="00606306" w:rsidP="00976B6B">
      <w:pPr>
        <w:pBdr>
          <w:bottom w:val="single" w:sz="12" w:space="1" w:color="auto"/>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Les données à caractère personnel demandées et obtenues doivent être adéquates, pertinentes et non excessives au regard de la ou des finalités pour lesquelles elles sont collectées et traitées. Les responsables du traitement des données prendront toutes les dispositions raisonnables pour que les données à caractère personnel soient exactes et à jour. </w:t>
      </w:r>
    </w:p>
    <w:p w14:paraId="6032F373"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4. CONSENTEMENT </w:t>
      </w:r>
    </w:p>
    <w:p w14:paraId="1DB270BD" w14:textId="77777777" w:rsidR="00606306" w:rsidRPr="00976B6B" w:rsidRDefault="00606306" w:rsidP="00976B6B">
      <w:pPr>
        <w:pBdr>
          <w:bottom w:val="single" w:sz="12" w:space="1" w:color="auto"/>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Le consentement doit être obtenu au moment de la collecte ou dès que possible ultérieurement, compte dûment tenu de l’état de santé et de la capacité juridique de certains groupes et personnes vulnérables. Si des circonstances exceptionnelles ne permettent pas d’obtenir le consentement, le responsable du traitement des données veillera au moins à ce que la personne concernée dispose des connaissances suffisantes pour comprendre et saisir la ou les finalités déterminées pour lesquelles les données à caractère personnel sont recueillies et traitées. </w:t>
      </w:r>
    </w:p>
    <w:p w14:paraId="316D02EF"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5. COMMUNICATION A DES TIERS </w:t>
      </w:r>
    </w:p>
    <w:p w14:paraId="3E16609E" w14:textId="77777777" w:rsidR="00606306" w:rsidRPr="00976B6B" w:rsidRDefault="00606306" w:rsidP="00976B6B">
      <w:pPr>
        <w:pBdr>
          <w:bottom w:val="single" w:sz="12" w:space="1" w:color="auto"/>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Des données à caractère personnel ne seront communiquées à des tiers qu’avec le consentement exprès de la personne concernée, pour une finalité déterminée, et avec la garantie que des mesures suffisantes ont été prises pour protéger la confidentialité desdites données et garantir le respect des droits et des intérêts de la personne concernée. Ces trois conditions de communication doivent être garanties par écrit. </w:t>
      </w:r>
    </w:p>
    <w:p w14:paraId="47B6C241"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6. CONFIDENTIALITE </w:t>
      </w:r>
    </w:p>
    <w:p w14:paraId="4947180C" w14:textId="77777777" w:rsidR="00606306" w:rsidRPr="00976B6B" w:rsidRDefault="00606306" w:rsidP="00976B6B">
      <w:pPr>
        <w:pBdr>
          <w:bottom w:val="single" w:sz="12" w:space="1" w:color="auto"/>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La confidentialité des données à caractère personnel doit être respectée à toutes les étapes du processus de collecte et de traitement des données, et sera garantie par écrit. Tous les membres du personnel de l’OIM et les personnes représentant des tiers qui sont autorisés à avoir accès à des données à caractère personnel et à les traiter sont tenus à la confidentialité.</w:t>
      </w:r>
    </w:p>
    <w:p w14:paraId="1B2942E0" w14:textId="52FDE199"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 </w:t>
      </w:r>
      <w:r w:rsidRPr="00976B6B">
        <w:rPr>
          <w:rFonts w:asciiTheme="minorHAnsi" w:hAnsiTheme="minorHAnsi" w:cstheme="minorHAnsi"/>
          <w:b/>
          <w:bCs/>
          <w:color w:val="002060"/>
          <w:szCs w:val="22"/>
          <w:lang w:val="fr-FR" w:eastAsia="x-none"/>
        </w:rPr>
        <w:t xml:space="preserve">7. ACCES ET TRANSPARENCE </w:t>
      </w:r>
    </w:p>
    <w:p w14:paraId="18F74D2A" w14:textId="77777777" w:rsidR="00606306" w:rsidRPr="00976B6B" w:rsidRDefault="00606306" w:rsidP="00976B6B">
      <w:pPr>
        <w:pBdr>
          <w:bottom w:val="single" w:sz="12" w:space="1" w:color="auto"/>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Les personnes concernées auront la possibilité de vérifier leurs données à caractère personnel et pourront y accéder pour autant que la ou les finalités déterminées pour lesquelles elles ont été recueillies et traitées ne s’en trouvent pas compromises. Les responsables du traitement des données veilleront à l’application d’une politique générale d’ouverture à l’égard de la personne concernée en l’informant des faits nouveaux, des pratiques et des politiques concernant ses données à caractère personnel.</w:t>
      </w:r>
    </w:p>
    <w:p w14:paraId="668AD927" w14:textId="70C4914E"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 </w:t>
      </w:r>
      <w:r w:rsidRPr="00976B6B">
        <w:rPr>
          <w:rFonts w:asciiTheme="minorHAnsi" w:hAnsiTheme="minorHAnsi" w:cstheme="minorHAnsi"/>
          <w:b/>
          <w:bCs/>
          <w:color w:val="002060"/>
          <w:szCs w:val="22"/>
          <w:lang w:val="fr-FR" w:eastAsia="x-none"/>
        </w:rPr>
        <w:t xml:space="preserve">8. SECURITE DES DONNEES </w:t>
      </w:r>
    </w:p>
    <w:p w14:paraId="77B99C95" w14:textId="77777777" w:rsidR="00606306" w:rsidRPr="00976B6B" w:rsidRDefault="00606306" w:rsidP="00976B6B">
      <w:pPr>
        <w:pBdr>
          <w:bottom w:val="single" w:sz="12" w:space="1" w:color="auto"/>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Les données à caractère personnel seront conservées en lieu sûr, tant sur le plan technique qu’organisationnel, et seront protégées par des mesures raisonnables et suffisantes contre toute modification non autorisée, falsification, destruction illégale, perte accidentelle, divulgation abusive ou </w:t>
      </w:r>
      <w:r w:rsidRPr="00976B6B">
        <w:rPr>
          <w:rFonts w:asciiTheme="minorHAnsi" w:hAnsiTheme="minorHAnsi" w:cstheme="minorHAnsi"/>
          <w:bCs/>
          <w:color w:val="002060"/>
          <w:szCs w:val="22"/>
          <w:lang w:val="fr-FR" w:eastAsia="x-none"/>
        </w:rPr>
        <w:lastRenderedPageBreak/>
        <w:t xml:space="preserve">communication indue. Les mesures de protection énoncées dans les politiques et directives pertinentes de l’OIM s’appliqueront à la collecte et au traitement des données à caractère personnel. </w:t>
      </w:r>
    </w:p>
    <w:p w14:paraId="32CC68C7"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9. CONSERVATION DES DONNEES A CARACTERE PERSONNEL </w:t>
      </w:r>
    </w:p>
    <w:p w14:paraId="66DC7361" w14:textId="77777777" w:rsidR="00606306" w:rsidRPr="00976B6B" w:rsidRDefault="00606306" w:rsidP="00976B6B">
      <w:pPr>
        <w:pBdr>
          <w:bottom w:val="single" w:sz="12" w:space="1" w:color="auto"/>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Les données à caractère personnel seront conservées aussi longtemps que nécessaire, et seront détruites ou rendues anonymes dès que la ou les finalités déterminées pour lesquelles elles ont été recueillies et traitées auront été atteintes. Elles pourront toutefois être conservées pendant une période déterminée additionnelle si l’intérêt de la personne concernée l’exige. </w:t>
      </w:r>
    </w:p>
    <w:p w14:paraId="5B46B2A9"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10. APPLICATION DES PRINCIPES </w:t>
      </w:r>
    </w:p>
    <w:p w14:paraId="4240EE3D" w14:textId="77777777" w:rsidR="00606306" w:rsidRPr="00976B6B" w:rsidRDefault="00606306" w:rsidP="00976B6B">
      <w:pPr>
        <w:pBdr>
          <w:bottom w:val="single" w:sz="12" w:space="1" w:color="auto"/>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Ces principes s’appliqueront aux dossiers électroniques et papier de données à caractère personnel, et pourront être complétés par des mesures de protection additionnelles selon, entre autres, la sensibilité des données à caractère personnel. Ils ne s’appliqueront pas aux données à caractère non personnel. </w:t>
      </w:r>
    </w:p>
    <w:p w14:paraId="39D9D36B"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11. PROPRIETE DES DONNEES A CARACTERE PERSONNEL </w:t>
      </w:r>
    </w:p>
    <w:p w14:paraId="74907E05" w14:textId="77777777" w:rsidR="00606306" w:rsidRPr="00976B6B" w:rsidRDefault="00606306" w:rsidP="00976B6B">
      <w:pPr>
        <w:pBdr>
          <w:bottom w:val="single" w:sz="12" w:space="1" w:color="auto"/>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L’OIM est propriétaire des données à caractère personnel recueillies directement auprès des personnes concernées ou recueillies pour le compte de l’OIM par écrit, sauf accord contraire, auprès d’un tiers. </w:t>
      </w:r>
    </w:p>
    <w:p w14:paraId="2ADD83FB"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12. SURVEILLANCE, RESPECT ET RECOURS INTERNES </w:t>
      </w:r>
    </w:p>
    <w:p w14:paraId="0F1CFC45" w14:textId="77777777" w:rsidR="00606306" w:rsidRPr="00976B6B" w:rsidRDefault="00606306" w:rsidP="00976B6B">
      <w:pPr>
        <w:pBdr>
          <w:bottom w:val="single" w:sz="12" w:space="1" w:color="auto"/>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Un organe indépendant sera nommé pour surveiller l’application de ces principes et examiner les plaintes. Des correspondants pour la protection des données seront désignés pour apporter leur concours à la surveillance et à la formation. Des mesures seront prises pour remédier à toute collecte ou tout traitement illicite de données, ainsi qu’à toute atteinte aux droits et intérêts de la personne concernée. </w:t>
      </w:r>
    </w:p>
    <w:p w14:paraId="2448F580"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13. EXCEPTIONS </w:t>
      </w:r>
    </w:p>
    <w:p w14:paraId="1DFEF1AA" w14:textId="77777777" w:rsidR="00606306" w:rsidRPr="00976B6B" w:rsidRDefault="00606306" w:rsidP="00976B6B">
      <w:pPr>
        <w:pBdr>
          <w:bottom w:val="single" w:sz="12" w:space="1" w:color="auto"/>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Toute intention de déroger à ces principes doit être soumise au préalable, pour approbation, au Bureau des affaires juridiques de l’OIM, ainsi qu’à l’unité ou au département compétent au Siège de l’OIM.</w:t>
      </w:r>
    </w:p>
    <w:p w14:paraId="5889C925"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p>
    <w:p w14:paraId="38F667BC"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 </w:t>
      </w:r>
    </w:p>
    <w:p w14:paraId="5FF66239" w14:textId="77777777" w:rsidR="00606306" w:rsidRPr="00976B6B" w:rsidRDefault="00606306" w:rsidP="00976B6B">
      <w:pPr>
        <w:suppressAutoHyphens/>
        <w:spacing w:line="23" w:lineRule="atLeast"/>
        <w:jc w:val="center"/>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u w:val="single"/>
          <w:lang w:val="fr-FR" w:eastAsia="x-none"/>
        </w:rPr>
        <w:t>GLOSSAIRE</w:t>
      </w:r>
    </w:p>
    <w:p w14:paraId="0A231720"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Bénéficiaire de l’OIM : </w:t>
      </w:r>
      <w:r w:rsidRPr="00976B6B">
        <w:rPr>
          <w:rFonts w:asciiTheme="minorHAnsi" w:hAnsiTheme="minorHAnsi" w:cstheme="minorHAnsi"/>
          <w:bCs/>
          <w:color w:val="002060"/>
          <w:szCs w:val="22"/>
          <w:lang w:val="fr-FR" w:eastAsia="x-none"/>
        </w:rPr>
        <w:t xml:space="preserve">Toute personne qui reçoit une aide ou des avantages au titre d’un projet de l’OIM. </w:t>
      </w:r>
    </w:p>
    <w:p w14:paraId="7F3AE81C"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p>
    <w:p w14:paraId="11E770F0"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Connaissance : </w:t>
      </w:r>
      <w:r w:rsidRPr="00976B6B">
        <w:rPr>
          <w:rFonts w:asciiTheme="minorHAnsi" w:hAnsiTheme="minorHAnsi" w:cstheme="minorHAnsi"/>
          <w:bCs/>
          <w:color w:val="002060"/>
          <w:szCs w:val="22"/>
          <w:lang w:val="fr-FR" w:eastAsia="x-none"/>
        </w:rPr>
        <w:t xml:space="preserve">Capacité à comprendre et à saisir pleinement la finalité déterminée pour laquelle des données à caractère personnel sont recueillies et traitées. </w:t>
      </w:r>
    </w:p>
    <w:p w14:paraId="76E456EA"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Consentement : </w:t>
      </w:r>
      <w:r w:rsidRPr="00976B6B">
        <w:rPr>
          <w:rFonts w:asciiTheme="minorHAnsi" w:hAnsiTheme="minorHAnsi" w:cstheme="minorHAnsi"/>
          <w:bCs/>
          <w:color w:val="002060"/>
          <w:szCs w:val="22"/>
          <w:lang w:val="fr-FR" w:eastAsia="x-none"/>
        </w:rPr>
        <w:t xml:space="preserve">Décision libre, volontaire et éclairée donnée explicitement ou implicitement pour une finalité déterminée. </w:t>
      </w:r>
    </w:p>
    <w:p w14:paraId="30E743E6"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33248FD1"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Correspondant pour la protection des données : </w:t>
      </w:r>
      <w:r w:rsidRPr="00976B6B">
        <w:rPr>
          <w:rFonts w:asciiTheme="minorHAnsi" w:hAnsiTheme="minorHAnsi" w:cstheme="minorHAnsi"/>
          <w:bCs/>
          <w:color w:val="002060"/>
          <w:szCs w:val="22"/>
          <w:lang w:val="fr-FR" w:eastAsia="x-none"/>
        </w:rPr>
        <w:t xml:space="preserve">Tout membre du personnel de l’OIM nommé par des représentants régionaux de l’OIM pour faire fonction d’interlocuteur ou de personne de référence en ce qui concerne la protection des données, qui est chargé de surveiller les pratiques en matière de protection des données suivies dans la région à laquelle il est affecté. </w:t>
      </w:r>
    </w:p>
    <w:p w14:paraId="1CAE26C9"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6012A909"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Données à caractère non personnel : </w:t>
      </w:r>
      <w:r w:rsidRPr="00976B6B">
        <w:rPr>
          <w:rFonts w:asciiTheme="minorHAnsi" w:hAnsiTheme="minorHAnsi" w:cstheme="minorHAnsi"/>
          <w:bCs/>
          <w:color w:val="002060"/>
          <w:szCs w:val="22"/>
          <w:lang w:val="fr-FR" w:eastAsia="x-none"/>
        </w:rPr>
        <w:t xml:space="preserve">Toute information qui ne se rapporte pas à une personne concernée identifiée ou identifiable. </w:t>
      </w:r>
    </w:p>
    <w:p w14:paraId="46EBAB11"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5A0E7B1F"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Données à caractère personnel : </w:t>
      </w:r>
      <w:r w:rsidRPr="00976B6B">
        <w:rPr>
          <w:rFonts w:asciiTheme="minorHAnsi" w:hAnsiTheme="minorHAnsi" w:cstheme="minorHAnsi"/>
          <w:bCs/>
          <w:color w:val="002060"/>
          <w:szCs w:val="22"/>
          <w:lang w:val="fr-FR" w:eastAsia="x-none"/>
        </w:rPr>
        <w:t xml:space="preserve">Toute information se rapportant à une personne concernée identifiée ou identifiable, consignée dans un dossier électronique ou papier. </w:t>
      </w:r>
    </w:p>
    <w:p w14:paraId="78964D31"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391C5773"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Données anonymes : </w:t>
      </w:r>
      <w:r w:rsidRPr="00976B6B">
        <w:rPr>
          <w:rFonts w:asciiTheme="minorHAnsi" w:hAnsiTheme="minorHAnsi" w:cstheme="minorHAnsi"/>
          <w:bCs/>
          <w:color w:val="002060"/>
          <w:szCs w:val="22"/>
          <w:lang w:val="fr-FR" w:eastAsia="x-none"/>
        </w:rPr>
        <w:t xml:space="preserve">Données dont tous les éléments identifiables à caractère personnel ont été éliminés des jeux de données de façon qu’il soit impossible, selon toute probabilité raisonnable, d’identifier ou de retrouver la trace de la personne concernée. </w:t>
      </w:r>
    </w:p>
    <w:p w14:paraId="0F5399FE"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15475621"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lastRenderedPageBreak/>
        <w:t xml:space="preserve">Dossier électronique : </w:t>
      </w:r>
      <w:r w:rsidRPr="00976B6B">
        <w:rPr>
          <w:rFonts w:asciiTheme="minorHAnsi" w:hAnsiTheme="minorHAnsi" w:cstheme="minorHAnsi"/>
          <w:bCs/>
          <w:color w:val="002060"/>
          <w:szCs w:val="22"/>
          <w:lang w:val="fr-FR" w:eastAsia="x-none"/>
        </w:rPr>
        <w:t xml:space="preserve">Tout système électronique d’archivage de données qui contient des données à caractère personnel. </w:t>
      </w:r>
    </w:p>
    <w:p w14:paraId="6CBFF3F2"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1AFE8174"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Dossier papier : </w:t>
      </w:r>
      <w:r w:rsidRPr="00976B6B">
        <w:rPr>
          <w:rFonts w:asciiTheme="minorHAnsi" w:hAnsiTheme="minorHAnsi" w:cstheme="minorHAnsi"/>
          <w:bCs/>
          <w:color w:val="002060"/>
          <w:szCs w:val="22"/>
          <w:lang w:val="fr-FR" w:eastAsia="x-none"/>
        </w:rPr>
        <w:t xml:space="preserve">Tout document imprimé ou écrit qui contient des données à caractère personnel. </w:t>
      </w:r>
    </w:p>
    <w:p w14:paraId="30B90068"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44515146"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Enfant : </w:t>
      </w:r>
      <w:r w:rsidRPr="00976B6B">
        <w:rPr>
          <w:rFonts w:asciiTheme="minorHAnsi" w:hAnsiTheme="minorHAnsi" w:cstheme="minorHAnsi"/>
          <w:bCs/>
          <w:color w:val="002060"/>
          <w:szCs w:val="22"/>
          <w:lang w:val="fr-FR" w:eastAsia="x-none"/>
        </w:rPr>
        <w:t xml:space="preserve">Toute personne âgée de moins de 18 ans. </w:t>
      </w:r>
    </w:p>
    <w:p w14:paraId="7EA7CCCF"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06690E00"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Groupes vulnérables : </w:t>
      </w:r>
      <w:r w:rsidRPr="00976B6B">
        <w:rPr>
          <w:rFonts w:asciiTheme="minorHAnsi" w:hAnsiTheme="minorHAnsi" w:cstheme="minorHAnsi"/>
          <w:bCs/>
          <w:color w:val="002060"/>
          <w:szCs w:val="22"/>
          <w:lang w:val="fr-FR" w:eastAsia="x-none"/>
        </w:rPr>
        <w:t>Tout groupe ou composante de la société, dont les enfants, courant le risque exceptionnel d’être victime de pratiques discriminatoires, de violences, de catastrophes naturelles ou de difficultés économiques.</w:t>
      </w:r>
    </w:p>
    <w:p w14:paraId="074ABF97"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p>
    <w:p w14:paraId="59A4B010" w14:textId="77777777" w:rsidR="00606306" w:rsidRPr="00976B6B" w:rsidRDefault="00606306" w:rsidP="00976B6B">
      <w:pPr>
        <w:suppressAutoHyphens/>
        <w:spacing w:line="23" w:lineRule="atLeast"/>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 </w:t>
      </w:r>
      <w:r w:rsidRPr="00976B6B">
        <w:rPr>
          <w:rFonts w:asciiTheme="minorHAnsi" w:hAnsiTheme="minorHAnsi" w:cstheme="minorHAnsi"/>
          <w:b/>
          <w:bCs/>
          <w:i/>
          <w:color w:val="002060"/>
          <w:szCs w:val="22"/>
          <w:lang w:val="fr-FR" w:eastAsia="x-none"/>
        </w:rPr>
        <w:t>Inter alia</w:t>
      </w:r>
      <w:r w:rsidRPr="00976B6B">
        <w:rPr>
          <w:rFonts w:asciiTheme="minorHAnsi" w:hAnsiTheme="minorHAnsi" w:cstheme="minorHAnsi"/>
          <w:bCs/>
          <w:color w:val="002060"/>
          <w:szCs w:val="22"/>
          <w:lang w:val="fr-FR" w:eastAsia="x-none"/>
        </w:rPr>
        <w:t xml:space="preserve"> (Latin) signifie “entre autres choses”.</w:t>
      </w:r>
    </w:p>
    <w:p w14:paraId="1E033619"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p>
    <w:p w14:paraId="7C3F2037"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1CC3D498"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Membre du personnel de l’OIM : </w:t>
      </w:r>
      <w:r w:rsidRPr="00976B6B">
        <w:rPr>
          <w:rFonts w:asciiTheme="minorHAnsi" w:hAnsiTheme="minorHAnsi" w:cstheme="minorHAnsi"/>
          <w:bCs/>
          <w:color w:val="002060"/>
          <w:szCs w:val="22"/>
          <w:lang w:val="fr-FR" w:eastAsia="x-none"/>
        </w:rPr>
        <w:t xml:space="preserve">Toute personne employée à titre temporaire ou permanent par l’OIM, y compris les interprètes officiels et officieux, les commis à la saisie des données, les stagiaires, les chercheurs, les conseillers désignés et les médecins. </w:t>
      </w:r>
    </w:p>
    <w:p w14:paraId="1FBF9361"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1385A0A5"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OIM : </w:t>
      </w:r>
      <w:r w:rsidRPr="00976B6B">
        <w:rPr>
          <w:rFonts w:asciiTheme="minorHAnsi" w:hAnsiTheme="minorHAnsi" w:cstheme="minorHAnsi"/>
          <w:bCs/>
          <w:color w:val="002060"/>
          <w:szCs w:val="22"/>
          <w:lang w:val="fr-FR" w:eastAsia="x-none"/>
        </w:rPr>
        <w:t xml:space="preserve">Organisation internationale pour les migrations. </w:t>
      </w:r>
    </w:p>
    <w:p w14:paraId="08709A75"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62E23D0A"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Personne concernée : </w:t>
      </w:r>
      <w:r w:rsidRPr="00976B6B">
        <w:rPr>
          <w:rFonts w:asciiTheme="minorHAnsi" w:hAnsiTheme="minorHAnsi" w:cstheme="minorHAnsi"/>
          <w:bCs/>
          <w:color w:val="002060"/>
          <w:szCs w:val="22"/>
          <w:lang w:val="fr-FR" w:eastAsia="x-none"/>
        </w:rPr>
        <w:t xml:space="preserve">Bénéficiaire de l’OIM pouvant être identifié directement ou indirectement en fonction d’un ou plusieurs éléments précis à savoir, entre autres : un nom, un numéro d’identification, une situation matérielle ou des caractéristiques physiques, mentales, culturelles, économiques ou sociales. </w:t>
      </w:r>
    </w:p>
    <w:p w14:paraId="1C4C8DDD"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3FEB19F9"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Personne vulnérable : </w:t>
      </w:r>
      <w:r w:rsidRPr="00976B6B">
        <w:rPr>
          <w:rFonts w:asciiTheme="minorHAnsi" w:hAnsiTheme="minorHAnsi" w:cstheme="minorHAnsi"/>
          <w:bCs/>
          <w:color w:val="002060"/>
          <w:szCs w:val="22"/>
          <w:lang w:val="fr-FR" w:eastAsia="x-none"/>
        </w:rPr>
        <w:t xml:space="preserve">Tout bénéficiaire de l’OIM n’ayant pas la capacité juridique, sociale, physique ou mentale de donner son consentement. </w:t>
      </w:r>
    </w:p>
    <w:p w14:paraId="39503242"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54A4EEC8"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Protection des données : </w:t>
      </w:r>
      <w:r w:rsidRPr="00976B6B">
        <w:rPr>
          <w:rFonts w:asciiTheme="minorHAnsi" w:hAnsiTheme="minorHAnsi" w:cstheme="minorHAnsi"/>
          <w:bCs/>
          <w:color w:val="002060"/>
          <w:szCs w:val="22"/>
          <w:lang w:val="fr-FR" w:eastAsia="x-none"/>
        </w:rPr>
        <w:t xml:space="preserve">Application systématique d’un ensemble de mesures institutionnelles, techniques et matérielles qui garantissent le droit au respect de la vie privée en ce qui concerne la collecte, le stockage, l’utilisation et la divulgation de données à caractère personnel. </w:t>
      </w:r>
    </w:p>
    <w:p w14:paraId="56696292"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23F754CE"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Responsable du traitement des données : </w:t>
      </w:r>
      <w:r w:rsidRPr="00976B6B">
        <w:rPr>
          <w:rFonts w:asciiTheme="minorHAnsi" w:hAnsiTheme="minorHAnsi" w:cstheme="minorHAnsi"/>
          <w:bCs/>
          <w:color w:val="002060"/>
          <w:szCs w:val="22"/>
          <w:lang w:val="fr-FR" w:eastAsia="x-none"/>
        </w:rPr>
        <w:t xml:space="preserve">Tout membre du personnel de l’OIM ou toute personne représentant un tiers qui est habilité à déterminer le contenu et l’utilisation des données à caractère personnel. </w:t>
      </w:r>
    </w:p>
    <w:p w14:paraId="627D2D8A"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7748E4A4"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Siège de l’OIM : </w:t>
      </w:r>
      <w:r w:rsidRPr="00976B6B">
        <w:rPr>
          <w:rFonts w:asciiTheme="minorHAnsi" w:hAnsiTheme="minorHAnsi" w:cstheme="minorHAnsi"/>
          <w:bCs/>
          <w:color w:val="002060"/>
          <w:szCs w:val="22"/>
          <w:lang w:val="fr-FR" w:eastAsia="x-none"/>
        </w:rPr>
        <w:t xml:space="preserve">Bureaux de l’OIM à Genève (Suisse). </w:t>
      </w:r>
    </w:p>
    <w:p w14:paraId="42785BCB"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1E664A19"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Tiers : </w:t>
      </w:r>
      <w:r w:rsidRPr="00976B6B">
        <w:rPr>
          <w:rFonts w:asciiTheme="minorHAnsi" w:hAnsiTheme="minorHAnsi" w:cstheme="minorHAnsi"/>
          <w:bCs/>
          <w:color w:val="002060"/>
          <w:szCs w:val="22"/>
          <w:lang w:val="fr-FR" w:eastAsia="x-none"/>
        </w:rPr>
        <w:t xml:space="preserve">Personne physique ou juridique, gouvernement ou autre entité sans rapport avec la ou les finalités initiales déterminées pour lesquelles les données à caractère personnel sont recueillies et traitées. Le tiers qui souscrit par écrit aux conditions de communication énoncées au principe 5 sera autorisé à accéder aux données à caractère personnel et à les traiter. </w:t>
      </w:r>
    </w:p>
    <w:p w14:paraId="55356245"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7C07CBF3"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Traitement des données : </w:t>
      </w:r>
      <w:r w:rsidRPr="00976B6B">
        <w:rPr>
          <w:rFonts w:asciiTheme="minorHAnsi" w:hAnsiTheme="minorHAnsi" w:cstheme="minorHAnsi"/>
          <w:bCs/>
          <w:color w:val="002060"/>
          <w:szCs w:val="22"/>
          <w:lang w:val="fr-FR" w:eastAsia="x-none"/>
        </w:rPr>
        <w:t xml:space="preserve">Techniques et méthodes utilisées pour recueillir, enregistrer, stocker, archiver, récupérer, utiliser, diffuser, communiquer, transférer et détruire des données à caractère personnel. </w:t>
      </w:r>
    </w:p>
    <w:p w14:paraId="52283624" w14:textId="77777777" w:rsidR="00606306" w:rsidRPr="00976B6B" w:rsidRDefault="00606306" w:rsidP="00976B6B">
      <w:pPr>
        <w:suppressAutoHyphens/>
        <w:spacing w:line="23" w:lineRule="atLeast"/>
        <w:jc w:val="both"/>
        <w:rPr>
          <w:rFonts w:asciiTheme="minorHAnsi" w:hAnsiTheme="minorHAnsi" w:cstheme="minorHAnsi"/>
          <w:b/>
          <w:bCs/>
          <w:color w:val="002060"/>
          <w:szCs w:val="22"/>
          <w:lang w:val="fr-FR" w:eastAsia="x-none"/>
        </w:rPr>
      </w:pPr>
    </w:p>
    <w:p w14:paraId="6BB1EF7F" w14:textId="77777777" w:rsidR="00606306" w:rsidRPr="00976B6B" w:rsidRDefault="00606306" w:rsidP="00976B6B">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Unité ou département de l’OIM : </w:t>
      </w:r>
      <w:r w:rsidRPr="00976B6B">
        <w:rPr>
          <w:rFonts w:asciiTheme="minorHAnsi" w:hAnsiTheme="minorHAnsi" w:cstheme="minorHAnsi"/>
          <w:bCs/>
          <w:color w:val="002060"/>
          <w:szCs w:val="22"/>
          <w:lang w:val="fr-FR" w:eastAsia="x-none"/>
        </w:rPr>
        <w:t>Au Siège de l’OIM, structure responsable de domaines d’activité de l’OIM.</w:t>
      </w:r>
    </w:p>
    <w:p w14:paraId="243DD4F9" w14:textId="77777777" w:rsidR="00606306" w:rsidRPr="00976B6B" w:rsidRDefault="00606306" w:rsidP="00976B6B">
      <w:pPr>
        <w:suppressAutoHyphens/>
        <w:spacing w:line="23" w:lineRule="atLeast"/>
        <w:jc w:val="both"/>
        <w:rPr>
          <w:rFonts w:asciiTheme="minorHAnsi" w:hAnsiTheme="minorHAnsi" w:cstheme="minorHAnsi"/>
          <w:b/>
          <w:color w:val="000000"/>
          <w:szCs w:val="22"/>
          <w:lang w:val="fr-FR" w:eastAsia="x-none"/>
        </w:rPr>
      </w:pPr>
    </w:p>
    <w:p w14:paraId="60EB6DE0" w14:textId="77777777" w:rsidR="00731FE4" w:rsidRPr="00976B6B" w:rsidRDefault="00731FE4" w:rsidP="00976B6B">
      <w:pPr>
        <w:spacing w:line="23" w:lineRule="atLeast"/>
        <w:jc w:val="both"/>
        <w:rPr>
          <w:rFonts w:asciiTheme="minorHAnsi" w:hAnsiTheme="minorHAnsi" w:cstheme="minorHAnsi"/>
          <w:szCs w:val="22"/>
          <w:lang w:val="fr-FR"/>
        </w:rPr>
      </w:pPr>
    </w:p>
    <w:p w14:paraId="42E32628" w14:textId="582C282A" w:rsidR="00731FE4" w:rsidRPr="00976B6B" w:rsidRDefault="00731FE4" w:rsidP="00976B6B">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color w:val="auto"/>
          <w:szCs w:val="22"/>
          <w:lang w:val="fr-CA"/>
        </w:rPr>
      </w:pPr>
      <w:r w:rsidRPr="00976B6B">
        <w:rPr>
          <w:rFonts w:asciiTheme="minorHAnsi" w:hAnsiTheme="minorHAnsi" w:cstheme="minorHAnsi"/>
          <w:b/>
          <w:bCs/>
          <w:color w:val="auto"/>
          <w:szCs w:val="22"/>
          <w:lang w:val="fr-CA"/>
        </w:rPr>
        <w:t>Annex</w:t>
      </w:r>
      <w:r w:rsidR="00DB73CD" w:rsidRPr="00976B6B">
        <w:rPr>
          <w:rFonts w:asciiTheme="minorHAnsi" w:hAnsiTheme="minorHAnsi" w:cstheme="minorHAnsi"/>
          <w:b/>
          <w:bCs/>
          <w:color w:val="auto"/>
          <w:szCs w:val="22"/>
          <w:lang w:val="fr-CA"/>
        </w:rPr>
        <w:t>e</w:t>
      </w:r>
      <w:r w:rsidRPr="00976B6B">
        <w:rPr>
          <w:rFonts w:asciiTheme="minorHAnsi" w:hAnsiTheme="minorHAnsi" w:cstheme="minorHAnsi"/>
          <w:b/>
          <w:bCs/>
          <w:color w:val="auto"/>
          <w:szCs w:val="22"/>
          <w:lang w:val="fr-CA"/>
        </w:rPr>
        <w:t xml:space="preserve"> X</w:t>
      </w:r>
    </w:p>
    <w:p w14:paraId="1F3BA912" w14:textId="0016136D" w:rsidR="00731FE4" w:rsidRPr="00976B6B" w:rsidRDefault="00731FE4" w:rsidP="00976B6B">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color w:val="auto"/>
          <w:szCs w:val="22"/>
          <w:lang w:val="fr-CA"/>
        </w:rPr>
      </w:pPr>
      <w:r w:rsidRPr="00976B6B">
        <w:rPr>
          <w:rFonts w:asciiTheme="minorHAnsi" w:hAnsiTheme="minorHAnsi" w:cstheme="minorHAnsi"/>
          <w:b/>
          <w:bCs/>
          <w:color w:val="auto"/>
          <w:szCs w:val="22"/>
          <w:lang w:val="fr-CA"/>
        </w:rPr>
        <w:t>[</w:t>
      </w:r>
      <w:r w:rsidR="00DB73CD" w:rsidRPr="00976B6B">
        <w:rPr>
          <w:rFonts w:asciiTheme="minorHAnsi" w:hAnsiTheme="minorHAnsi" w:cstheme="minorHAnsi"/>
          <w:b/>
          <w:bCs/>
          <w:color w:val="auto"/>
          <w:szCs w:val="22"/>
          <w:lang w:val="fr-CA"/>
        </w:rPr>
        <w:t>Titre</w:t>
      </w:r>
      <w:r w:rsidRPr="00976B6B">
        <w:rPr>
          <w:rFonts w:asciiTheme="minorHAnsi" w:hAnsiTheme="minorHAnsi" w:cstheme="minorHAnsi"/>
          <w:b/>
          <w:bCs/>
          <w:color w:val="auto"/>
          <w:szCs w:val="22"/>
          <w:lang w:val="fr-CA"/>
        </w:rPr>
        <w:t>]</w:t>
      </w:r>
      <w:r w:rsidR="00DB73CD" w:rsidRPr="00976B6B">
        <w:rPr>
          <w:rFonts w:asciiTheme="minorHAnsi" w:hAnsiTheme="minorHAnsi" w:cstheme="minorHAnsi"/>
          <w:b/>
          <w:bCs/>
          <w:color w:val="auto"/>
          <w:szCs w:val="22"/>
          <w:lang w:val="fr-CA"/>
        </w:rPr>
        <w:t xml:space="preserve"> </w:t>
      </w:r>
    </w:p>
    <w:p w14:paraId="4ED1D787" w14:textId="77777777" w:rsidR="00731FE4" w:rsidRPr="00976B6B" w:rsidRDefault="00731FE4" w:rsidP="00976B6B">
      <w:pPr>
        <w:spacing w:line="23" w:lineRule="atLeast"/>
        <w:jc w:val="both"/>
        <w:rPr>
          <w:rFonts w:asciiTheme="minorHAnsi" w:hAnsiTheme="minorHAnsi" w:cstheme="minorHAnsi"/>
          <w:b/>
          <w:bCs/>
          <w:szCs w:val="22"/>
          <w:lang w:val="fr-CA"/>
        </w:rPr>
      </w:pPr>
    </w:p>
    <w:p w14:paraId="4204F419" w14:textId="32A77917" w:rsidR="00A41C64" w:rsidRPr="00976B6B" w:rsidRDefault="00A41C64" w:rsidP="00976B6B">
      <w:pPr>
        <w:spacing w:line="23" w:lineRule="atLeast"/>
        <w:jc w:val="both"/>
        <w:rPr>
          <w:rFonts w:asciiTheme="minorHAnsi" w:hAnsiTheme="minorHAnsi" w:cstheme="minorHAnsi"/>
          <w:szCs w:val="22"/>
          <w:lang w:val="fr-FR"/>
        </w:rPr>
      </w:pPr>
      <w:r w:rsidRPr="00976B6B">
        <w:rPr>
          <w:rFonts w:asciiTheme="minorHAnsi" w:hAnsiTheme="minorHAnsi" w:cstheme="minorHAnsi"/>
          <w:szCs w:val="22"/>
          <w:lang w:val="fr-FR"/>
        </w:rPr>
        <w:t>[</w:t>
      </w:r>
      <w:r w:rsidRPr="00976B6B">
        <w:rPr>
          <w:rFonts w:asciiTheme="minorHAnsi" w:hAnsiTheme="minorHAnsi" w:cstheme="minorHAnsi"/>
          <w:snapToGrid w:val="0"/>
          <w:szCs w:val="22"/>
          <w:lang w:val="fr-FR"/>
        </w:rPr>
        <w:t>Veuillez joindre le/les annexe(s) avec l’intitulé qui correspond]</w:t>
      </w:r>
    </w:p>
    <w:p w14:paraId="0ACA0FE0" w14:textId="3FE2E52E" w:rsidR="00194E93" w:rsidRDefault="00731FE4" w:rsidP="00933898">
      <w:pPr>
        <w:spacing w:line="23" w:lineRule="atLeast"/>
        <w:jc w:val="center"/>
        <w:rPr>
          <w:rFonts w:asciiTheme="minorHAnsi" w:hAnsiTheme="minorHAnsi" w:cstheme="minorHAnsi"/>
          <w:szCs w:val="22"/>
          <w:lang w:val="en-GB"/>
        </w:rPr>
      </w:pPr>
      <w:r w:rsidRPr="00976B6B">
        <w:rPr>
          <w:rFonts w:asciiTheme="minorHAnsi" w:hAnsiTheme="minorHAnsi" w:cstheme="minorHAnsi"/>
          <w:szCs w:val="22"/>
          <w:lang w:val="en-GB"/>
        </w:rPr>
        <w:br w:type="page"/>
      </w:r>
    </w:p>
    <w:p w14:paraId="67933C10" w14:textId="77777777" w:rsidR="00933898" w:rsidRPr="007F7438" w:rsidRDefault="00933898" w:rsidP="00933898">
      <w:pPr>
        <w:jc w:val="center"/>
        <w:rPr>
          <w:rFonts w:asciiTheme="minorHAnsi" w:hAnsiTheme="minorHAnsi" w:cstheme="minorHAnsi"/>
          <w:b/>
          <w:szCs w:val="22"/>
          <w:u w:val="single"/>
          <w:lang w:val="en-GB"/>
        </w:rPr>
      </w:pPr>
      <w:bookmarkStart w:id="49" w:name="_Hlk86783753"/>
      <w:commentRangeStart w:id="50"/>
      <w:commentRangeStart w:id="51"/>
      <w:r w:rsidRPr="007F7438">
        <w:rPr>
          <w:rFonts w:asciiTheme="minorHAnsi" w:hAnsiTheme="minorHAnsi" w:cstheme="minorHAnsi"/>
          <w:b/>
          <w:szCs w:val="22"/>
          <w:u w:val="single"/>
          <w:lang w:val="en-GB"/>
        </w:rPr>
        <w:lastRenderedPageBreak/>
        <w:t>Guidance in Checklist Form on completing the template for</w:t>
      </w:r>
      <w:commentRangeEnd w:id="50"/>
      <w:r w:rsidRPr="007F7438">
        <w:rPr>
          <w:rStyle w:val="CommentReference"/>
          <w:rFonts w:asciiTheme="majorHAnsi" w:hAnsiTheme="majorHAnsi"/>
        </w:rPr>
        <w:commentReference w:id="50"/>
      </w:r>
      <w:commentRangeEnd w:id="51"/>
      <w:r w:rsidRPr="007F7438">
        <w:rPr>
          <w:rStyle w:val="CommentReference"/>
          <w:rFonts w:asciiTheme="majorHAnsi" w:hAnsiTheme="majorHAnsi"/>
        </w:rPr>
        <w:commentReference w:id="51"/>
      </w:r>
    </w:p>
    <w:p w14:paraId="16742B6D" w14:textId="77777777" w:rsidR="00933898" w:rsidRDefault="00933898" w:rsidP="00933898">
      <w:pPr>
        <w:spacing w:line="276" w:lineRule="auto"/>
        <w:jc w:val="center"/>
        <w:rPr>
          <w:rFonts w:asciiTheme="minorHAnsi" w:hAnsiTheme="minorHAnsi" w:cstheme="minorHAnsi"/>
          <w:b/>
          <w:szCs w:val="22"/>
          <w:u w:val="single"/>
          <w:lang w:val="en-GB"/>
        </w:rPr>
      </w:pPr>
      <w:r>
        <w:rPr>
          <w:rFonts w:asciiTheme="minorHAnsi" w:hAnsiTheme="minorHAnsi" w:cstheme="minorHAnsi"/>
          <w:b/>
          <w:szCs w:val="22"/>
          <w:u w:val="single"/>
          <w:lang w:val="en-GB"/>
        </w:rPr>
        <w:t xml:space="preserve">B.1 Project Implementation Agreement </w:t>
      </w:r>
    </w:p>
    <w:p w14:paraId="01B2A083" w14:textId="77777777" w:rsidR="00933898" w:rsidRDefault="00933898" w:rsidP="00933898">
      <w:pPr>
        <w:spacing w:line="276" w:lineRule="auto"/>
        <w:jc w:val="center"/>
        <w:rPr>
          <w:rFonts w:asciiTheme="minorHAnsi" w:hAnsiTheme="minorHAnsi" w:cstheme="minorHAnsi"/>
          <w:b/>
          <w:szCs w:val="22"/>
          <w:u w:val="single"/>
          <w:lang w:val="en-GB"/>
        </w:rPr>
      </w:pP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
        <w:gridCol w:w="8420"/>
      </w:tblGrid>
      <w:tr w:rsidR="00933898" w:rsidRPr="005840C5" w14:paraId="6132197A" w14:textId="77777777" w:rsidTr="00F36318">
        <w:trPr>
          <w:trHeight w:val="556"/>
        </w:trPr>
        <w:tc>
          <w:tcPr>
            <w:tcW w:w="646" w:type="dxa"/>
          </w:tcPr>
          <w:p w14:paraId="3CC45FA3"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1556461508"/>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5495C3D6" w14:textId="77777777" w:rsidR="00933898" w:rsidRPr="00EE1429" w:rsidRDefault="00933898" w:rsidP="00F36318">
            <w:pPr>
              <w:spacing w:line="240" w:lineRule="auto"/>
              <w:jc w:val="center"/>
              <w:rPr>
                <w:rFonts w:asciiTheme="majorHAnsi" w:hAnsiTheme="majorHAnsi" w:cstheme="majorHAnsi"/>
                <w:szCs w:val="22"/>
              </w:rPr>
            </w:pPr>
          </w:p>
          <w:p w14:paraId="1086CE7F" w14:textId="77777777" w:rsidR="00933898" w:rsidRPr="00EE1429" w:rsidRDefault="00933898" w:rsidP="00F36318">
            <w:pPr>
              <w:spacing w:line="240" w:lineRule="auto"/>
              <w:jc w:val="center"/>
              <w:rPr>
                <w:rFonts w:asciiTheme="majorHAnsi" w:hAnsiTheme="majorHAnsi" w:cstheme="majorHAnsi"/>
                <w:szCs w:val="22"/>
              </w:rPr>
            </w:pPr>
          </w:p>
        </w:tc>
        <w:sdt>
          <w:sdtPr>
            <w:rPr>
              <w:rFonts w:asciiTheme="majorHAnsi" w:hAnsiTheme="majorHAnsi" w:cstheme="majorHAnsi"/>
              <w:szCs w:val="22"/>
            </w:rPr>
            <w:id w:val="1300194461"/>
            <w:placeholder>
              <w:docPart w:val="48F93E1CDB874B5C83109B217A6445AF"/>
            </w:placeholder>
          </w:sdtPr>
          <w:sdtEndPr/>
          <w:sdtContent>
            <w:tc>
              <w:tcPr>
                <w:tcW w:w="8420" w:type="dxa"/>
              </w:tcPr>
              <w:p w14:paraId="1EACAB3E" w14:textId="77777777" w:rsidR="00933898" w:rsidRPr="0018452E" w:rsidRDefault="00933898" w:rsidP="00F36318">
                <w:pPr>
                  <w:spacing w:line="240" w:lineRule="auto"/>
                  <w:jc w:val="both"/>
                  <w:rPr>
                    <w:rFonts w:asciiTheme="majorHAnsi" w:hAnsiTheme="majorHAnsi" w:cstheme="majorHAnsi"/>
                    <w:szCs w:val="22"/>
                    <w:lang w:val="en-PH"/>
                  </w:rPr>
                </w:pPr>
                <w:r w:rsidRPr="0018452E">
                  <w:rPr>
                    <w:rFonts w:asciiTheme="majorHAnsi" w:hAnsiTheme="majorHAnsi" w:cstheme="majorHAnsi"/>
                    <w:szCs w:val="22"/>
                    <w:lang w:val="en-PH"/>
                  </w:rPr>
                  <w:t xml:space="preserve">The Project Implementation Agreement follows the latest IOM B.1 Project Implementation Agreement template and is without any deviations. </w:t>
                </w:r>
                <w:r w:rsidRPr="0018452E">
                  <w:rPr>
                    <w:rFonts w:asciiTheme="majorHAnsi" w:hAnsiTheme="majorHAnsi" w:cstheme="majorHAnsi"/>
                    <w:szCs w:val="22"/>
                    <w:u w:val="single"/>
                    <w:lang w:val="en-PH"/>
                  </w:rPr>
                  <w:t>For Amendments:</w:t>
                </w:r>
                <w:r w:rsidRPr="0018452E">
                  <w:rPr>
                    <w:rFonts w:asciiTheme="majorHAnsi" w:hAnsiTheme="majorHAnsi" w:cstheme="majorHAnsi"/>
                    <w:szCs w:val="22"/>
                    <w:lang w:val="en-PH"/>
                  </w:rPr>
                  <w:t xml:space="preserve"> The changes do not introduce any deviations to template.</w:t>
                </w:r>
              </w:p>
            </w:tc>
          </w:sdtContent>
        </w:sdt>
      </w:tr>
      <w:tr w:rsidR="00933898" w:rsidRPr="005840C5" w14:paraId="0C61715C" w14:textId="77777777" w:rsidTr="00F36318">
        <w:trPr>
          <w:trHeight w:val="556"/>
        </w:trPr>
        <w:tc>
          <w:tcPr>
            <w:tcW w:w="646" w:type="dxa"/>
          </w:tcPr>
          <w:p w14:paraId="5A0840C0"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819697444"/>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09A8E104" w14:textId="77777777" w:rsidR="00933898" w:rsidRPr="00EE1429" w:rsidRDefault="00933898" w:rsidP="00F36318">
            <w:pPr>
              <w:spacing w:line="240" w:lineRule="auto"/>
              <w:rPr>
                <w:rFonts w:asciiTheme="majorHAnsi" w:hAnsiTheme="majorHAnsi" w:cstheme="majorHAnsi"/>
                <w:szCs w:val="22"/>
              </w:rPr>
            </w:pPr>
          </w:p>
        </w:tc>
        <w:sdt>
          <w:sdtPr>
            <w:rPr>
              <w:rFonts w:asciiTheme="majorHAnsi" w:hAnsiTheme="majorHAnsi" w:cstheme="majorHAnsi"/>
              <w:szCs w:val="22"/>
            </w:rPr>
            <w:id w:val="2138679868"/>
            <w:placeholder>
              <w:docPart w:val="8DA50CA53DD540A1920EC08B08159659"/>
            </w:placeholder>
          </w:sdtPr>
          <w:sdtEndPr/>
          <w:sdtContent>
            <w:tc>
              <w:tcPr>
                <w:tcW w:w="8420" w:type="dxa"/>
              </w:tcPr>
              <w:p w14:paraId="2ECD1312" w14:textId="77777777" w:rsidR="00933898" w:rsidRPr="00EE1429" w:rsidRDefault="00933898" w:rsidP="00F36318">
                <w:pPr>
                  <w:spacing w:line="240" w:lineRule="auto"/>
                  <w:jc w:val="both"/>
                  <w:rPr>
                    <w:rFonts w:asciiTheme="majorHAnsi" w:hAnsiTheme="majorHAnsi" w:cstheme="majorHAnsi"/>
                    <w:szCs w:val="22"/>
                    <w:lang w:val="en-GB"/>
                  </w:rPr>
                </w:pPr>
                <w:r w:rsidRPr="00EE1429">
                  <w:rPr>
                    <w:rFonts w:asciiTheme="majorHAnsi" w:hAnsiTheme="majorHAnsi" w:cstheme="majorHAnsi"/>
                    <w:szCs w:val="22"/>
                    <w:lang w:val="en-GB"/>
                  </w:rPr>
                  <w:t xml:space="preserve">The Project Implementation Agreement is </w:t>
                </w:r>
                <w:r w:rsidRPr="00EE1429">
                  <w:rPr>
                    <w:rFonts w:asciiTheme="majorHAnsi" w:hAnsiTheme="majorHAnsi" w:cstheme="majorHAnsi"/>
                    <w:b/>
                    <w:bCs/>
                    <w:szCs w:val="22"/>
                    <w:u w:val="single"/>
                    <w:lang w:val="en-GB"/>
                  </w:rPr>
                  <w:t>NOT</w:t>
                </w:r>
                <w:r w:rsidRPr="00EE1429">
                  <w:rPr>
                    <w:rFonts w:asciiTheme="majorHAnsi" w:hAnsiTheme="majorHAnsi" w:cstheme="majorHAnsi"/>
                    <w:szCs w:val="22"/>
                    <w:lang w:val="en-GB"/>
                  </w:rPr>
                  <w:t xml:space="preserve"> EU funded through PAGODA, Contribution or ECHO Agreement. (If it is EU-funded by </w:t>
                </w:r>
                <w:proofErr w:type="gramStart"/>
                <w:r w:rsidRPr="00EE1429">
                  <w:rPr>
                    <w:rFonts w:asciiTheme="majorHAnsi" w:hAnsiTheme="majorHAnsi" w:cstheme="majorHAnsi"/>
                    <w:szCs w:val="22"/>
                    <w:lang w:val="en-GB"/>
                  </w:rPr>
                  <w:t>aforementioned contracting</w:t>
                </w:r>
                <w:proofErr w:type="gramEnd"/>
                <w:r w:rsidRPr="00EE1429">
                  <w:rPr>
                    <w:rFonts w:asciiTheme="majorHAnsi" w:hAnsiTheme="majorHAnsi" w:cstheme="majorHAnsi"/>
                    <w:szCs w:val="22"/>
                    <w:lang w:val="en-GB"/>
                  </w:rPr>
                  <w:t xml:space="preserve"> formats, please use the special B2 template. If this Agreement is financed by AMIF, MGA or EU EOM funding, please use the B1 template, add </w:t>
                </w:r>
                <w:proofErr w:type="spellStart"/>
                <w:r w:rsidRPr="00EE1429">
                  <w:rPr>
                    <w:rFonts w:asciiTheme="majorHAnsi" w:hAnsiTheme="majorHAnsi" w:cstheme="majorHAnsi"/>
                    <w:szCs w:val="22"/>
                    <w:lang w:val="en-GB"/>
                  </w:rPr>
                  <w:t>flowdown</w:t>
                </w:r>
                <w:proofErr w:type="spellEnd"/>
                <w:r w:rsidRPr="00EE1429">
                  <w:rPr>
                    <w:rFonts w:asciiTheme="majorHAnsi" w:hAnsiTheme="majorHAnsi" w:cstheme="majorHAnsi"/>
                    <w:szCs w:val="22"/>
                    <w:lang w:val="en-GB"/>
                  </w:rPr>
                  <w:t xml:space="preserve"> conditions, if any, and confirm with RO Brussels.)</w:t>
                </w:r>
              </w:p>
            </w:tc>
          </w:sdtContent>
        </w:sdt>
      </w:tr>
      <w:tr w:rsidR="00933898" w:rsidRPr="005840C5" w14:paraId="4E73F355" w14:textId="77777777" w:rsidTr="00F36318">
        <w:trPr>
          <w:trHeight w:val="556"/>
        </w:trPr>
        <w:tc>
          <w:tcPr>
            <w:tcW w:w="646" w:type="dxa"/>
          </w:tcPr>
          <w:p w14:paraId="11468568"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1024992591"/>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597895FC" w14:textId="77777777" w:rsidR="00933898" w:rsidRPr="00EE1429" w:rsidRDefault="00933898" w:rsidP="00F36318">
            <w:pPr>
              <w:spacing w:line="240" w:lineRule="auto"/>
              <w:rPr>
                <w:rFonts w:asciiTheme="majorHAnsi" w:hAnsiTheme="majorHAnsi" w:cstheme="majorHAnsi"/>
                <w:szCs w:val="22"/>
              </w:rPr>
            </w:pPr>
          </w:p>
          <w:p w14:paraId="021ECF06" w14:textId="77777777" w:rsidR="00933898" w:rsidRPr="00EE1429" w:rsidRDefault="00933898" w:rsidP="00F36318">
            <w:pPr>
              <w:spacing w:line="240" w:lineRule="auto"/>
              <w:jc w:val="center"/>
              <w:rPr>
                <w:rFonts w:asciiTheme="majorHAnsi" w:hAnsiTheme="majorHAnsi" w:cstheme="majorHAnsi"/>
                <w:szCs w:val="22"/>
              </w:rPr>
            </w:pPr>
          </w:p>
        </w:tc>
        <w:sdt>
          <w:sdtPr>
            <w:rPr>
              <w:rFonts w:asciiTheme="majorHAnsi" w:hAnsiTheme="majorHAnsi" w:cstheme="majorHAnsi"/>
              <w:szCs w:val="22"/>
            </w:rPr>
            <w:id w:val="-515149555"/>
            <w:placeholder>
              <w:docPart w:val="55D304C8C3A848B6B871E83C05AAD265"/>
            </w:placeholder>
          </w:sdtPr>
          <w:sdtEndPr/>
          <w:sdtContent>
            <w:tc>
              <w:tcPr>
                <w:tcW w:w="8420" w:type="dxa"/>
              </w:tcPr>
              <w:p w14:paraId="72F8D0EC" w14:textId="77777777" w:rsidR="00933898" w:rsidRPr="00EE1429" w:rsidRDefault="00933898" w:rsidP="00F36318">
                <w:pPr>
                  <w:spacing w:line="240" w:lineRule="auto"/>
                  <w:jc w:val="both"/>
                  <w:rPr>
                    <w:rFonts w:asciiTheme="majorHAnsi" w:hAnsiTheme="majorHAnsi" w:cstheme="majorHAnsi"/>
                    <w:szCs w:val="22"/>
                    <w:lang w:val="en-GB"/>
                  </w:rPr>
                </w:pPr>
                <w:r w:rsidRPr="00EE1429">
                  <w:rPr>
                    <w:rFonts w:asciiTheme="majorHAnsi" w:hAnsiTheme="majorHAnsi" w:cstheme="majorHAnsi"/>
                    <w:szCs w:val="22"/>
                    <w:lang w:val="en-GB"/>
                  </w:rPr>
                  <w:t xml:space="preserve">No Project implementation has taken place prior to signing the Agreement. </w:t>
                </w:r>
                <w:r w:rsidRPr="00EE1429">
                  <w:rPr>
                    <w:rFonts w:asciiTheme="majorHAnsi" w:hAnsiTheme="majorHAnsi" w:cstheme="majorHAnsi"/>
                    <w:szCs w:val="22"/>
                    <w:u w:val="single"/>
                    <w:lang w:val="en-GB"/>
                  </w:rPr>
                  <w:t>For Amendments</w:t>
                </w:r>
                <w:r w:rsidRPr="00EE1429">
                  <w:rPr>
                    <w:rFonts w:asciiTheme="majorHAnsi" w:hAnsiTheme="majorHAnsi" w:cstheme="majorHAnsi"/>
                    <w:i/>
                    <w:szCs w:val="22"/>
                    <w:u w:val="single"/>
                    <w:lang w:val="en-GB"/>
                  </w:rPr>
                  <w:t>:</w:t>
                </w:r>
                <w:r w:rsidRPr="00EE1429">
                  <w:rPr>
                    <w:rFonts w:asciiTheme="majorHAnsi" w:hAnsiTheme="majorHAnsi" w:cstheme="majorHAnsi"/>
                    <w:szCs w:val="22"/>
                    <w:lang w:val="en-GB"/>
                  </w:rPr>
                  <w:t xml:space="preserve"> </w:t>
                </w:r>
                <w:r w:rsidRPr="00EE1429">
                  <w:rPr>
                    <w:rFonts w:asciiTheme="majorHAnsi" w:hAnsiTheme="majorHAnsi" w:cstheme="majorHAnsi"/>
                    <w:i/>
                    <w:szCs w:val="22"/>
                    <w:lang w:val="en-GB"/>
                  </w:rPr>
                  <w:t>The changes made under the Amendment shall apply from the date of signing of the Amendment or later and the main Agreement (as amended previously, if at all) has not yet expired.</w:t>
                </w:r>
              </w:p>
            </w:tc>
          </w:sdtContent>
        </w:sdt>
      </w:tr>
      <w:tr w:rsidR="00933898" w:rsidRPr="005840C5" w14:paraId="5975E073" w14:textId="77777777" w:rsidTr="00F36318">
        <w:trPr>
          <w:trHeight w:val="556"/>
        </w:trPr>
        <w:tc>
          <w:tcPr>
            <w:tcW w:w="646" w:type="dxa"/>
          </w:tcPr>
          <w:p w14:paraId="514AEF8D"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2027293569"/>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42D4CEBC" w14:textId="77777777" w:rsidR="00933898" w:rsidRPr="00EE1429" w:rsidRDefault="00933898" w:rsidP="00F36318">
            <w:pPr>
              <w:spacing w:line="240" w:lineRule="auto"/>
              <w:rPr>
                <w:rFonts w:asciiTheme="majorHAnsi" w:hAnsiTheme="majorHAnsi" w:cstheme="majorHAnsi"/>
                <w:szCs w:val="22"/>
              </w:rPr>
            </w:pPr>
          </w:p>
        </w:tc>
        <w:sdt>
          <w:sdtPr>
            <w:rPr>
              <w:rFonts w:asciiTheme="majorHAnsi" w:hAnsiTheme="majorHAnsi" w:cstheme="majorHAnsi"/>
              <w:szCs w:val="22"/>
            </w:rPr>
            <w:id w:val="528452071"/>
            <w:placeholder>
              <w:docPart w:val="CF76980C75C04FD3895E95A8FBF1493B"/>
            </w:placeholder>
          </w:sdtPr>
          <w:sdtEndPr/>
          <w:sdtContent>
            <w:tc>
              <w:tcPr>
                <w:tcW w:w="8420" w:type="dxa"/>
              </w:tcPr>
              <w:p w14:paraId="790BEC51" w14:textId="77777777" w:rsidR="00933898" w:rsidRPr="00EE1429" w:rsidRDefault="00933898" w:rsidP="00F36318">
                <w:pPr>
                  <w:spacing w:line="240" w:lineRule="auto"/>
                  <w:jc w:val="both"/>
                  <w:rPr>
                    <w:rFonts w:asciiTheme="majorHAnsi" w:hAnsiTheme="majorHAnsi" w:cstheme="majorHAnsi"/>
                    <w:szCs w:val="22"/>
                    <w:lang w:val="en-GB"/>
                  </w:rPr>
                </w:pPr>
                <w:r w:rsidRPr="00EE1429">
                  <w:rPr>
                    <w:rFonts w:asciiTheme="majorHAnsi" w:hAnsiTheme="majorHAnsi" w:cstheme="majorHAnsi"/>
                    <w:szCs w:val="22"/>
                    <w:lang w:val="en-GB"/>
                  </w:rPr>
                  <w:t>All activities comply with IOM Constitution, policies, manuals, Guidance Notes and instructions from relevant thematic areas.</w:t>
                </w:r>
              </w:p>
            </w:tc>
          </w:sdtContent>
        </w:sdt>
      </w:tr>
      <w:tr w:rsidR="00933898" w:rsidRPr="005840C5" w14:paraId="42AB899B" w14:textId="77777777" w:rsidTr="00F36318">
        <w:trPr>
          <w:trHeight w:val="556"/>
        </w:trPr>
        <w:tc>
          <w:tcPr>
            <w:tcW w:w="646" w:type="dxa"/>
          </w:tcPr>
          <w:p w14:paraId="1A3093E4"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1450154916"/>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54A64BD2" w14:textId="77777777" w:rsidR="00933898" w:rsidRPr="00EE1429" w:rsidRDefault="00933898" w:rsidP="00F36318">
            <w:pPr>
              <w:spacing w:line="240" w:lineRule="auto"/>
              <w:rPr>
                <w:rFonts w:asciiTheme="majorHAnsi" w:hAnsiTheme="majorHAnsi" w:cstheme="majorHAnsi"/>
                <w:szCs w:val="22"/>
              </w:rPr>
            </w:pPr>
          </w:p>
        </w:tc>
        <w:sdt>
          <w:sdtPr>
            <w:rPr>
              <w:rFonts w:asciiTheme="majorHAnsi" w:hAnsiTheme="majorHAnsi" w:cstheme="majorHAnsi"/>
              <w:szCs w:val="22"/>
            </w:rPr>
            <w:id w:val="1050187955"/>
            <w:placeholder>
              <w:docPart w:val="FE29461FD8CA4084974E9A7B6981A417"/>
            </w:placeholder>
          </w:sdtPr>
          <w:sdtEndPr/>
          <w:sdtContent>
            <w:tc>
              <w:tcPr>
                <w:tcW w:w="8420" w:type="dxa"/>
              </w:tcPr>
              <w:p w14:paraId="0AB7A7C3" w14:textId="77777777" w:rsidR="00933898" w:rsidRPr="00EE1429" w:rsidRDefault="00933898" w:rsidP="00F36318">
                <w:pPr>
                  <w:spacing w:line="240" w:lineRule="auto"/>
                  <w:jc w:val="both"/>
                  <w:rPr>
                    <w:rFonts w:asciiTheme="majorHAnsi" w:hAnsiTheme="majorHAnsi" w:cstheme="majorHAnsi"/>
                    <w:szCs w:val="22"/>
                    <w:lang w:val="en-GB"/>
                  </w:rPr>
                </w:pPr>
                <w:r w:rsidRPr="00EE1429">
                  <w:rPr>
                    <w:rFonts w:asciiTheme="majorHAnsi" w:hAnsiTheme="majorHAnsi" w:cstheme="majorHAnsi"/>
                    <w:szCs w:val="22"/>
                    <w:lang w:val="en-GB"/>
                  </w:rPr>
                  <w:t xml:space="preserve">The overall Project has been endorsed as per IOM project endorsement procedure, including receipt of Regional Thematic Specialist (“RTS”) approval prior to signing the Agreement and the content of this Agreement remains within the framework of the endorsed Project. </w:t>
                </w:r>
                <w:r w:rsidRPr="00EE1429">
                  <w:rPr>
                    <w:rFonts w:asciiTheme="majorHAnsi" w:hAnsiTheme="majorHAnsi" w:cstheme="majorHAnsi"/>
                    <w:szCs w:val="22"/>
                    <w:u w:val="single"/>
                    <w:lang w:val="en-GB"/>
                  </w:rPr>
                  <w:t>For Amendments</w:t>
                </w:r>
                <w:r w:rsidRPr="00EE1429">
                  <w:rPr>
                    <w:rFonts w:asciiTheme="majorHAnsi" w:hAnsiTheme="majorHAnsi" w:cstheme="majorHAnsi"/>
                    <w:szCs w:val="22"/>
                    <w:lang w:val="en-GB"/>
                  </w:rPr>
                  <w:t xml:space="preserve">: </w:t>
                </w:r>
                <w:r w:rsidRPr="00EE1429">
                  <w:rPr>
                    <w:rFonts w:asciiTheme="majorHAnsi" w:hAnsiTheme="majorHAnsi" w:cstheme="majorHAnsi"/>
                    <w:i/>
                    <w:szCs w:val="22"/>
                    <w:lang w:val="en-GB"/>
                  </w:rPr>
                  <w:t>The changes made under the Amendment do not deviate from the endorsed Project.</w:t>
                </w:r>
              </w:p>
            </w:tc>
          </w:sdtContent>
        </w:sdt>
      </w:tr>
      <w:tr w:rsidR="00933898" w:rsidRPr="005840C5" w14:paraId="59F42313" w14:textId="77777777" w:rsidTr="00F36318">
        <w:trPr>
          <w:trHeight w:val="306"/>
        </w:trPr>
        <w:tc>
          <w:tcPr>
            <w:tcW w:w="646" w:type="dxa"/>
          </w:tcPr>
          <w:p w14:paraId="49CAC7C4" w14:textId="77777777" w:rsidR="00933898" w:rsidRPr="00B97B41"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1957988917"/>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tc>
        <w:sdt>
          <w:sdtPr>
            <w:rPr>
              <w:rFonts w:asciiTheme="majorHAnsi" w:hAnsiTheme="majorHAnsi" w:cstheme="majorHAnsi"/>
              <w:szCs w:val="22"/>
            </w:rPr>
            <w:id w:val="377908720"/>
            <w:placeholder>
              <w:docPart w:val="279B660BE88A4789AAE6CA09BAF8CC96"/>
            </w:placeholder>
          </w:sdtPr>
          <w:sdtEndPr/>
          <w:sdtContent>
            <w:tc>
              <w:tcPr>
                <w:tcW w:w="8420" w:type="dxa"/>
              </w:tcPr>
              <w:p w14:paraId="035E767C" w14:textId="77777777" w:rsidR="00933898" w:rsidRPr="00780547" w:rsidRDefault="00933898" w:rsidP="00F36318">
                <w:pPr>
                  <w:spacing w:line="240" w:lineRule="auto"/>
                  <w:jc w:val="both"/>
                  <w:rPr>
                    <w:rFonts w:asciiTheme="majorHAnsi" w:hAnsiTheme="majorHAnsi" w:cstheme="majorHAnsi"/>
                    <w:szCs w:val="22"/>
                    <w:lang w:val="en-PH"/>
                  </w:rPr>
                </w:pPr>
                <w:r w:rsidRPr="00780547">
                  <w:rPr>
                    <w:rFonts w:asciiTheme="majorHAnsi" w:hAnsiTheme="majorHAnsi" w:cstheme="majorHAnsi"/>
                    <w:szCs w:val="22"/>
                    <w:lang w:val="en-PH"/>
                  </w:rPr>
                  <w:t>The Implementing Partner has been selected in compliance with Article 3 of IN 284.</w:t>
                </w:r>
                <w:r w:rsidRPr="0018452E">
                  <w:rPr>
                    <w:rFonts w:asciiTheme="majorHAnsi" w:hAnsiTheme="majorHAnsi" w:cstheme="majorHAnsi"/>
                    <w:szCs w:val="22"/>
                    <w:lang w:val="en-PH"/>
                  </w:rPr>
                  <w:t xml:space="preserve"> </w:t>
                </w:r>
              </w:p>
            </w:tc>
          </w:sdtContent>
        </w:sdt>
      </w:tr>
      <w:tr w:rsidR="00933898" w:rsidRPr="005840C5" w14:paraId="46C642E4" w14:textId="77777777" w:rsidTr="00F36318">
        <w:trPr>
          <w:trHeight w:val="310"/>
        </w:trPr>
        <w:tc>
          <w:tcPr>
            <w:tcW w:w="646" w:type="dxa"/>
          </w:tcPr>
          <w:p w14:paraId="05F27A4E" w14:textId="77777777" w:rsidR="00933898" w:rsidRPr="00B97B41"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938565895"/>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tc>
        <w:sdt>
          <w:sdtPr>
            <w:rPr>
              <w:rFonts w:asciiTheme="majorHAnsi" w:hAnsiTheme="majorHAnsi" w:cstheme="majorHAnsi"/>
              <w:szCs w:val="22"/>
            </w:rPr>
            <w:id w:val="-1308931176"/>
            <w:placeholder>
              <w:docPart w:val="EF095148A94C457195A60094885CD72E"/>
            </w:placeholder>
          </w:sdtPr>
          <w:sdtEndPr/>
          <w:sdtContent>
            <w:tc>
              <w:tcPr>
                <w:tcW w:w="8420" w:type="dxa"/>
              </w:tcPr>
              <w:p w14:paraId="424AB31D" w14:textId="77777777" w:rsidR="00933898" w:rsidRPr="00780547" w:rsidRDefault="00933898" w:rsidP="00F36318">
                <w:pPr>
                  <w:spacing w:line="240" w:lineRule="auto"/>
                  <w:jc w:val="both"/>
                  <w:rPr>
                    <w:rFonts w:asciiTheme="majorHAnsi" w:hAnsiTheme="majorHAnsi" w:cstheme="majorHAnsi"/>
                    <w:szCs w:val="22"/>
                    <w:lang w:val="en-GB"/>
                  </w:rPr>
                </w:pPr>
                <w:r w:rsidRPr="00780547">
                  <w:rPr>
                    <w:rFonts w:asciiTheme="majorHAnsi" w:hAnsiTheme="majorHAnsi" w:cstheme="majorHAnsi"/>
                    <w:szCs w:val="22"/>
                    <w:lang w:val="en-GB"/>
                  </w:rPr>
                  <w:t>The authority of the signatory for the Implementing Partner to sign has been verified.</w:t>
                </w:r>
              </w:p>
            </w:tc>
          </w:sdtContent>
        </w:sdt>
      </w:tr>
      <w:tr w:rsidR="00933898" w:rsidRPr="00780547" w14:paraId="1804D690" w14:textId="77777777" w:rsidTr="00F36318">
        <w:trPr>
          <w:trHeight w:val="556"/>
        </w:trPr>
        <w:tc>
          <w:tcPr>
            <w:tcW w:w="646" w:type="dxa"/>
          </w:tcPr>
          <w:p w14:paraId="3F00F91F"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117848776"/>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2362015D" w14:textId="77777777" w:rsidR="00933898" w:rsidRPr="00780547" w:rsidRDefault="00933898" w:rsidP="00F36318">
            <w:pPr>
              <w:spacing w:line="240" w:lineRule="auto"/>
              <w:rPr>
                <w:rFonts w:asciiTheme="majorHAnsi" w:hAnsiTheme="majorHAnsi" w:cstheme="majorHAnsi"/>
                <w:szCs w:val="22"/>
              </w:rPr>
            </w:pPr>
          </w:p>
          <w:p w14:paraId="01DB243B" w14:textId="77777777" w:rsidR="00933898" w:rsidRPr="00780547" w:rsidRDefault="00933898" w:rsidP="00F36318">
            <w:pPr>
              <w:spacing w:line="240" w:lineRule="auto"/>
              <w:jc w:val="center"/>
              <w:rPr>
                <w:rFonts w:asciiTheme="majorHAnsi" w:hAnsiTheme="majorHAnsi" w:cstheme="majorHAnsi"/>
                <w:szCs w:val="22"/>
              </w:rPr>
            </w:pPr>
          </w:p>
        </w:tc>
        <w:sdt>
          <w:sdtPr>
            <w:rPr>
              <w:rFonts w:asciiTheme="majorHAnsi" w:hAnsiTheme="majorHAnsi" w:cstheme="majorHAnsi"/>
              <w:szCs w:val="22"/>
            </w:rPr>
            <w:id w:val="-1580747656"/>
            <w:placeholder>
              <w:docPart w:val="C89278C46FFA4415B1A97CDC4ECDE749"/>
            </w:placeholder>
          </w:sdtPr>
          <w:sdtEndPr/>
          <w:sdtContent>
            <w:tc>
              <w:tcPr>
                <w:tcW w:w="8420" w:type="dxa"/>
              </w:tcPr>
              <w:p w14:paraId="4F099DEF" w14:textId="77777777" w:rsidR="00933898" w:rsidRPr="00780547" w:rsidRDefault="00933898" w:rsidP="00F36318">
                <w:pPr>
                  <w:spacing w:line="240" w:lineRule="auto"/>
                  <w:jc w:val="both"/>
                  <w:rPr>
                    <w:rFonts w:asciiTheme="majorHAnsi" w:hAnsiTheme="majorHAnsi" w:cstheme="majorHAnsi"/>
                    <w:szCs w:val="22"/>
                    <w:lang w:val="en-GB"/>
                  </w:rPr>
                </w:pPr>
                <w:r w:rsidRPr="00780547">
                  <w:rPr>
                    <w:rFonts w:asciiTheme="majorHAnsi" w:hAnsiTheme="majorHAnsi" w:cstheme="majorHAnsi"/>
                    <w:szCs w:val="22"/>
                    <w:lang w:val="en-GB"/>
                  </w:rPr>
                  <w:t xml:space="preserve">The name and dates/duration for the Project are </w:t>
                </w:r>
                <w:proofErr w:type="gramStart"/>
                <w:r w:rsidRPr="00780547">
                  <w:rPr>
                    <w:rFonts w:asciiTheme="majorHAnsi" w:hAnsiTheme="majorHAnsi" w:cstheme="majorHAnsi"/>
                    <w:szCs w:val="22"/>
                    <w:lang w:val="en-GB"/>
                  </w:rPr>
                  <w:t>exactly the same</w:t>
                </w:r>
                <w:proofErr w:type="gramEnd"/>
                <w:r w:rsidRPr="00780547">
                  <w:rPr>
                    <w:rFonts w:asciiTheme="majorHAnsi" w:hAnsiTheme="majorHAnsi" w:cstheme="majorHAnsi"/>
                    <w:szCs w:val="22"/>
                    <w:lang w:val="en-GB"/>
                  </w:rPr>
                  <w:t xml:space="preserve"> on:</w:t>
                </w:r>
              </w:p>
              <w:p w14:paraId="3EFCC400" w14:textId="77777777" w:rsidR="00933898" w:rsidRPr="00780547" w:rsidRDefault="00933898" w:rsidP="00933898">
                <w:pPr>
                  <w:numPr>
                    <w:ilvl w:val="0"/>
                    <w:numId w:val="5"/>
                  </w:numPr>
                  <w:spacing w:line="240" w:lineRule="auto"/>
                  <w:jc w:val="both"/>
                  <w:rPr>
                    <w:rFonts w:asciiTheme="majorHAnsi" w:hAnsiTheme="majorHAnsi" w:cstheme="majorHAnsi"/>
                    <w:szCs w:val="22"/>
                  </w:rPr>
                </w:pPr>
                <w:r w:rsidRPr="00780547">
                  <w:rPr>
                    <w:rFonts w:asciiTheme="majorHAnsi" w:hAnsiTheme="majorHAnsi" w:cstheme="majorHAnsi"/>
                    <w:szCs w:val="22"/>
                  </w:rPr>
                  <w:t xml:space="preserve">The </w:t>
                </w:r>
                <w:proofErr w:type="spellStart"/>
                <w:r w:rsidRPr="00780547">
                  <w:rPr>
                    <w:rFonts w:asciiTheme="majorHAnsi" w:hAnsiTheme="majorHAnsi" w:cstheme="majorHAnsi"/>
                    <w:szCs w:val="22"/>
                  </w:rPr>
                  <w:t>Agreement</w:t>
                </w:r>
                <w:proofErr w:type="spellEnd"/>
              </w:p>
              <w:p w14:paraId="01F80D3E" w14:textId="77777777" w:rsidR="00933898" w:rsidRPr="00780547" w:rsidRDefault="00933898" w:rsidP="00933898">
                <w:pPr>
                  <w:numPr>
                    <w:ilvl w:val="0"/>
                    <w:numId w:val="5"/>
                  </w:numPr>
                  <w:spacing w:line="240" w:lineRule="auto"/>
                  <w:jc w:val="both"/>
                  <w:rPr>
                    <w:rFonts w:asciiTheme="majorHAnsi" w:hAnsiTheme="majorHAnsi" w:cstheme="majorHAnsi"/>
                    <w:szCs w:val="22"/>
                  </w:rPr>
                </w:pPr>
                <w:r w:rsidRPr="00780547">
                  <w:rPr>
                    <w:rFonts w:asciiTheme="majorHAnsi" w:hAnsiTheme="majorHAnsi" w:cstheme="majorHAnsi"/>
                    <w:szCs w:val="22"/>
                  </w:rPr>
                  <w:t xml:space="preserve">The Project </w:t>
                </w:r>
                <w:proofErr w:type="spellStart"/>
                <w:r w:rsidRPr="00780547">
                  <w:rPr>
                    <w:rFonts w:asciiTheme="majorHAnsi" w:hAnsiTheme="majorHAnsi" w:cstheme="majorHAnsi"/>
                    <w:szCs w:val="22"/>
                  </w:rPr>
                  <w:t>Document</w:t>
                </w:r>
                <w:proofErr w:type="spellEnd"/>
                <w:r w:rsidRPr="00780547">
                  <w:rPr>
                    <w:rFonts w:asciiTheme="majorHAnsi" w:hAnsiTheme="majorHAnsi" w:cstheme="majorHAnsi"/>
                    <w:szCs w:val="22"/>
                  </w:rPr>
                  <w:t>; and</w:t>
                </w:r>
              </w:p>
              <w:p w14:paraId="2420C3D0" w14:textId="77777777" w:rsidR="00933898" w:rsidRPr="00780547" w:rsidRDefault="00933898" w:rsidP="00933898">
                <w:pPr>
                  <w:numPr>
                    <w:ilvl w:val="0"/>
                    <w:numId w:val="5"/>
                  </w:numPr>
                  <w:spacing w:line="240" w:lineRule="auto"/>
                  <w:jc w:val="both"/>
                  <w:rPr>
                    <w:rFonts w:asciiTheme="majorHAnsi" w:hAnsiTheme="majorHAnsi" w:cstheme="majorHAnsi"/>
                    <w:szCs w:val="22"/>
                  </w:rPr>
                </w:pPr>
                <w:r w:rsidRPr="00780547">
                  <w:rPr>
                    <w:rFonts w:asciiTheme="majorHAnsi" w:hAnsiTheme="majorHAnsi" w:cstheme="majorHAnsi"/>
                    <w:szCs w:val="22"/>
                  </w:rPr>
                  <w:t>The Project Budget.</w:t>
                </w:r>
              </w:p>
            </w:tc>
          </w:sdtContent>
        </w:sdt>
      </w:tr>
      <w:tr w:rsidR="00933898" w:rsidRPr="005840C5" w14:paraId="535DA45D" w14:textId="77777777" w:rsidTr="00F36318">
        <w:trPr>
          <w:trHeight w:val="556"/>
        </w:trPr>
        <w:tc>
          <w:tcPr>
            <w:tcW w:w="646" w:type="dxa"/>
          </w:tcPr>
          <w:p w14:paraId="0CA80E2F"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1573395212"/>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2634D992" w14:textId="77777777" w:rsidR="00933898" w:rsidRPr="00780547" w:rsidRDefault="00933898" w:rsidP="00F36318">
            <w:pPr>
              <w:spacing w:line="240" w:lineRule="auto"/>
              <w:rPr>
                <w:rFonts w:asciiTheme="majorHAnsi" w:hAnsiTheme="majorHAnsi" w:cstheme="majorHAnsi"/>
                <w:szCs w:val="22"/>
              </w:rPr>
            </w:pPr>
          </w:p>
          <w:p w14:paraId="548B8E3B" w14:textId="77777777" w:rsidR="00933898" w:rsidRPr="00780547" w:rsidRDefault="00933898" w:rsidP="00F36318">
            <w:pPr>
              <w:spacing w:line="240" w:lineRule="auto"/>
              <w:jc w:val="center"/>
              <w:rPr>
                <w:rFonts w:asciiTheme="majorHAnsi" w:hAnsiTheme="majorHAnsi" w:cstheme="majorHAnsi"/>
                <w:szCs w:val="22"/>
              </w:rPr>
            </w:pPr>
          </w:p>
        </w:tc>
        <w:sdt>
          <w:sdtPr>
            <w:rPr>
              <w:rFonts w:asciiTheme="majorHAnsi" w:hAnsiTheme="majorHAnsi" w:cstheme="majorHAnsi"/>
              <w:szCs w:val="22"/>
            </w:rPr>
            <w:id w:val="1526992397"/>
            <w:placeholder>
              <w:docPart w:val="041D7FB064EE412CB8A6A7543FE37B82"/>
            </w:placeholder>
          </w:sdtPr>
          <w:sdtEndPr/>
          <w:sdtContent>
            <w:tc>
              <w:tcPr>
                <w:tcW w:w="8420" w:type="dxa"/>
              </w:tcPr>
              <w:p w14:paraId="08DC3F42" w14:textId="77777777" w:rsidR="00933898" w:rsidRPr="00780547" w:rsidRDefault="00933898" w:rsidP="00F36318">
                <w:pPr>
                  <w:spacing w:line="240" w:lineRule="auto"/>
                  <w:jc w:val="both"/>
                  <w:rPr>
                    <w:rFonts w:asciiTheme="majorHAnsi" w:hAnsiTheme="majorHAnsi" w:cstheme="majorHAnsi"/>
                    <w:szCs w:val="22"/>
                    <w:lang w:val="en-PH"/>
                  </w:rPr>
                </w:pPr>
                <w:r w:rsidRPr="00780547">
                  <w:rPr>
                    <w:rFonts w:asciiTheme="majorHAnsi" w:hAnsiTheme="majorHAnsi" w:cstheme="majorHAnsi"/>
                    <w:szCs w:val="22"/>
                    <w:lang w:val="en-PH"/>
                  </w:rPr>
                  <w:t xml:space="preserve">The Contribution </w:t>
                </w:r>
                <w:r w:rsidRPr="00780547">
                  <w:rPr>
                    <w:rFonts w:asciiTheme="majorHAnsi" w:hAnsiTheme="majorHAnsi" w:cstheme="majorHAnsi"/>
                    <w:szCs w:val="22"/>
                    <w:lang w:val="en-GB"/>
                  </w:rPr>
                  <w:t xml:space="preserve">and all other amounts (e.g., instalment amounts): </w:t>
                </w:r>
              </w:p>
              <w:p w14:paraId="047387F1" w14:textId="77777777" w:rsidR="00933898" w:rsidRPr="00780547" w:rsidRDefault="00933898" w:rsidP="00933898">
                <w:pPr>
                  <w:numPr>
                    <w:ilvl w:val="0"/>
                    <w:numId w:val="6"/>
                  </w:numPr>
                  <w:spacing w:line="240" w:lineRule="auto"/>
                  <w:jc w:val="both"/>
                  <w:rPr>
                    <w:rFonts w:asciiTheme="majorHAnsi" w:hAnsiTheme="majorHAnsi" w:cstheme="majorHAnsi"/>
                    <w:szCs w:val="22"/>
                    <w:lang w:val="en-GB"/>
                  </w:rPr>
                </w:pPr>
                <w:r w:rsidRPr="00780547">
                  <w:rPr>
                    <w:rFonts w:asciiTheme="majorHAnsi" w:hAnsiTheme="majorHAnsi" w:cstheme="majorHAnsi"/>
                    <w:szCs w:val="22"/>
                    <w:lang w:val="en-GB"/>
                  </w:rPr>
                  <w:t>Is written correctly both in numbers and words;</w:t>
                </w:r>
              </w:p>
              <w:p w14:paraId="5F32EE88" w14:textId="77777777" w:rsidR="00933898" w:rsidRPr="00780547" w:rsidRDefault="00933898" w:rsidP="00933898">
                <w:pPr>
                  <w:numPr>
                    <w:ilvl w:val="0"/>
                    <w:numId w:val="6"/>
                  </w:numPr>
                  <w:spacing w:line="240" w:lineRule="auto"/>
                  <w:jc w:val="both"/>
                  <w:rPr>
                    <w:rFonts w:asciiTheme="majorHAnsi" w:hAnsiTheme="majorHAnsi" w:cstheme="majorHAnsi"/>
                    <w:szCs w:val="22"/>
                  </w:rPr>
                </w:pPr>
                <w:proofErr w:type="spellStart"/>
                <w:r w:rsidRPr="00780547">
                  <w:rPr>
                    <w:rFonts w:asciiTheme="majorHAnsi" w:hAnsiTheme="majorHAnsi" w:cstheme="majorHAnsi"/>
                    <w:szCs w:val="22"/>
                  </w:rPr>
                  <w:t>Specifies</w:t>
                </w:r>
                <w:proofErr w:type="spellEnd"/>
                <w:r w:rsidRPr="00780547">
                  <w:rPr>
                    <w:rFonts w:asciiTheme="majorHAnsi" w:hAnsiTheme="majorHAnsi" w:cstheme="majorHAnsi"/>
                    <w:szCs w:val="22"/>
                  </w:rPr>
                  <w:t xml:space="preserve"> the </w:t>
                </w:r>
                <w:proofErr w:type="spellStart"/>
                <w:r w:rsidRPr="00780547">
                  <w:rPr>
                    <w:rFonts w:asciiTheme="majorHAnsi" w:hAnsiTheme="majorHAnsi" w:cstheme="majorHAnsi"/>
                    <w:szCs w:val="22"/>
                  </w:rPr>
                  <w:t>currency</w:t>
                </w:r>
                <w:proofErr w:type="spellEnd"/>
                <w:r w:rsidRPr="00780547">
                  <w:rPr>
                    <w:rFonts w:asciiTheme="majorHAnsi" w:hAnsiTheme="majorHAnsi" w:cstheme="majorHAnsi"/>
                    <w:szCs w:val="22"/>
                  </w:rPr>
                  <w:t xml:space="preserve"> </w:t>
                </w:r>
                <w:proofErr w:type="spellStart"/>
                <w:r w:rsidRPr="00780547">
                  <w:rPr>
                    <w:rFonts w:asciiTheme="majorHAnsi" w:hAnsiTheme="majorHAnsi" w:cstheme="majorHAnsi"/>
                    <w:szCs w:val="22"/>
                  </w:rPr>
                  <w:t>used</w:t>
                </w:r>
                <w:proofErr w:type="spellEnd"/>
                <w:r w:rsidRPr="00780547">
                  <w:rPr>
                    <w:rFonts w:asciiTheme="majorHAnsi" w:hAnsiTheme="majorHAnsi" w:cstheme="majorHAnsi"/>
                    <w:szCs w:val="22"/>
                  </w:rPr>
                  <w:t>; and</w:t>
                </w:r>
              </w:p>
              <w:p w14:paraId="3FF5CA46" w14:textId="77777777" w:rsidR="00933898" w:rsidRPr="00780547" w:rsidRDefault="00933898" w:rsidP="00933898">
                <w:pPr>
                  <w:numPr>
                    <w:ilvl w:val="0"/>
                    <w:numId w:val="6"/>
                  </w:numPr>
                  <w:spacing w:line="240" w:lineRule="auto"/>
                  <w:jc w:val="both"/>
                  <w:rPr>
                    <w:rFonts w:asciiTheme="majorHAnsi" w:hAnsiTheme="majorHAnsi" w:cstheme="majorHAnsi"/>
                    <w:szCs w:val="22"/>
                    <w:lang w:val="en-GB"/>
                  </w:rPr>
                </w:pPr>
                <w:r w:rsidRPr="00780547">
                  <w:rPr>
                    <w:rFonts w:asciiTheme="majorHAnsi" w:hAnsiTheme="majorHAnsi" w:cstheme="majorHAnsi"/>
                    <w:szCs w:val="22"/>
                    <w:lang w:val="en-GB"/>
                  </w:rPr>
                  <w:t>Corresponds to the Project Budget attached to the Agreement.</w:t>
                </w:r>
              </w:p>
            </w:tc>
          </w:sdtContent>
        </w:sdt>
      </w:tr>
      <w:tr w:rsidR="00933898" w:rsidRPr="005840C5" w14:paraId="50ED1599" w14:textId="77777777" w:rsidTr="00F36318">
        <w:trPr>
          <w:trHeight w:val="556"/>
        </w:trPr>
        <w:tc>
          <w:tcPr>
            <w:tcW w:w="646" w:type="dxa"/>
          </w:tcPr>
          <w:p w14:paraId="4A7761D2"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1760820799"/>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60F08D8E" w14:textId="77777777" w:rsidR="00933898" w:rsidRPr="00780547" w:rsidRDefault="00933898" w:rsidP="00F36318">
            <w:pPr>
              <w:spacing w:line="240" w:lineRule="auto"/>
              <w:rPr>
                <w:rFonts w:asciiTheme="majorHAnsi" w:hAnsiTheme="majorHAnsi" w:cstheme="majorHAnsi"/>
                <w:szCs w:val="22"/>
              </w:rPr>
            </w:pPr>
          </w:p>
          <w:p w14:paraId="07735961" w14:textId="77777777" w:rsidR="00933898" w:rsidRPr="00780547" w:rsidRDefault="00933898" w:rsidP="00F36318">
            <w:pPr>
              <w:spacing w:line="240" w:lineRule="auto"/>
              <w:jc w:val="center"/>
              <w:rPr>
                <w:rFonts w:asciiTheme="majorHAnsi" w:hAnsiTheme="majorHAnsi" w:cstheme="majorHAnsi"/>
                <w:szCs w:val="22"/>
              </w:rPr>
            </w:pPr>
          </w:p>
        </w:tc>
        <w:sdt>
          <w:sdtPr>
            <w:rPr>
              <w:rFonts w:asciiTheme="majorHAnsi" w:eastAsia="Calibri" w:hAnsiTheme="majorHAnsi" w:cstheme="majorHAnsi"/>
              <w:szCs w:val="22"/>
              <w:lang w:val="en-US"/>
            </w:rPr>
            <w:id w:val="867492564"/>
            <w:placeholder>
              <w:docPart w:val="A9AEF98AD8744C80A04E25003D767FD2"/>
            </w:placeholder>
          </w:sdtPr>
          <w:sdtEndPr>
            <w:rPr>
              <w:rFonts w:ascii="Calibri" w:hAnsi="Calibri" w:cs="Times New Roman"/>
            </w:rPr>
          </w:sdtEndPr>
          <w:sdtContent>
            <w:sdt>
              <w:sdtPr>
                <w:rPr>
                  <w:rFonts w:asciiTheme="majorHAnsi" w:eastAsia="Calibri" w:hAnsiTheme="majorHAnsi" w:cstheme="majorHAnsi"/>
                  <w:szCs w:val="22"/>
                  <w:lang w:val="en-US"/>
                </w:rPr>
                <w:id w:val="1522287446"/>
                <w:placeholder>
                  <w:docPart w:val="AA738A63386A4B218D457A0D42B07696"/>
                </w:placeholder>
              </w:sdtPr>
              <w:sdtEndPr>
                <w:rPr>
                  <w:rFonts w:ascii="Calibri" w:hAnsi="Calibri" w:cs="Times New Roman"/>
                </w:rPr>
              </w:sdtEndPr>
              <w:sdtContent>
                <w:tc>
                  <w:tcPr>
                    <w:tcW w:w="8420" w:type="dxa"/>
                  </w:tcPr>
                  <w:p w14:paraId="6F389B14" w14:textId="77777777" w:rsidR="00933898" w:rsidRPr="00780547" w:rsidRDefault="00933898" w:rsidP="00F36318">
                    <w:pPr>
                      <w:spacing w:line="240" w:lineRule="auto"/>
                      <w:rPr>
                        <w:rFonts w:asciiTheme="majorHAnsi" w:hAnsiTheme="majorHAnsi" w:cstheme="majorHAnsi"/>
                        <w:szCs w:val="22"/>
                      </w:rPr>
                    </w:pPr>
                    <w:proofErr w:type="spellStart"/>
                    <w:r>
                      <w:rPr>
                        <w:rFonts w:asciiTheme="majorHAnsi" w:hAnsiTheme="majorHAnsi" w:cstheme="majorHAnsi"/>
                        <w:szCs w:val="22"/>
                      </w:rPr>
                      <w:t>Advance</w:t>
                    </w:r>
                    <w:proofErr w:type="spellEnd"/>
                    <w:r>
                      <w:rPr>
                        <w:rFonts w:asciiTheme="majorHAnsi" w:hAnsiTheme="majorHAnsi" w:cstheme="majorHAnsi"/>
                        <w:szCs w:val="22"/>
                      </w:rPr>
                      <w:t xml:space="preserve"> </w:t>
                    </w:r>
                    <w:proofErr w:type="spellStart"/>
                    <w:r>
                      <w:rPr>
                        <w:rFonts w:asciiTheme="majorHAnsi" w:hAnsiTheme="majorHAnsi" w:cstheme="majorHAnsi"/>
                        <w:szCs w:val="22"/>
                      </w:rPr>
                      <w:t>Payment</w:t>
                    </w:r>
                    <w:proofErr w:type="spellEnd"/>
                    <w:r>
                      <w:rPr>
                        <w:rFonts w:asciiTheme="majorHAnsi" w:hAnsiTheme="majorHAnsi" w:cstheme="majorHAnsi"/>
                        <w:szCs w:val="22"/>
                      </w:rPr>
                      <w:t xml:space="preserve">. </w:t>
                    </w:r>
                    <w:proofErr w:type="spellStart"/>
                    <w:r w:rsidRPr="00780547">
                      <w:rPr>
                        <w:rFonts w:asciiTheme="majorHAnsi" w:hAnsiTheme="majorHAnsi" w:cstheme="majorHAnsi"/>
                        <w:szCs w:val="22"/>
                      </w:rPr>
                      <w:t>Check</w:t>
                    </w:r>
                    <w:proofErr w:type="spellEnd"/>
                    <w:r w:rsidRPr="00780547">
                      <w:rPr>
                        <w:rFonts w:asciiTheme="majorHAnsi" w:hAnsiTheme="majorHAnsi" w:cstheme="majorHAnsi"/>
                        <w:szCs w:val="22"/>
                      </w:rPr>
                      <w:t xml:space="preserve">: </w:t>
                    </w:r>
                  </w:p>
                  <w:p w14:paraId="69A23AFC" w14:textId="77777777" w:rsidR="00933898" w:rsidRPr="00780547" w:rsidRDefault="005840C5" w:rsidP="00933898">
                    <w:pPr>
                      <w:pStyle w:val="ListParagraph"/>
                      <w:numPr>
                        <w:ilvl w:val="0"/>
                        <w:numId w:val="4"/>
                      </w:numPr>
                      <w:rPr>
                        <w:rFonts w:asciiTheme="majorHAnsi" w:hAnsiTheme="majorHAnsi" w:cstheme="majorHAnsi"/>
                        <w:color w:val="000000"/>
                      </w:rPr>
                    </w:pPr>
                    <w:sdt>
                      <w:sdtPr>
                        <w:rPr>
                          <w:rFonts w:asciiTheme="majorHAnsi" w:hAnsiTheme="majorHAnsi" w:cstheme="majorHAnsi"/>
                          <w:color w:val="000000"/>
                        </w:rPr>
                        <w:id w:val="860324025"/>
                        <w14:checkbox>
                          <w14:checked w14:val="0"/>
                          <w14:checkedState w14:val="2612" w14:font="MS Gothic"/>
                          <w14:uncheckedState w14:val="2610" w14:font="MS Gothic"/>
                        </w14:checkbox>
                      </w:sdtPr>
                      <w:sdtEndPr/>
                      <w:sdtContent>
                        <w:r w:rsidR="00933898">
                          <w:rPr>
                            <w:rFonts w:ascii="MS Gothic" w:eastAsia="MS Gothic" w:hAnsi="MS Gothic" w:cstheme="majorHAnsi" w:hint="eastAsia"/>
                            <w:color w:val="000000"/>
                          </w:rPr>
                          <w:t>☐</w:t>
                        </w:r>
                      </w:sdtContent>
                    </w:sdt>
                    <w:r w:rsidR="00933898" w:rsidRPr="00780547">
                      <w:rPr>
                        <w:rFonts w:asciiTheme="majorHAnsi" w:hAnsiTheme="majorHAnsi" w:cstheme="majorHAnsi"/>
                        <w:color w:val="000000"/>
                      </w:rPr>
                      <w:t>There is no advance payment (preferred option); OR</w:t>
                    </w:r>
                  </w:p>
                  <w:p w14:paraId="0FBDC4F8" w14:textId="77777777" w:rsidR="00933898" w:rsidRPr="00780547" w:rsidRDefault="00933898" w:rsidP="00933898">
                    <w:pPr>
                      <w:pStyle w:val="ListParagraph"/>
                      <w:numPr>
                        <w:ilvl w:val="0"/>
                        <w:numId w:val="4"/>
                      </w:numPr>
                      <w:rPr>
                        <w:rFonts w:asciiTheme="majorHAnsi" w:hAnsiTheme="majorHAnsi" w:cstheme="majorHAnsi"/>
                        <w:color w:val="000000"/>
                      </w:rPr>
                    </w:pPr>
                    <w:r w:rsidRPr="00780547">
                      <w:rPr>
                        <w:rFonts w:asciiTheme="majorHAnsi" w:hAnsiTheme="majorHAnsi" w:cstheme="majorHAnsi"/>
                        <w:color w:val="000000"/>
                      </w:rPr>
                      <w:t xml:space="preserve">There is an advance payment but the conditions in Articles 3.11 and 3.12 of IN 284 are met and the amount does not exceed the following thresholds: </w:t>
                    </w:r>
                  </w:p>
                  <w:p w14:paraId="7E3A1563" w14:textId="77777777" w:rsidR="00933898" w:rsidRPr="00780547" w:rsidRDefault="005840C5" w:rsidP="00933898">
                    <w:pPr>
                      <w:pStyle w:val="ListParagraph"/>
                      <w:numPr>
                        <w:ilvl w:val="1"/>
                        <w:numId w:val="4"/>
                      </w:numPr>
                      <w:rPr>
                        <w:rFonts w:asciiTheme="majorHAnsi" w:hAnsiTheme="majorHAnsi" w:cstheme="majorHAnsi"/>
                        <w:color w:val="000000"/>
                      </w:rPr>
                    </w:pPr>
                    <w:sdt>
                      <w:sdtPr>
                        <w:rPr>
                          <w:rFonts w:asciiTheme="majorHAnsi" w:hAnsiTheme="majorHAnsi" w:cstheme="majorHAnsi"/>
                          <w:color w:val="000000"/>
                        </w:rPr>
                        <w:id w:val="-1557471377"/>
                        <w14:checkbox>
                          <w14:checked w14:val="0"/>
                          <w14:checkedState w14:val="2612" w14:font="MS Gothic"/>
                          <w14:uncheckedState w14:val="2610" w14:font="MS Gothic"/>
                        </w14:checkbox>
                      </w:sdtPr>
                      <w:sdtEndPr/>
                      <w:sdtContent>
                        <w:r w:rsidR="00933898">
                          <w:rPr>
                            <w:rFonts w:ascii="MS Gothic" w:eastAsia="MS Gothic" w:hAnsi="MS Gothic" w:cstheme="majorHAnsi" w:hint="eastAsia"/>
                            <w:color w:val="000000"/>
                          </w:rPr>
                          <w:t>☐</w:t>
                        </w:r>
                      </w:sdtContent>
                    </w:sdt>
                    <w:r w:rsidR="00933898" w:rsidRPr="00780547">
                      <w:rPr>
                        <w:rFonts w:asciiTheme="majorHAnsi" w:hAnsiTheme="majorHAnsi" w:cstheme="majorHAnsi"/>
                        <w:color w:val="000000"/>
                      </w:rPr>
                      <w:t xml:space="preserve">For </w:t>
                    </w:r>
                    <w:proofErr w:type="spellStart"/>
                    <w:r w:rsidR="00933898" w:rsidRPr="00780547">
                      <w:rPr>
                        <w:rFonts w:asciiTheme="majorHAnsi" w:hAnsiTheme="majorHAnsi" w:cstheme="majorHAnsi"/>
                        <w:color w:val="000000"/>
                      </w:rPr>
                      <w:t>iNGOs</w:t>
                    </w:r>
                    <w:proofErr w:type="spellEnd"/>
                    <w:r w:rsidR="00933898" w:rsidRPr="00780547">
                      <w:rPr>
                        <w:rFonts w:asciiTheme="majorHAnsi" w:hAnsiTheme="majorHAnsi" w:cstheme="majorHAnsi"/>
                        <w:color w:val="000000"/>
                      </w:rPr>
                      <w:t xml:space="preserve">/IOs, 50% of the Contribution (70% if the IP engagement does not exceed 7 months) or a maximum of USD 300,000 (USD 500,000 for L1, L2, L3, and DG-declared urgent/emergency situations), whichever is lower; or, </w:t>
                    </w:r>
                  </w:p>
                  <w:p w14:paraId="1553791E" w14:textId="77777777" w:rsidR="00933898" w:rsidRPr="00780547" w:rsidRDefault="005840C5" w:rsidP="00933898">
                    <w:pPr>
                      <w:pStyle w:val="ListParagraph"/>
                      <w:numPr>
                        <w:ilvl w:val="1"/>
                        <w:numId w:val="4"/>
                      </w:numPr>
                      <w:rPr>
                        <w:rFonts w:asciiTheme="majorHAnsi" w:hAnsiTheme="majorHAnsi" w:cstheme="majorHAnsi"/>
                        <w:color w:val="000000"/>
                      </w:rPr>
                    </w:pPr>
                    <w:sdt>
                      <w:sdtPr>
                        <w:rPr>
                          <w:rFonts w:asciiTheme="majorHAnsi" w:hAnsiTheme="majorHAnsi" w:cstheme="majorHAnsi"/>
                          <w:color w:val="000000"/>
                        </w:rPr>
                        <w:id w:val="-1268303370"/>
                        <w14:checkbox>
                          <w14:checked w14:val="0"/>
                          <w14:checkedState w14:val="2612" w14:font="MS Gothic"/>
                          <w14:uncheckedState w14:val="2610" w14:font="MS Gothic"/>
                        </w14:checkbox>
                      </w:sdtPr>
                      <w:sdtEndPr/>
                      <w:sdtContent>
                        <w:r w:rsidR="00933898">
                          <w:rPr>
                            <w:rFonts w:ascii="MS Gothic" w:eastAsia="MS Gothic" w:hAnsi="MS Gothic" w:cstheme="majorHAnsi" w:hint="eastAsia"/>
                            <w:color w:val="000000"/>
                          </w:rPr>
                          <w:t>☐</w:t>
                        </w:r>
                      </w:sdtContent>
                    </w:sdt>
                    <w:r w:rsidR="00933898" w:rsidRPr="00780547">
                      <w:rPr>
                        <w:rFonts w:asciiTheme="majorHAnsi" w:hAnsiTheme="majorHAnsi" w:cstheme="majorHAnsi"/>
                        <w:color w:val="000000"/>
                      </w:rPr>
                      <w:t>For NGOs/other IPs, 50% of the Contribution (70% if the IP engagement does not exceed 7 months) or a maximum of USD 50,000 (USD 150,000 for L1, L2, L3, and DG-declared urgent/emergency situations), whichever is lower; OR</w:t>
                    </w:r>
                  </w:p>
                  <w:p w14:paraId="3E5A3B01" w14:textId="77777777" w:rsidR="00933898" w:rsidRPr="00780547" w:rsidRDefault="00933898" w:rsidP="00933898">
                    <w:pPr>
                      <w:pStyle w:val="ListParagraph"/>
                      <w:numPr>
                        <w:ilvl w:val="0"/>
                        <w:numId w:val="4"/>
                      </w:numPr>
                      <w:rPr>
                        <w:rFonts w:asciiTheme="majorHAnsi" w:hAnsiTheme="majorHAnsi" w:cstheme="majorHAnsi"/>
                        <w:color w:val="000000"/>
                      </w:rPr>
                    </w:pPr>
                    <w:r w:rsidRPr="00780547">
                      <w:rPr>
                        <w:rFonts w:asciiTheme="majorHAnsi" w:hAnsiTheme="majorHAnsi" w:cstheme="majorHAnsi"/>
                        <w:color w:val="000000"/>
                      </w:rPr>
                      <w:t>There is an advance payment which exceeds the thresholds outlined in (B) above, however:</w:t>
                    </w:r>
                  </w:p>
                  <w:p w14:paraId="26967DAA" w14:textId="77777777" w:rsidR="00933898" w:rsidRPr="00780547" w:rsidRDefault="005840C5" w:rsidP="00933898">
                    <w:pPr>
                      <w:pStyle w:val="ListParagraph"/>
                      <w:numPr>
                        <w:ilvl w:val="1"/>
                        <w:numId w:val="4"/>
                      </w:numPr>
                      <w:rPr>
                        <w:rFonts w:asciiTheme="majorHAnsi" w:hAnsiTheme="majorHAnsi" w:cstheme="majorHAnsi"/>
                        <w:color w:val="000000"/>
                      </w:rPr>
                    </w:pPr>
                    <w:sdt>
                      <w:sdtPr>
                        <w:rPr>
                          <w:rFonts w:asciiTheme="majorHAnsi" w:hAnsiTheme="majorHAnsi" w:cstheme="majorHAnsi"/>
                          <w:color w:val="000000"/>
                        </w:rPr>
                        <w:id w:val="579183753"/>
                        <w14:checkbox>
                          <w14:checked w14:val="0"/>
                          <w14:checkedState w14:val="2612" w14:font="MS Gothic"/>
                          <w14:uncheckedState w14:val="2610" w14:font="MS Gothic"/>
                        </w14:checkbox>
                      </w:sdtPr>
                      <w:sdtEndPr/>
                      <w:sdtContent>
                        <w:r w:rsidR="00933898">
                          <w:rPr>
                            <w:rFonts w:ascii="MS Gothic" w:eastAsia="MS Gothic" w:hAnsi="MS Gothic" w:cstheme="majorHAnsi" w:hint="eastAsia"/>
                            <w:color w:val="000000"/>
                          </w:rPr>
                          <w:t>☐</w:t>
                        </w:r>
                      </w:sdtContent>
                    </w:sdt>
                    <w:r w:rsidR="00933898" w:rsidRPr="00780547">
                      <w:rPr>
                        <w:rFonts w:asciiTheme="majorHAnsi" w:hAnsiTheme="majorHAnsi" w:cstheme="majorHAnsi"/>
                        <w:color w:val="000000"/>
                      </w:rPr>
                      <w:t>Regional Director or MEC (for L3 operations) approval has been obtained for this specific Agreement; or</w:t>
                    </w:r>
                  </w:p>
                  <w:p w14:paraId="765FB699" w14:textId="77777777" w:rsidR="00933898" w:rsidRPr="00EA77DD" w:rsidRDefault="005840C5" w:rsidP="00933898">
                    <w:pPr>
                      <w:pStyle w:val="ListParagraph"/>
                      <w:numPr>
                        <w:ilvl w:val="1"/>
                        <w:numId w:val="4"/>
                      </w:numPr>
                      <w:rPr>
                        <w:rFonts w:asciiTheme="majorHAnsi" w:hAnsiTheme="majorHAnsi" w:cstheme="majorHAnsi"/>
                        <w:color w:val="000000"/>
                      </w:rPr>
                    </w:pPr>
                    <w:sdt>
                      <w:sdtPr>
                        <w:rPr>
                          <w:rFonts w:asciiTheme="majorHAnsi" w:hAnsiTheme="majorHAnsi" w:cstheme="majorHAnsi"/>
                          <w:color w:val="000000"/>
                        </w:rPr>
                        <w:id w:val="-375788244"/>
                        <w14:checkbox>
                          <w14:checked w14:val="0"/>
                          <w14:checkedState w14:val="2612" w14:font="MS Gothic"/>
                          <w14:uncheckedState w14:val="2610" w14:font="MS Gothic"/>
                        </w14:checkbox>
                      </w:sdtPr>
                      <w:sdtEndPr/>
                      <w:sdtContent>
                        <w:r w:rsidR="00933898">
                          <w:rPr>
                            <w:rFonts w:ascii="MS Gothic" w:eastAsia="MS Gothic" w:hAnsi="MS Gothic" w:cstheme="majorHAnsi" w:hint="eastAsia"/>
                            <w:color w:val="000000"/>
                          </w:rPr>
                          <w:t>☐</w:t>
                        </w:r>
                      </w:sdtContent>
                    </w:sdt>
                    <w:r w:rsidR="00933898" w:rsidRPr="00780547">
                      <w:rPr>
                        <w:rFonts w:asciiTheme="majorHAnsi" w:hAnsiTheme="majorHAnsi" w:cstheme="majorHAnsi"/>
                        <w:color w:val="000000"/>
                      </w:rPr>
                      <w:t>Implementing Partner is a UN entity and the payment in advance of up to 100% of the Contribution has been authorized by the Director/</w:t>
                    </w:r>
                    <w:proofErr w:type="spellStart"/>
                    <w:r w:rsidR="00933898" w:rsidRPr="00780547">
                      <w:rPr>
                        <w:rFonts w:asciiTheme="majorHAnsi" w:hAnsiTheme="majorHAnsi" w:cstheme="majorHAnsi"/>
                        <w:color w:val="000000"/>
                      </w:rPr>
                      <w:t>CoM</w:t>
                    </w:r>
                    <w:proofErr w:type="spellEnd"/>
                    <w:r w:rsidR="00933898" w:rsidRPr="00780547">
                      <w:rPr>
                        <w:rFonts w:asciiTheme="majorHAnsi" w:hAnsiTheme="majorHAnsi" w:cstheme="majorHAnsi"/>
                        <w:color w:val="000000"/>
                      </w:rPr>
                      <w:t>/</w:t>
                    </w:r>
                    <w:proofErr w:type="spellStart"/>
                    <w:r w:rsidR="00933898" w:rsidRPr="00780547">
                      <w:rPr>
                        <w:rFonts w:asciiTheme="majorHAnsi" w:hAnsiTheme="majorHAnsi" w:cstheme="majorHAnsi"/>
                        <w:color w:val="000000"/>
                      </w:rPr>
                      <w:t>HoO</w:t>
                    </w:r>
                    <w:proofErr w:type="spellEnd"/>
                    <w:r w:rsidR="00933898" w:rsidRPr="00780547">
                      <w:rPr>
                        <w:rFonts w:asciiTheme="majorHAnsi" w:hAnsiTheme="majorHAnsi" w:cstheme="majorHAnsi"/>
                        <w:color w:val="000000"/>
                      </w:rPr>
                      <w:t xml:space="preserve"> in accordance with Article 3.14 of IN 284. </w:t>
                    </w:r>
                  </w:p>
                </w:tc>
              </w:sdtContent>
            </w:sdt>
          </w:sdtContent>
        </w:sdt>
      </w:tr>
      <w:bookmarkStart w:id="52" w:name="_Hlk69156294"/>
      <w:tr w:rsidR="00933898" w:rsidRPr="005840C5" w14:paraId="046458ED" w14:textId="77777777" w:rsidTr="00F36318">
        <w:trPr>
          <w:trHeight w:val="556"/>
        </w:trPr>
        <w:tc>
          <w:tcPr>
            <w:tcW w:w="646" w:type="dxa"/>
          </w:tcPr>
          <w:p w14:paraId="32627EE7"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88970527"/>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07AB221D" w14:textId="77777777" w:rsidR="00933898" w:rsidRPr="00780547" w:rsidRDefault="00933898" w:rsidP="00F36318">
            <w:pPr>
              <w:spacing w:line="240" w:lineRule="auto"/>
              <w:rPr>
                <w:rFonts w:asciiTheme="majorHAnsi" w:hAnsiTheme="majorHAnsi" w:cstheme="majorHAnsi"/>
                <w:szCs w:val="22"/>
              </w:rPr>
            </w:pPr>
          </w:p>
        </w:tc>
        <w:sdt>
          <w:sdtPr>
            <w:rPr>
              <w:rFonts w:asciiTheme="majorHAnsi" w:eastAsia="Calibri" w:hAnsiTheme="majorHAnsi" w:cstheme="majorHAnsi"/>
              <w:szCs w:val="22"/>
              <w:lang w:val="en-US"/>
            </w:rPr>
            <w:id w:val="-523018849"/>
            <w:placeholder>
              <w:docPart w:val="8905C2C26F0D4722934EC65AA58D2DEE"/>
            </w:placeholder>
          </w:sdtPr>
          <w:sdtEndPr>
            <w:rPr>
              <w:rFonts w:ascii="Calibri" w:hAnsi="Calibri" w:cs="Times New Roman"/>
            </w:rPr>
          </w:sdtEndPr>
          <w:sdtContent>
            <w:sdt>
              <w:sdtPr>
                <w:rPr>
                  <w:rFonts w:asciiTheme="majorHAnsi" w:eastAsia="Calibri" w:hAnsiTheme="majorHAnsi" w:cstheme="majorHAnsi"/>
                  <w:szCs w:val="22"/>
                  <w:lang w:val="en-US"/>
                </w:rPr>
                <w:id w:val="-284898785"/>
                <w:placeholder>
                  <w:docPart w:val="37DF5E01E64D45A9AD77A22AFC93DD41"/>
                </w:placeholder>
              </w:sdtPr>
              <w:sdtEndPr>
                <w:rPr>
                  <w:rFonts w:ascii="Calibri" w:hAnsi="Calibri" w:cs="Times New Roman"/>
                </w:rPr>
              </w:sdtEndPr>
              <w:sdtContent>
                <w:tc>
                  <w:tcPr>
                    <w:tcW w:w="8420" w:type="dxa"/>
                  </w:tcPr>
                  <w:p w14:paraId="4B485CDF" w14:textId="77777777" w:rsidR="00933898" w:rsidRPr="0018452E" w:rsidRDefault="00933898" w:rsidP="00F36318">
                    <w:pPr>
                      <w:spacing w:line="240" w:lineRule="auto"/>
                      <w:rPr>
                        <w:rFonts w:asciiTheme="majorHAnsi" w:hAnsiTheme="majorHAnsi" w:cstheme="majorHAnsi"/>
                        <w:szCs w:val="22"/>
                        <w:lang w:val="en-PH"/>
                      </w:rPr>
                    </w:pPr>
                    <w:r w:rsidRPr="0018452E">
                      <w:rPr>
                        <w:rFonts w:asciiTheme="majorHAnsi" w:hAnsiTheme="majorHAnsi" w:cstheme="majorHAnsi"/>
                        <w:szCs w:val="22"/>
                        <w:lang w:val="en-PH"/>
                      </w:rPr>
                      <w:t xml:space="preserve">Payment Mode. The Contribution is to be paid either: </w:t>
                    </w:r>
                  </w:p>
                  <w:p w14:paraId="321FA28A" w14:textId="77777777" w:rsidR="00933898" w:rsidRPr="00780547" w:rsidRDefault="005840C5" w:rsidP="00933898">
                    <w:pPr>
                      <w:pStyle w:val="ListParagraph"/>
                      <w:numPr>
                        <w:ilvl w:val="0"/>
                        <w:numId w:val="8"/>
                      </w:numPr>
                      <w:rPr>
                        <w:rFonts w:asciiTheme="majorHAnsi" w:hAnsiTheme="majorHAnsi" w:cstheme="majorHAnsi"/>
                        <w:color w:val="000000"/>
                      </w:rPr>
                    </w:pPr>
                    <w:sdt>
                      <w:sdtPr>
                        <w:rPr>
                          <w:rFonts w:asciiTheme="majorHAnsi" w:hAnsiTheme="majorHAnsi" w:cstheme="majorHAnsi"/>
                          <w:color w:val="000000"/>
                        </w:rPr>
                        <w:id w:val="2072853797"/>
                        <w14:checkbox>
                          <w14:checked w14:val="0"/>
                          <w14:checkedState w14:val="2612" w14:font="MS Gothic"/>
                          <w14:uncheckedState w14:val="2610" w14:font="MS Gothic"/>
                        </w14:checkbox>
                      </w:sdtPr>
                      <w:sdtEndPr/>
                      <w:sdtContent>
                        <w:r w:rsidR="00933898">
                          <w:rPr>
                            <w:rFonts w:ascii="MS Gothic" w:eastAsia="MS Gothic" w:hAnsi="MS Gothic" w:cstheme="majorHAnsi" w:hint="eastAsia"/>
                            <w:color w:val="000000"/>
                          </w:rPr>
                          <w:t>☐</w:t>
                        </w:r>
                      </w:sdtContent>
                    </w:sdt>
                    <w:r w:rsidR="00933898" w:rsidRPr="00780547">
                      <w:rPr>
                        <w:rFonts w:asciiTheme="majorHAnsi" w:hAnsiTheme="majorHAnsi" w:cstheme="majorHAnsi"/>
                        <w:color w:val="000000"/>
                      </w:rPr>
                      <w:t xml:space="preserve">By bank transfer to the </w:t>
                    </w:r>
                    <w:r w:rsidR="00933898" w:rsidRPr="00780547">
                      <w:rPr>
                        <w:rFonts w:asciiTheme="majorHAnsi" w:hAnsiTheme="majorHAnsi" w:cstheme="majorHAnsi"/>
                        <w:i/>
                        <w:iCs/>
                        <w:color w:val="000000"/>
                      </w:rPr>
                      <w:t>specific</w:t>
                    </w:r>
                    <w:r w:rsidR="00933898" w:rsidRPr="00780547">
                      <w:rPr>
                        <w:rFonts w:asciiTheme="majorHAnsi" w:hAnsiTheme="majorHAnsi" w:cstheme="majorHAnsi"/>
                        <w:color w:val="000000"/>
                      </w:rPr>
                      <w:t xml:space="preserve"> bank account of the Implementing Partner as indicated in Agreement. The bank account is not in the name of a third party or an individual, OR  </w:t>
                    </w:r>
                  </w:p>
                  <w:p w14:paraId="02AB6593" w14:textId="77777777" w:rsidR="00933898" w:rsidRPr="007C3ADA" w:rsidRDefault="005840C5" w:rsidP="00933898">
                    <w:pPr>
                      <w:pStyle w:val="ListParagraph"/>
                      <w:numPr>
                        <w:ilvl w:val="0"/>
                        <w:numId w:val="8"/>
                      </w:numPr>
                      <w:rPr>
                        <w:rFonts w:asciiTheme="majorHAnsi" w:hAnsiTheme="majorHAnsi" w:cstheme="majorHAnsi"/>
                        <w:color w:val="000000"/>
                      </w:rPr>
                    </w:pPr>
                    <w:sdt>
                      <w:sdtPr>
                        <w:rPr>
                          <w:rFonts w:asciiTheme="majorHAnsi" w:hAnsiTheme="majorHAnsi" w:cstheme="majorHAnsi"/>
                          <w:color w:val="000000"/>
                        </w:rPr>
                        <w:id w:val="952595956"/>
                        <w14:checkbox>
                          <w14:checked w14:val="0"/>
                          <w14:checkedState w14:val="2612" w14:font="MS Gothic"/>
                          <w14:uncheckedState w14:val="2610" w14:font="MS Gothic"/>
                        </w14:checkbox>
                      </w:sdtPr>
                      <w:sdtEndPr/>
                      <w:sdtContent>
                        <w:r w:rsidR="00933898">
                          <w:rPr>
                            <w:rFonts w:ascii="MS Gothic" w:eastAsia="MS Gothic" w:hAnsi="MS Gothic" w:cstheme="majorHAnsi" w:hint="eastAsia"/>
                            <w:color w:val="000000"/>
                          </w:rPr>
                          <w:t>☐</w:t>
                        </w:r>
                      </w:sdtContent>
                    </w:sdt>
                    <w:r w:rsidR="00933898" w:rsidRPr="00780547">
                      <w:rPr>
                        <w:rFonts w:asciiTheme="majorHAnsi" w:hAnsiTheme="majorHAnsi" w:cstheme="majorHAnsi"/>
                        <w:color w:val="000000"/>
                      </w:rPr>
                      <w:t>By a method other than bank transfer which has been approved in writing and in advance by TSY</w:t>
                    </w:r>
                    <w:r w:rsidR="00933898">
                      <w:rPr>
                        <w:rFonts w:asciiTheme="majorHAnsi" w:hAnsiTheme="majorHAnsi" w:cstheme="majorHAnsi"/>
                        <w:color w:val="000000"/>
                      </w:rPr>
                      <w:t>.</w:t>
                    </w:r>
                  </w:p>
                </w:tc>
              </w:sdtContent>
            </w:sdt>
          </w:sdtContent>
        </w:sdt>
      </w:tr>
      <w:bookmarkStart w:id="53" w:name="_Hlk69155617"/>
      <w:bookmarkEnd w:id="52"/>
      <w:tr w:rsidR="00933898" w:rsidRPr="005840C5" w14:paraId="7F466478" w14:textId="77777777" w:rsidTr="00F36318">
        <w:trPr>
          <w:trHeight w:val="556"/>
        </w:trPr>
        <w:tc>
          <w:tcPr>
            <w:tcW w:w="646" w:type="dxa"/>
          </w:tcPr>
          <w:p w14:paraId="18B42922"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764037626"/>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529ACE30" w14:textId="77777777" w:rsidR="00933898" w:rsidRPr="003D2CA5" w:rsidRDefault="00933898" w:rsidP="00F36318">
            <w:pPr>
              <w:spacing w:line="240" w:lineRule="auto"/>
              <w:rPr>
                <w:rFonts w:asciiTheme="majorHAnsi" w:hAnsiTheme="majorHAnsi" w:cstheme="majorHAnsi"/>
                <w:szCs w:val="22"/>
              </w:rPr>
            </w:pPr>
          </w:p>
        </w:tc>
        <w:sdt>
          <w:sdtPr>
            <w:rPr>
              <w:rFonts w:asciiTheme="majorHAnsi" w:eastAsia="Calibri" w:hAnsiTheme="majorHAnsi" w:cstheme="majorHAnsi"/>
              <w:szCs w:val="22"/>
              <w:lang w:val="en-US"/>
            </w:rPr>
            <w:id w:val="-1569488820"/>
            <w:placeholder>
              <w:docPart w:val="17770F26D07B477DB973E6907145175D"/>
            </w:placeholder>
          </w:sdtPr>
          <w:sdtEndPr>
            <w:rPr>
              <w:rFonts w:ascii="Calibri" w:hAnsi="Calibri" w:cs="Times New Roman"/>
            </w:rPr>
          </w:sdtEndPr>
          <w:sdtContent>
            <w:sdt>
              <w:sdtPr>
                <w:rPr>
                  <w:rFonts w:asciiTheme="majorHAnsi" w:eastAsia="Calibri" w:hAnsiTheme="majorHAnsi" w:cstheme="majorHAnsi"/>
                  <w:szCs w:val="22"/>
                  <w:lang w:val="en-US"/>
                </w:rPr>
                <w:id w:val="-809251687"/>
                <w:placeholder>
                  <w:docPart w:val="45CAAEDD62B74708AAC552DDD18FC3DA"/>
                </w:placeholder>
              </w:sdtPr>
              <w:sdtEndPr>
                <w:rPr>
                  <w:rFonts w:ascii="Calibri" w:hAnsi="Calibri" w:cs="Times New Roman"/>
                </w:rPr>
              </w:sdtEndPr>
              <w:sdtContent>
                <w:tc>
                  <w:tcPr>
                    <w:tcW w:w="8420" w:type="dxa"/>
                  </w:tcPr>
                  <w:p w14:paraId="17E4F805" w14:textId="77777777" w:rsidR="00933898" w:rsidRPr="00780547" w:rsidRDefault="00933898" w:rsidP="00F36318">
                    <w:pPr>
                      <w:spacing w:line="240" w:lineRule="auto"/>
                      <w:rPr>
                        <w:rFonts w:asciiTheme="majorHAnsi" w:hAnsiTheme="majorHAnsi" w:cstheme="majorHAnsi"/>
                        <w:szCs w:val="22"/>
                      </w:rPr>
                    </w:pPr>
                    <w:proofErr w:type="spellStart"/>
                    <w:r>
                      <w:rPr>
                        <w:rFonts w:asciiTheme="majorHAnsi" w:hAnsiTheme="majorHAnsi" w:cstheme="majorHAnsi"/>
                        <w:szCs w:val="22"/>
                      </w:rPr>
                      <w:t>Payment</w:t>
                    </w:r>
                    <w:proofErr w:type="spellEnd"/>
                    <w:r>
                      <w:rPr>
                        <w:rFonts w:asciiTheme="majorHAnsi" w:hAnsiTheme="majorHAnsi" w:cstheme="majorHAnsi"/>
                        <w:szCs w:val="22"/>
                      </w:rPr>
                      <w:t xml:space="preserve"> </w:t>
                    </w:r>
                    <w:proofErr w:type="spellStart"/>
                    <w:r>
                      <w:rPr>
                        <w:rFonts w:asciiTheme="majorHAnsi" w:hAnsiTheme="majorHAnsi" w:cstheme="majorHAnsi"/>
                        <w:szCs w:val="22"/>
                      </w:rPr>
                      <w:t>Currency</w:t>
                    </w:r>
                    <w:proofErr w:type="spellEnd"/>
                    <w:r>
                      <w:rPr>
                        <w:rFonts w:asciiTheme="majorHAnsi" w:hAnsiTheme="majorHAnsi" w:cstheme="majorHAnsi"/>
                        <w:szCs w:val="22"/>
                      </w:rPr>
                      <w:t xml:space="preserve">. </w:t>
                    </w:r>
                    <w:proofErr w:type="spellStart"/>
                    <w:r w:rsidRPr="00780547">
                      <w:rPr>
                        <w:rFonts w:asciiTheme="majorHAnsi" w:hAnsiTheme="majorHAnsi" w:cstheme="majorHAnsi"/>
                        <w:szCs w:val="22"/>
                      </w:rPr>
                      <w:t>Check</w:t>
                    </w:r>
                    <w:proofErr w:type="spellEnd"/>
                    <w:r w:rsidRPr="00780547">
                      <w:rPr>
                        <w:rFonts w:asciiTheme="majorHAnsi" w:hAnsiTheme="majorHAnsi" w:cstheme="majorHAnsi"/>
                        <w:szCs w:val="22"/>
                      </w:rPr>
                      <w:t xml:space="preserve">: </w:t>
                    </w:r>
                  </w:p>
                  <w:p w14:paraId="460B9B40" w14:textId="77777777" w:rsidR="00933898" w:rsidRPr="00780547" w:rsidRDefault="005840C5" w:rsidP="00933898">
                    <w:pPr>
                      <w:pStyle w:val="ListParagraph"/>
                      <w:numPr>
                        <w:ilvl w:val="0"/>
                        <w:numId w:val="7"/>
                      </w:numPr>
                      <w:rPr>
                        <w:rFonts w:asciiTheme="majorHAnsi" w:hAnsiTheme="majorHAnsi" w:cstheme="majorHAnsi"/>
                        <w:color w:val="000000"/>
                      </w:rPr>
                    </w:pPr>
                    <w:sdt>
                      <w:sdtPr>
                        <w:rPr>
                          <w:rFonts w:asciiTheme="majorHAnsi" w:hAnsiTheme="majorHAnsi" w:cstheme="majorHAnsi"/>
                          <w:color w:val="000000"/>
                        </w:rPr>
                        <w:id w:val="-1584760218"/>
                        <w14:checkbox>
                          <w14:checked w14:val="0"/>
                          <w14:checkedState w14:val="2612" w14:font="MS Gothic"/>
                          <w14:uncheckedState w14:val="2610" w14:font="MS Gothic"/>
                        </w14:checkbox>
                      </w:sdtPr>
                      <w:sdtEndPr/>
                      <w:sdtContent>
                        <w:r w:rsidR="00933898">
                          <w:rPr>
                            <w:rFonts w:ascii="MS Gothic" w:eastAsia="MS Gothic" w:hAnsi="MS Gothic" w:cstheme="majorHAnsi" w:hint="eastAsia"/>
                            <w:color w:val="000000"/>
                          </w:rPr>
                          <w:t>☐</w:t>
                        </w:r>
                      </w:sdtContent>
                    </w:sdt>
                    <w:r w:rsidR="00933898" w:rsidRPr="00780547">
                      <w:rPr>
                        <w:rFonts w:asciiTheme="majorHAnsi" w:hAnsiTheme="majorHAnsi" w:cstheme="majorHAnsi"/>
                        <w:color w:val="000000"/>
                      </w:rPr>
                      <w:t>The currency used in defining the contract Contribution is the same currency as the one in which the payment shall be made; OR</w:t>
                    </w:r>
                  </w:p>
                  <w:p w14:paraId="464FD25F" w14:textId="77777777" w:rsidR="00933898" w:rsidRPr="007C3ADA" w:rsidRDefault="005840C5" w:rsidP="00933898">
                    <w:pPr>
                      <w:pStyle w:val="ListParagraph"/>
                      <w:numPr>
                        <w:ilvl w:val="0"/>
                        <w:numId w:val="7"/>
                      </w:numPr>
                      <w:rPr>
                        <w:rFonts w:asciiTheme="majorHAnsi" w:hAnsiTheme="majorHAnsi" w:cstheme="majorHAnsi"/>
                        <w:color w:val="000000"/>
                      </w:rPr>
                    </w:pPr>
                    <w:sdt>
                      <w:sdtPr>
                        <w:rPr>
                          <w:rFonts w:asciiTheme="majorHAnsi" w:hAnsiTheme="majorHAnsi" w:cstheme="majorHAnsi"/>
                          <w:color w:val="000000"/>
                        </w:rPr>
                        <w:id w:val="-368295559"/>
                        <w14:checkbox>
                          <w14:checked w14:val="0"/>
                          <w14:checkedState w14:val="2612" w14:font="MS Gothic"/>
                          <w14:uncheckedState w14:val="2610" w14:font="MS Gothic"/>
                        </w14:checkbox>
                      </w:sdtPr>
                      <w:sdtEndPr/>
                      <w:sdtContent>
                        <w:r w:rsidR="00933898">
                          <w:rPr>
                            <w:rFonts w:ascii="MS Gothic" w:eastAsia="MS Gothic" w:hAnsi="MS Gothic" w:cstheme="majorHAnsi" w:hint="eastAsia"/>
                            <w:color w:val="000000"/>
                          </w:rPr>
                          <w:t>☐</w:t>
                        </w:r>
                      </w:sdtContent>
                    </w:sdt>
                    <w:r w:rsidR="00933898" w:rsidRPr="00780547">
                      <w:rPr>
                        <w:rFonts w:asciiTheme="majorHAnsi" w:hAnsiTheme="majorHAnsi" w:cstheme="majorHAnsi"/>
                        <w:color w:val="000000"/>
                      </w:rPr>
                      <w:t>The currency used in the provision defining the contract Contribution is different from the currency to be paid to the Implementing Partner, but the Parties have agreed to use the UN exchange rate prevailing on the date of payment</w:t>
                    </w:r>
                    <w:r w:rsidR="00933898" w:rsidRPr="00780547">
                      <w:rPr>
                        <w:rFonts w:asciiTheme="majorHAnsi" w:hAnsiTheme="majorHAnsi" w:cstheme="majorHAnsi"/>
                        <w:i/>
                      </w:rPr>
                      <w:t>.</w:t>
                    </w:r>
                  </w:p>
                </w:tc>
              </w:sdtContent>
            </w:sdt>
          </w:sdtContent>
        </w:sdt>
      </w:tr>
      <w:bookmarkEnd w:id="53"/>
      <w:tr w:rsidR="00933898" w:rsidRPr="005840C5" w14:paraId="5CA1DD5C" w14:textId="77777777" w:rsidTr="00F36318">
        <w:trPr>
          <w:trHeight w:val="556"/>
        </w:trPr>
        <w:tc>
          <w:tcPr>
            <w:tcW w:w="646" w:type="dxa"/>
          </w:tcPr>
          <w:p w14:paraId="4A894741"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553971226"/>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0F7F659A" w14:textId="77777777" w:rsidR="00933898" w:rsidRPr="00780547" w:rsidRDefault="00933898" w:rsidP="00F36318">
            <w:pPr>
              <w:spacing w:line="240" w:lineRule="auto"/>
              <w:rPr>
                <w:rFonts w:asciiTheme="majorHAnsi" w:hAnsiTheme="majorHAnsi" w:cstheme="majorHAnsi"/>
                <w:szCs w:val="22"/>
              </w:rPr>
            </w:pPr>
          </w:p>
        </w:tc>
        <w:sdt>
          <w:sdtPr>
            <w:rPr>
              <w:rFonts w:asciiTheme="majorHAnsi" w:hAnsiTheme="majorHAnsi" w:cstheme="majorHAnsi"/>
              <w:szCs w:val="22"/>
            </w:rPr>
            <w:id w:val="-399213457"/>
            <w:placeholder>
              <w:docPart w:val="358B3395EEFF4B978A63ABB467A5351D"/>
            </w:placeholder>
          </w:sdtPr>
          <w:sdtEndPr/>
          <w:sdtContent>
            <w:tc>
              <w:tcPr>
                <w:tcW w:w="8420" w:type="dxa"/>
              </w:tcPr>
              <w:p w14:paraId="25698862" w14:textId="77777777" w:rsidR="00933898" w:rsidRPr="00780547" w:rsidRDefault="00933898" w:rsidP="00F36318">
                <w:pPr>
                  <w:spacing w:line="240" w:lineRule="auto"/>
                  <w:jc w:val="both"/>
                  <w:rPr>
                    <w:rFonts w:asciiTheme="majorHAnsi" w:hAnsiTheme="majorHAnsi" w:cstheme="majorHAnsi"/>
                    <w:szCs w:val="22"/>
                    <w:lang w:val="en-GB"/>
                  </w:rPr>
                </w:pPr>
                <w:r w:rsidRPr="00780547">
                  <w:rPr>
                    <w:rFonts w:asciiTheme="majorHAnsi" w:hAnsiTheme="majorHAnsi" w:cstheme="majorHAnsi"/>
                    <w:szCs w:val="22"/>
                    <w:lang w:val="en-PH"/>
                  </w:rPr>
                  <w:t xml:space="preserve">A minimum </w:t>
                </w:r>
                <w:r w:rsidRPr="00780547">
                  <w:rPr>
                    <w:rFonts w:asciiTheme="majorHAnsi" w:hAnsiTheme="majorHAnsi" w:cstheme="majorHAnsi"/>
                    <w:szCs w:val="22"/>
                    <w:lang w:val="en-GB"/>
                  </w:rPr>
                  <w:t>of 10% (ten per cent) of the total Contribution is retained until successful completion of all activities and receipt and approval of the final reports.</w:t>
                </w:r>
              </w:p>
            </w:tc>
          </w:sdtContent>
        </w:sdt>
      </w:tr>
      <w:tr w:rsidR="00933898" w:rsidRPr="005840C5" w14:paraId="76ED6C0F" w14:textId="77777777" w:rsidTr="00F36318">
        <w:trPr>
          <w:trHeight w:val="556"/>
        </w:trPr>
        <w:tc>
          <w:tcPr>
            <w:tcW w:w="646" w:type="dxa"/>
          </w:tcPr>
          <w:p w14:paraId="48B5F062"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1667782655"/>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06D3B0E7" w14:textId="77777777" w:rsidR="00933898" w:rsidRPr="00780547" w:rsidRDefault="00933898" w:rsidP="00F36318">
            <w:pPr>
              <w:spacing w:line="240" w:lineRule="auto"/>
              <w:rPr>
                <w:rFonts w:asciiTheme="majorHAnsi" w:hAnsiTheme="majorHAnsi" w:cstheme="majorHAnsi"/>
                <w:szCs w:val="22"/>
              </w:rPr>
            </w:pPr>
          </w:p>
        </w:tc>
        <w:sdt>
          <w:sdtPr>
            <w:rPr>
              <w:rFonts w:asciiTheme="majorHAnsi" w:hAnsiTheme="majorHAnsi" w:cstheme="majorHAnsi"/>
              <w:szCs w:val="22"/>
            </w:rPr>
            <w:id w:val="1071767515"/>
            <w:placeholder>
              <w:docPart w:val="0EDCB729207341FC9F8C6340EA10C82F"/>
            </w:placeholder>
          </w:sdtPr>
          <w:sdtEndPr/>
          <w:sdtContent>
            <w:tc>
              <w:tcPr>
                <w:tcW w:w="8420" w:type="dxa"/>
              </w:tcPr>
              <w:p w14:paraId="02364478" w14:textId="77777777" w:rsidR="00933898" w:rsidRPr="00780547" w:rsidRDefault="00933898" w:rsidP="00F36318">
                <w:pPr>
                  <w:spacing w:line="240" w:lineRule="auto"/>
                  <w:jc w:val="both"/>
                  <w:rPr>
                    <w:rFonts w:asciiTheme="majorHAnsi" w:hAnsiTheme="majorHAnsi" w:cstheme="majorHAnsi"/>
                    <w:szCs w:val="22"/>
                    <w:lang w:val="en-GB"/>
                  </w:rPr>
                </w:pPr>
                <w:r w:rsidRPr="00780547">
                  <w:rPr>
                    <w:rFonts w:asciiTheme="majorHAnsi" w:hAnsiTheme="majorHAnsi" w:cstheme="majorHAnsi"/>
                    <w:szCs w:val="22"/>
                    <w:lang w:val="en-GB"/>
                  </w:rPr>
                  <w:t xml:space="preserve">If there is provision for overhead in the Budget for the Implementing Partner, the level of overhead and categorisation as direct or indirect expense complies with the relevant provisions of IN 284 (Articles 4.2 to 4.4).  </w:t>
                </w:r>
              </w:p>
            </w:tc>
          </w:sdtContent>
        </w:sdt>
      </w:tr>
      <w:tr w:rsidR="00933898" w:rsidRPr="005840C5" w14:paraId="2D472B74" w14:textId="77777777" w:rsidTr="00F36318">
        <w:trPr>
          <w:trHeight w:val="556"/>
        </w:trPr>
        <w:tc>
          <w:tcPr>
            <w:tcW w:w="646" w:type="dxa"/>
          </w:tcPr>
          <w:p w14:paraId="0D576BB3" w14:textId="77777777" w:rsidR="00933898" w:rsidRPr="0067297C"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574272767"/>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tc>
        <w:sdt>
          <w:sdtPr>
            <w:rPr>
              <w:rFonts w:asciiTheme="majorHAnsi" w:hAnsiTheme="majorHAnsi" w:cstheme="majorHAnsi"/>
              <w:szCs w:val="22"/>
            </w:rPr>
            <w:id w:val="1531223649"/>
            <w:placeholder>
              <w:docPart w:val="3C9C80D2DD4C4C4BA92AFC77686F55CE"/>
            </w:placeholder>
          </w:sdtPr>
          <w:sdtEndPr/>
          <w:sdtContent>
            <w:sdt>
              <w:sdtPr>
                <w:rPr>
                  <w:rFonts w:asciiTheme="majorHAnsi" w:hAnsiTheme="majorHAnsi" w:cstheme="majorHAnsi"/>
                  <w:szCs w:val="22"/>
                </w:rPr>
                <w:id w:val="1168524383"/>
                <w:placeholder>
                  <w:docPart w:val="72FAA9081A424E778AC6048D2B34B799"/>
                </w:placeholder>
              </w:sdtPr>
              <w:sdtEndPr/>
              <w:sdtContent>
                <w:tc>
                  <w:tcPr>
                    <w:tcW w:w="8420" w:type="dxa"/>
                  </w:tcPr>
                  <w:p w14:paraId="6DCB59F6" w14:textId="77777777" w:rsidR="00933898" w:rsidRPr="0018452E" w:rsidRDefault="00933898" w:rsidP="00F36318">
                    <w:pPr>
                      <w:spacing w:before="60" w:after="60" w:line="23" w:lineRule="atLeast"/>
                      <w:rPr>
                        <w:rFonts w:asciiTheme="majorHAnsi" w:hAnsiTheme="majorHAnsi" w:cstheme="majorHAnsi"/>
                        <w:szCs w:val="22"/>
                        <w:lang w:val="en-PH"/>
                      </w:rPr>
                    </w:pPr>
                    <w:r w:rsidRPr="00780547">
                      <w:rPr>
                        <w:rFonts w:asciiTheme="majorHAnsi" w:hAnsiTheme="majorHAnsi" w:cstheme="majorHAnsi"/>
                        <w:szCs w:val="22"/>
                        <w:lang w:val="en-PH"/>
                      </w:rPr>
                      <w:t>The Agreement/Amendment is not or shall not be backdated. The signature date shall always be the actual date of signature.</w:t>
                    </w:r>
                  </w:p>
                </w:tc>
              </w:sdtContent>
            </w:sdt>
          </w:sdtContent>
        </w:sdt>
      </w:tr>
      <w:tr w:rsidR="00933898" w:rsidRPr="005840C5" w14:paraId="125D69D7" w14:textId="77777777" w:rsidTr="00F36318">
        <w:trPr>
          <w:trHeight w:val="556"/>
        </w:trPr>
        <w:tc>
          <w:tcPr>
            <w:tcW w:w="646" w:type="dxa"/>
          </w:tcPr>
          <w:p w14:paraId="1E5AC900"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29921202"/>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1BDDBFE5" w14:textId="77777777" w:rsidR="00933898" w:rsidRDefault="00933898" w:rsidP="00F36318">
            <w:pPr>
              <w:spacing w:line="240" w:lineRule="auto"/>
              <w:rPr>
                <w:rFonts w:asciiTheme="majorHAnsi" w:hAnsiTheme="majorHAnsi" w:cstheme="majorHAnsi"/>
                <w:szCs w:val="22"/>
              </w:rPr>
            </w:pPr>
          </w:p>
        </w:tc>
        <w:sdt>
          <w:sdtPr>
            <w:rPr>
              <w:rFonts w:asciiTheme="majorHAnsi" w:hAnsiTheme="majorHAnsi" w:cstheme="majorHAnsi"/>
              <w:szCs w:val="22"/>
            </w:rPr>
            <w:id w:val="-437827699"/>
            <w:placeholder>
              <w:docPart w:val="FA080906B0AD43C1A9D07A8D898EEB25"/>
            </w:placeholder>
          </w:sdtPr>
          <w:sdtEndPr/>
          <w:sdtContent>
            <w:sdt>
              <w:sdtPr>
                <w:rPr>
                  <w:rFonts w:asciiTheme="majorHAnsi" w:hAnsiTheme="majorHAnsi" w:cstheme="majorHAnsi"/>
                  <w:szCs w:val="22"/>
                </w:rPr>
                <w:id w:val="1103697151"/>
                <w:placeholder>
                  <w:docPart w:val="3FD22320CDA0493193871935BAC74130"/>
                </w:placeholder>
              </w:sdtPr>
              <w:sdtEndPr/>
              <w:sdtContent>
                <w:sdt>
                  <w:sdtPr>
                    <w:rPr>
                      <w:rFonts w:asciiTheme="majorHAnsi" w:hAnsiTheme="majorHAnsi" w:cstheme="majorHAnsi"/>
                      <w:szCs w:val="22"/>
                    </w:rPr>
                    <w:id w:val="1862775307"/>
                    <w:placeholder>
                      <w:docPart w:val="FDAF57F725B24232A4367903145587C2"/>
                    </w:placeholder>
                  </w:sdtPr>
                  <w:sdtEndPr/>
                  <w:sdtContent>
                    <w:tc>
                      <w:tcPr>
                        <w:tcW w:w="8420" w:type="dxa"/>
                      </w:tcPr>
                      <w:p w14:paraId="25178531" w14:textId="77777777" w:rsidR="00933898" w:rsidRPr="0018452E" w:rsidRDefault="00933898" w:rsidP="00F36318">
                        <w:pPr>
                          <w:spacing w:before="60" w:after="60" w:line="23" w:lineRule="atLeast"/>
                          <w:rPr>
                            <w:rFonts w:asciiTheme="majorHAnsi" w:hAnsiTheme="majorHAnsi" w:cstheme="majorHAnsi"/>
                            <w:szCs w:val="22"/>
                            <w:lang w:val="en-PH"/>
                          </w:rPr>
                        </w:pPr>
                        <w:r w:rsidRPr="00780547">
                          <w:rPr>
                            <w:rFonts w:asciiTheme="majorHAnsi" w:hAnsiTheme="majorHAnsi" w:cstheme="majorHAnsi"/>
                            <w:color w:val="000000"/>
                            <w:szCs w:val="22"/>
                            <w:lang w:val="en-GB"/>
                          </w:rPr>
                          <w:t>There are no additional clauses which have not been approved by LEG specifically for the Agreement/Amendment.</w:t>
                        </w:r>
                      </w:p>
                    </w:tc>
                  </w:sdtContent>
                </w:sdt>
              </w:sdtContent>
            </w:sdt>
          </w:sdtContent>
        </w:sdt>
      </w:tr>
      <w:tr w:rsidR="00933898" w:rsidRPr="005840C5" w14:paraId="5C799722" w14:textId="77777777" w:rsidTr="00F36318">
        <w:trPr>
          <w:trHeight w:val="556"/>
        </w:trPr>
        <w:tc>
          <w:tcPr>
            <w:tcW w:w="646" w:type="dxa"/>
          </w:tcPr>
          <w:p w14:paraId="24B22A0F"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1590306728"/>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620449D4" w14:textId="77777777" w:rsidR="00933898" w:rsidRPr="00780547" w:rsidRDefault="00933898" w:rsidP="00F36318">
            <w:pPr>
              <w:spacing w:line="240" w:lineRule="auto"/>
              <w:rPr>
                <w:rFonts w:asciiTheme="majorHAnsi" w:hAnsiTheme="majorHAnsi" w:cstheme="majorHAnsi"/>
                <w:szCs w:val="22"/>
              </w:rPr>
            </w:pPr>
          </w:p>
        </w:tc>
        <w:sdt>
          <w:sdtPr>
            <w:rPr>
              <w:rFonts w:asciiTheme="majorHAnsi" w:eastAsia="Calibri" w:hAnsiTheme="majorHAnsi" w:cstheme="majorHAnsi"/>
              <w:szCs w:val="22"/>
              <w:lang w:val="en-US"/>
            </w:rPr>
            <w:id w:val="1136923224"/>
            <w:placeholder>
              <w:docPart w:val="BB33B629F96E4427B25D7289B6DA8E5A"/>
            </w:placeholder>
          </w:sdtPr>
          <w:sdtEndPr>
            <w:rPr>
              <w:rFonts w:ascii="Calibri" w:hAnsi="Calibri" w:cs="Times New Roman"/>
            </w:rPr>
          </w:sdtEndPr>
          <w:sdtContent>
            <w:sdt>
              <w:sdtPr>
                <w:rPr>
                  <w:rFonts w:asciiTheme="majorHAnsi" w:eastAsia="Calibri" w:hAnsiTheme="majorHAnsi" w:cstheme="majorHAnsi"/>
                  <w:szCs w:val="22"/>
                  <w:lang w:val="en-US"/>
                </w:rPr>
                <w:id w:val="-577823309"/>
                <w:placeholder>
                  <w:docPart w:val="B011829CBB0F499DBD6D4BA6CC2695C9"/>
                </w:placeholder>
              </w:sdtPr>
              <w:sdtEndPr>
                <w:rPr>
                  <w:rFonts w:ascii="Calibri" w:hAnsi="Calibri" w:cs="Times New Roman"/>
                </w:rPr>
              </w:sdtEndPr>
              <w:sdtContent>
                <w:sdt>
                  <w:sdtPr>
                    <w:rPr>
                      <w:rFonts w:asciiTheme="majorHAnsi" w:eastAsia="Calibri" w:hAnsiTheme="majorHAnsi" w:cstheme="majorHAnsi"/>
                      <w:szCs w:val="22"/>
                      <w:lang w:val="en-US"/>
                    </w:rPr>
                    <w:id w:val="2043939979"/>
                    <w:placeholder>
                      <w:docPart w:val="8951DA89FE4A472BA1E8C11678A817BE"/>
                    </w:placeholder>
                  </w:sdtPr>
                  <w:sdtEndPr>
                    <w:rPr>
                      <w:rFonts w:ascii="Calibri" w:hAnsi="Calibri" w:cs="Times New Roman"/>
                    </w:rPr>
                  </w:sdtEndPr>
                  <w:sdtContent>
                    <w:tc>
                      <w:tcPr>
                        <w:tcW w:w="8420" w:type="dxa"/>
                      </w:tcPr>
                      <w:p w14:paraId="599135B0" w14:textId="77777777" w:rsidR="00933898" w:rsidRPr="0018452E" w:rsidRDefault="00933898" w:rsidP="00F36318">
                        <w:pPr>
                          <w:spacing w:before="60" w:after="60" w:line="23" w:lineRule="atLeast"/>
                          <w:rPr>
                            <w:rFonts w:asciiTheme="majorHAnsi" w:hAnsiTheme="majorHAnsi" w:cstheme="majorHAnsi"/>
                            <w:szCs w:val="22"/>
                            <w:lang w:val="en-PH"/>
                          </w:rPr>
                        </w:pPr>
                        <w:r w:rsidRPr="0018452E">
                          <w:rPr>
                            <w:rFonts w:asciiTheme="majorHAnsi" w:hAnsiTheme="majorHAnsi" w:cstheme="majorHAnsi"/>
                            <w:szCs w:val="22"/>
                            <w:lang w:val="en-PH"/>
                          </w:rPr>
                          <w:t xml:space="preserve">Language. The Agreement is concluded in one of the following languages: </w:t>
                        </w:r>
                      </w:p>
                      <w:p w14:paraId="32C57B74" w14:textId="77777777" w:rsidR="00933898" w:rsidRPr="00780547" w:rsidRDefault="005840C5" w:rsidP="00933898">
                        <w:pPr>
                          <w:pStyle w:val="ListParagraph"/>
                          <w:numPr>
                            <w:ilvl w:val="0"/>
                            <w:numId w:val="9"/>
                          </w:numPr>
                          <w:spacing w:before="60" w:after="60" w:line="23" w:lineRule="atLeast"/>
                          <w:rPr>
                            <w:rFonts w:asciiTheme="majorHAnsi" w:hAnsiTheme="majorHAnsi" w:cstheme="majorHAnsi"/>
                            <w:color w:val="000000"/>
                          </w:rPr>
                        </w:pPr>
                        <w:sdt>
                          <w:sdtPr>
                            <w:rPr>
                              <w:rFonts w:asciiTheme="majorHAnsi" w:hAnsiTheme="majorHAnsi" w:cstheme="majorHAnsi"/>
                              <w:color w:val="000000"/>
                            </w:rPr>
                            <w:id w:val="796266756"/>
                            <w14:checkbox>
                              <w14:checked w14:val="0"/>
                              <w14:checkedState w14:val="2612" w14:font="MS Gothic"/>
                              <w14:uncheckedState w14:val="2610" w14:font="MS Gothic"/>
                            </w14:checkbox>
                          </w:sdtPr>
                          <w:sdtEndPr/>
                          <w:sdtContent>
                            <w:r w:rsidR="00933898">
                              <w:rPr>
                                <w:rFonts w:ascii="MS Gothic" w:eastAsia="MS Gothic" w:hAnsi="MS Gothic" w:cstheme="majorHAnsi" w:hint="eastAsia"/>
                                <w:color w:val="000000"/>
                              </w:rPr>
                              <w:t>☐</w:t>
                            </w:r>
                          </w:sdtContent>
                        </w:sdt>
                        <w:r w:rsidR="00933898" w:rsidRPr="00780547">
                          <w:rPr>
                            <w:rFonts w:asciiTheme="majorHAnsi" w:hAnsiTheme="majorHAnsi" w:cstheme="majorHAnsi"/>
                            <w:color w:val="000000"/>
                          </w:rPr>
                          <w:t>IOM official language (English, French or Spanish); OR</w:t>
                        </w:r>
                      </w:p>
                      <w:p w14:paraId="5D1DD4CD" w14:textId="77777777" w:rsidR="00933898" w:rsidRPr="007C3ADA" w:rsidRDefault="005840C5" w:rsidP="00933898">
                        <w:pPr>
                          <w:pStyle w:val="ListParagraph"/>
                          <w:numPr>
                            <w:ilvl w:val="0"/>
                            <w:numId w:val="9"/>
                          </w:numPr>
                          <w:spacing w:before="60" w:after="60" w:line="23" w:lineRule="atLeast"/>
                          <w:rPr>
                            <w:rFonts w:asciiTheme="majorHAnsi" w:hAnsiTheme="majorHAnsi" w:cstheme="majorHAnsi"/>
                            <w:color w:val="000000"/>
                          </w:rPr>
                        </w:pPr>
                        <w:sdt>
                          <w:sdtPr>
                            <w:rPr>
                              <w:rFonts w:asciiTheme="majorHAnsi" w:hAnsiTheme="majorHAnsi" w:cstheme="majorHAnsi"/>
                              <w:color w:val="000000"/>
                            </w:rPr>
                            <w:id w:val="1886139900"/>
                            <w14:checkbox>
                              <w14:checked w14:val="0"/>
                              <w14:checkedState w14:val="2612" w14:font="MS Gothic"/>
                              <w14:uncheckedState w14:val="2610" w14:font="MS Gothic"/>
                            </w14:checkbox>
                          </w:sdtPr>
                          <w:sdtEndPr/>
                          <w:sdtContent>
                            <w:r w:rsidR="00933898">
                              <w:rPr>
                                <w:rFonts w:ascii="MS Gothic" w:eastAsia="MS Gothic" w:hAnsi="MS Gothic" w:cstheme="majorHAnsi" w:hint="eastAsia"/>
                                <w:color w:val="000000"/>
                              </w:rPr>
                              <w:t>☐</w:t>
                            </w:r>
                          </w:sdtContent>
                        </w:sdt>
                        <w:r w:rsidR="00933898" w:rsidRPr="00780547">
                          <w:rPr>
                            <w:rFonts w:asciiTheme="majorHAnsi" w:hAnsiTheme="majorHAnsi" w:cstheme="majorHAnsi"/>
                            <w:color w:val="000000"/>
                          </w:rPr>
                          <w:t>Bilingually (both language versions have identical content with at least one language being an official IOM language) and the language clause (i.e., IOM official language prevails in case of discrepancy) has been included.</w:t>
                        </w:r>
                      </w:p>
                    </w:tc>
                  </w:sdtContent>
                </w:sdt>
              </w:sdtContent>
            </w:sdt>
          </w:sdtContent>
        </w:sdt>
      </w:tr>
      <w:tr w:rsidR="00933898" w:rsidRPr="005840C5" w14:paraId="5B13BD09" w14:textId="77777777" w:rsidTr="00F36318">
        <w:trPr>
          <w:trHeight w:val="556"/>
        </w:trPr>
        <w:tc>
          <w:tcPr>
            <w:tcW w:w="646" w:type="dxa"/>
          </w:tcPr>
          <w:p w14:paraId="3FA7EB50"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923228954"/>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27FB2E7C" w14:textId="77777777" w:rsidR="00933898" w:rsidRPr="00780547" w:rsidRDefault="00933898" w:rsidP="00F36318">
            <w:pPr>
              <w:spacing w:line="240" w:lineRule="auto"/>
              <w:rPr>
                <w:rFonts w:asciiTheme="majorHAnsi" w:hAnsiTheme="majorHAnsi" w:cstheme="majorHAnsi"/>
                <w:szCs w:val="22"/>
              </w:rPr>
            </w:pPr>
          </w:p>
          <w:p w14:paraId="6A331D64" w14:textId="77777777" w:rsidR="00933898" w:rsidRPr="00780547" w:rsidRDefault="00933898" w:rsidP="00F36318">
            <w:pPr>
              <w:spacing w:line="240" w:lineRule="auto"/>
              <w:jc w:val="center"/>
              <w:rPr>
                <w:rFonts w:asciiTheme="majorHAnsi" w:hAnsiTheme="majorHAnsi" w:cstheme="majorHAnsi"/>
                <w:szCs w:val="22"/>
              </w:rPr>
            </w:pPr>
          </w:p>
        </w:tc>
        <w:sdt>
          <w:sdtPr>
            <w:rPr>
              <w:rFonts w:asciiTheme="majorHAnsi" w:hAnsiTheme="majorHAnsi" w:cstheme="majorHAnsi"/>
              <w:szCs w:val="22"/>
            </w:rPr>
            <w:id w:val="1731114371"/>
            <w:placeholder>
              <w:docPart w:val="A974C49840A2436785E02D954E7FCB6A"/>
            </w:placeholder>
          </w:sdtPr>
          <w:sdtEndPr/>
          <w:sdtContent>
            <w:sdt>
              <w:sdtPr>
                <w:rPr>
                  <w:rFonts w:asciiTheme="majorHAnsi" w:hAnsiTheme="majorHAnsi" w:cstheme="majorHAnsi"/>
                  <w:szCs w:val="22"/>
                </w:rPr>
                <w:id w:val="-1030110576"/>
                <w:placeholder>
                  <w:docPart w:val="AAC0B9AD1AD1438CA62AC34C59DCBC80"/>
                </w:placeholder>
              </w:sdtPr>
              <w:sdtEndPr/>
              <w:sdtContent>
                <w:sdt>
                  <w:sdtPr>
                    <w:rPr>
                      <w:rFonts w:asciiTheme="majorHAnsi" w:hAnsiTheme="majorHAnsi" w:cstheme="majorHAnsi"/>
                      <w:szCs w:val="22"/>
                    </w:rPr>
                    <w:id w:val="1848507563"/>
                    <w:placeholder>
                      <w:docPart w:val="F2965345B7964B6AA876B31EB5355294"/>
                    </w:placeholder>
                  </w:sdtPr>
                  <w:sdtEndPr/>
                  <w:sdtContent>
                    <w:sdt>
                      <w:sdtPr>
                        <w:rPr>
                          <w:rFonts w:asciiTheme="majorHAnsi" w:hAnsiTheme="majorHAnsi" w:cstheme="majorHAnsi"/>
                          <w:szCs w:val="22"/>
                        </w:rPr>
                        <w:id w:val="1422449460"/>
                        <w:placeholder>
                          <w:docPart w:val="FE5DC9B0E15D41428024DCB99FC37F35"/>
                        </w:placeholder>
                      </w:sdtPr>
                      <w:sdtEndPr/>
                      <w:sdtContent>
                        <w:tc>
                          <w:tcPr>
                            <w:tcW w:w="8420" w:type="dxa"/>
                          </w:tcPr>
                          <w:p w14:paraId="45FB7712" w14:textId="77777777" w:rsidR="00933898" w:rsidRPr="00780547" w:rsidRDefault="00933898" w:rsidP="00F36318">
                            <w:pPr>
                              <w:spacing w:line="240" w:lineRule="auto"/>
                              <w:jc w:val="both"/>
                              <w:rPr>
                                <w:rFonts w:asciiTheme="majorHAnsi" w:hAnsiTheme="majorHAnsi" w:cstheme="majorHAnsi"/>
                                <w:szCs w:val="22"/>
                                <w:lang w:val="en-GB"/>
                              </w:rPr>
                            </w:pPr>
                            <w:r w:rsidRPr="00780547">
                              <w:rPr>
                                <w:rFonts w:asciiTheme="majorHAnsi" w:hAnsiTheme="majorHAnsi" w:cstheme="majorHAnsi"/>
                                <w:color w:val="000000"/>
                                <w:szCs w:val="22"/>
                                <w:lang w:val="en-GB"/>
                              </w:rPr>
                              <w:t>All Annexes referred to in the Agreement/Amendment, if any, are attached to the Agreement/Amendment and do not create additional obligations other than those contained in the Agreement itself.</w:t>
                            </w:r>
                          </w:p>
                        </w:tc>
                      </w:sdtContent>
                    </w:sdt>
                  </w:sdtContent>
                </w:sdt>
              </w:sdtContent>
            </w:sdt>
          </w:sdtContent>
        </w:sdt>
      </w:tr>
      <w:tr w:rsidR="00933898" w:rsidRPr="005840C5" w14:paraId="52E4B4B7" w14:textId="77777777" w:rsidTr="00F36318">
        <w:trPr>
          <w:trHeight w:val="556"/>
        </w:trPr>
        <w:tc>
          <w:tcPr>
            <w:tcW w:w="646" w:type="dxa"/>
          </w:tcPr>
          <w:p w14:paraId="1F47F7C2"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1233925442"/>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26F8A020" w14:textId="77777777" w:rsidR="00933898" w:rsidRPr="00780547" w:rsidRDefault="00933898" w:rsidP="00F36318">
            <w:pPr>
              <w:spacing w:line="240" w:lineRule="auto"/>
              <w:rPr>
                <w:rFonts w:asciiTheme="majorHAnsi" w:hAnsiTheme="majorHAnsi" w:cstheme="majorHAnsi"/>
                <w:szCs w:val="22"/>
              </w:rPr>
            </w:pPr>
          </w:p>
          <w:p w14:paraId="2B23AC84" w14:textId="77777777" w:rsidR="00933898" w:rsidRPr="00780547" w:rsidRDefault="00933898" w:rsidP="00F36318">
            <w:pPr>
              <w:spacing w:line="240" w:lineRule="auto"/>
              <w:jc w:val="center"/>
              <w:rPr>
                <w:rFonts w:asciiTheme="majorHAnsi" w:hAnsiTheme="majorHAnsi" w:cstheme="majorHAnsi"/>
                <w:szCs w:val="22"/>
              </w:rPr>
            </w:pPr>
          </w:p>
        </w:tc>
        <w:sdt>
          <w:sdtPr>
            <w:rPr>
              <w:rFonts w:asciiTheme="majorHAnsi" w:hAnsiTheme="majorHAnsi" w:cstheme="majorHAnsi"/>
              <w:szCs w:val="22"/>
            </w:rPr>
            <w:id w:val="-1178957046"/>
            <w:placeholder>
              <w:docPart w:val="0F9418AC3DCB45F186B6A97705B32434"/>
            </w:placeholder>
          </w:sdtPr>
          <w:sdtEndPr/>
          <w:sdtContent>
            <w:sdt>
              <w:sdtPr>
                <w:rPr>
                  <w:rFonts w:asciiTheme="majorHAnsi" w:hAnsiTheme="majorHAnsi" w:cstheme="majorHAnsi"/>
                  <w:szCs w:val="22"/>
                </w:rPr>
                <w:id w:val="1277833067"/>
                <w:placeholder>
                  <w:docPart w:val="917AD50B22E642AFBB2006CC656FD8C1"/>
                </w:placeholder>
              </w:sdtPr>
              <w:sdtEndPr/>
              <w:sdtContent>
                <w:sdt>
                  <w:sdtPr>
                    <w:rPr>
                      <w:rFonts w:asciiTheme="majorHAnsi" w:hAnsiTheme="majorHAnsi" w:cstheme="majorHAnsi"/>
                      <w:szCs w:val="22"/>
                    </w:rPr>
                    <w:id w:val="1628428722"/>
                    <w:placeholder>
                      <w:docPart w:val="798369C972054CB9999798F3B8A561E5"/>
                    </w:placeholder>
                  </w:sdtPr>
                  <w:sdtEndPr/>
                  <w:sdtContent>
                    <w:sdt>
                      <w:sdtPr>
                        <w:rPr>
                          <w:rFonts w:asciiTheme="majorHAnsi" w:hAnsiTheme="majorHAnsi" w:cstheme="majorHAnsi"/>
                          <w:szCs w:val="22"/>
                        </w:rPr>
                        <w:id w:val="264587473"/>
                        <w:placeholder>
                          <w:docPart w:val="6E9941BCACFD4EBFA16766E059D35FC0"/>
                        </w:placeholder>
                      </w:sdtPr>
                      <w:sdtEndPr/>
                      <w:sdtContent>
                        <w:tc>
                          <w:tcPr>
                            <w:tcW w:w="8420" w:type="dxa"/>
                          </w:tcPr>
                          <w:p w14:paraId="129E02F9" w14:textId="77777777" w:rsidR="00933898" w:rsidRPr="00780547" w:rsidRDefault="00933898" w:rsidP="00F36318">
                            <w:pPr>
                              <w:spacing w:line="240" w:lineRule="auto"/>
                              <w:jc w:val="both"/>
                              <w:rPr>
                                <w:rFonts w:asciiTheme="majorHAnsi" w:hAnsiTheme="majorHAnsi" w:cstheme="majorHAnsi"/>
                                <w:szCs w:val="22"/>
                                <w:lang w:val="en-GB"/>
                              </w:rPr>
                            </w:pPr>
                            <w:r w:rsidRPr="00780547">
                              <w:rPr>
                                <w:rFonts w:asciiTheme="majorHAnsi" w:hAnsiTheme="majorHAnsi" w:cstheme="majorHAnsi"/>
                                <w:color w:val="000000"/>
                                <w:szCs w:val="22"/>
                                <w:lang w:val="en-GB"/>
                              </w:rPr>
                              <w:t>All Annexes are provided either in English, French or Spanish. In case Annexes in another language are attached, translations in one of the official languages are attached, contain a statement that they prevail in case of discrepancy over the version of the Annex in a non-official language and will be signed by the Implementing Partner.</w:t>
                            </w:r>
                          </w:p>
                        </w:tc>
                      </w:sdtContent>
                    </w:sdt>
                  </w:sdtContent>
                </w:sdt>
              </w:sdtContent>
            </w:sdt>
          </w:sdtContent>
        </w:sdt>
      </w:tr>
      <w:tr w:rsidR="00933898" w:rsidRPr="005840C5" w14:paraId="6B486D78" w14:textId="77777777" w:rsidTr="00F36318">
        <w:trPr>
          <w:trHeight w:val="556"/>
        </w:trPr>
        <w:tc>
          <w:tcPr>
            <w:tcW w:w="646" w:type="dxa"/>
          </w:tcPr>
          <w:p w14:paraId="2AF5BB68" w14:textId="77777777" w:rsidR="00933898" w:rsidRPr="00921CA0" w:rsidRDefault="005840C5" w:rsidP="00F36318">
            <w:pPr>
              <w:spacing w:line="240" w:lineRule="auto"/>
              <w:jc w:val="both"/>
              <w:rPr>
                <w:rFonts w:ascii="Calibri Light" w:hAnsi="Calibri Light" w:cs="Calibri Light"/>
                <w:szCs w:val="22"/>
              </w:rPr>
            </w:pPr>
            <w:sdt>
              <w:sdtPr>
                <w:rPr>
                  <w:rFonts w:ascii="Calibri Light" w:hAnsi="Calibri Light" w:cs="Calibri Light"/>
                  <w:szCs w:val="22"/>
                </w:rPr>
                <w:tag w:val="New Service Agreement "/>
                <w:id w:val="266281942"/>
                <w15:color w:val="3366FF"/>
                <w14:checkbox>
                  <w14:checked w14:val="0"/>
                  <w14:checkedState w14:val="00FE" w14:font="Wingdings"/>
                  <w14:uncheckedState w14:val="2610" w14:font="MS Gothic"/>
                </w14:checkbox>
              </w:sdtPr>
              <w:sdtEndPr/>
              <w:sdtContent>
                <w:r w:rsidR="00933898" w:rsidRPr="00921CA0">
                  <w:rPr>
                    <w:rFonts w:ascii="Segoe UI Symbol" w:eastAsia="MS Gothic" w:hAnsi="Segoe UI Symbol" w:cs="Segoe UI Symbol"/>
                    <w:szCs w:val="22"/>
                  </w:rPr>
                  <w:t>☐</w:t>
                </w:r>
              </w:sdtContent>
            </w:sdt>
          </w:p>
          <w:p w14:paraId="30233FFA" w14:textId="77777777" w:rsidR="00933898" w:rsidRPr="00780547" w:rsidRDefault="00933898" w:rsidP="00F36318">
            <w:pPr>
              <w:spacing w:line="240" w:lineRule="auto"/>
              <w:rPr>
                <w:rFonts w:asciiTheme="majorHAnsi" w:hAnsiTheme="majorHAnsi" w:cstheme="majorHAnsi"/>
                <w:szCs w:val="22"/>
              </w:rPr>
            </w:pPr>
          </w:p>
          <w:p w14:paraId="535A2054" w14:textId="77777777" w:rsidR="00933898" w:rsidRPr="00780547" w:rsidRDefault="00933898" w:rsidP="00F36318">
            <w:pPr>
              <w:spacing w:line="240" w:lineRule="auto"/>
              <w:jc w:val="center"/>
              <w:rPr>
                <w:rFonts w:asciiTheme="majorHAnsi" w:hAnsiTheme="majorHAnsi" w:cstheme="majorHAnsi"/>
                <w:szCs w:val="22"/>
              </w:rPr>
            </w:pPr>
          </w:p>
        </w:tc>
        <w:sdt>
          <w:sdtPr>
            <w:rPr>
              <w:rFonts w:asciiTheme="majorHAnsi" w:eastAsia="Calibri" w:hAnsiTheme="majorHAnsi" w:cstheme="majorHAnsi"/>
              <w:szCs w:val="22"/>
              <w:lang w:val="en-US"/>
            </w:rPr>
            <w:id w:val="2116634480"/>
            <w:placeholder>
              <w:docPart w:val="416CF410046D40BF874AF7D6DF845599"/>
            </w:placeholder>
          </w:sdtPr>
          <w:sdtEndPr>
            <w:rPr>
              <w:rFonts w:ascii="Calibri" w:hAnsi="Calibri" w:cs="Times New Roman"/>
            </w:rPr>
          </w:sdtEndPr>
          <w:sdtContent>
            <w:sdt>
              <w:sdtPr>
                <w:rPr>
                  <w:rFonts w:asciiTheme="majorHAnsi" w:eastAsia="Calibri" w:hAnsiTheme="majorHAnsi" w:cstheme="majorHAnsi"/>
                  <w:szCs w:val="22"/>
                  <w:lang w:val="en-US"/>
                </w:rPr>
                <w:id w:val="-395432711"/>
                <w:placeholder>
                  <w:docPart w:val="80BCA72BDACF4AB99713EBC8591FB07A"/>
                </w:placeholder>
              </w:sdtPr>
              <w:sdtEndPr>
                <w:rPr>
                  <w:rFonts w:ascii="Calibri" w:hAnsi="Calibri" w:cs="Times New Roman"/>
                </w:rPr>
              </w:sdtEndPr>
              <w:sdtContent>
                <w:sdt>
                  <w:sdtPr>
                    <w:rPr>
                      <w:rFonts w:asciiTheme="majorHAnsi" w:eastAsia="Calibri" w:hAnsiTheme="majorHAnsi" w:cstheme="majorHAnsi"/>
                      <w:szCs w:val="22"/>
                      <w:lang w:val="en-US"/>
                    </w:rPr>
                    <w:id w:val="2017348492"/>
                    <w:placeholder>
                      <w:docPart w:val="37D05E41003D4943B322FAB9DA2F66A4"/>
                    </w:placeholder>
                  </w:sdtPr>
                  <w:sdtEndPr>
                    <w:rPr>
                      <w:rFonts w:ascii="Calibri" w:hAnsi="Calibri" w:cs="Times New Roman"/>
                    </w:rPr>
                  </w:sdtEndPr>
                  <w:sdtContent>
                    <w:tc>
                      <w:tcPr>
                        <w:tcW w:w="8420" w:type="dxa"/>
                      </w:tcPr>
                      <w:p w14:paraId="43970D6F" w14:textId="77777777" w:rsidR="00933898" w:rsidRPr="0018452E" w:rsidRDefault="00933898" w:rsidP="00F36318">
                        <w:pPr>
                          <w:spacing w:line="240" w:lineRule="auto"/>
                          <w:rPr>
                            <w:rFonts w:asciiTheme="majorHAnsi" w:hAnsiTheme="majorHAnsi" w:cstheme="majorHAnsi"/>
                            <w:szCs w:val="22"/>
                            <w:lang w:val="en-PH"/>
                          </w:rPr>
                        </w:pPr>
                        <w:r w:rsidRPr="0018452E">
                          <w:rPr>
                            <w:rFonts w:asciiTheme="majorHAnsi" w:hAnsiTheme="majorHAnsi" w:cstheme="majorHAnsi"/>
                            <w:szCs w:val="22"/>
                            <w:lang w:val="en-PH"/>
                          </w:rPr>
                          <w:t>Donor Flow-Down Requirements. Check:</w:t>
                        </w:r>
                      </w:p>
                      <w:p w14:paraId="14EB29C7" w14:textId="77777777" w:rsidR="00933898" w:rsidRPr="00780547" w:rsidRDefault="005840C5" w:rsidP="00933898">
                        <w:pPr>
                          <w:pStyle w:val="ListParagraph"/>
                          <w:numPr>
                            <w:ilvl w:val="0"/>
                            <w:numId w:val="10"/>
                          </w:numPr>
                          <w:rPr>
                            <w:rFonts w:asciiTheme="majorHAnsi" w:hAnsiTheme="majorHAnsi" w:cstheme="majorHAnsi"/>
                            <w:color w:val="000000"/>
                          </w:rPr>
                        </w:pPr>
                        <w:sdt>
                          <w:sdtPr>
                            <w:rPr>
                              <w:rFonts w:asciiTheme="majorHAnsi" w:hAnsiTheme="majorHAnsi" w:cstheme="majorHAnsi"/>
                              <w:color w:val="000000"/>
                            </w:rPr>
                            <w:id w:val="191346472"/>
                            <w14:checkbox>
                              <w14:checked w14:val="0"/>
                              <w14:checkedState w14:val="2612" w14:font="MS Gothic"/>
                              <w14:uncheckedState w14:val="2610" w14:font="MS Gothic"/>
                            </w14:checkbox>
                          </w:sdtPr>
                          <w:sdtEndPr/>
                          <w:sdtContent>
                            <w:r w:rsidR="00933898">
                              <w:rPr>
                                <w:rFonts w:ascii="MS Gothic" w:eastAsia="MS Gothic" w:hAnsi="MS Gothic" w:cstheme="majorHAnsi" w:hint="eastAsia"/>
                                <w:color w:val="000000"/>
                              </w:rPr>
                              <w:t>☐</w:t>
                            </w:r>
                          </w:sdtContent>
                        </w:sdt>
                        <w:r w:rsidR="00933898" w:rsidRPr="00780547">
                          <w:rPr>
                            <w:rFonts w:asciiTheme="majorHAnsi" w:hAnsiTheme="majorHAnsi" w:cstheme="majorHAnsi"/>
                            <w:color w:val="000000"/>
                          </w:rPr>
                          <w:t>There are no specific Donor requirements for this Agreement, Article 25 (Special Provisions) has been deleted and subsequent enumeration has been corrected; OR</w:t>
                        </w:r>
                      </w:p>
                      <w:p w14:paraId="1CAE7197" w14:textId="77777777" w:rsidR="00933898" w:rsidRPr="003D2CA5" w:rsidRDefault="005840C5" w:rsidP="00933898">
                        <w:pPr>
                          <w:pStyle w:val="ListParagraph"/>
                          <w:numPr>
                            <w:ilvl w:val="0"/>
                            <w:numId w:val="10"/>
                          </w:numPr>
                          <w:rPr>
                            <w:rFonts w:asciiTheme="majorHAnsi" w:hAnsiTheme="majorHAnsi" w:cstheme="majorHAnsi"/>
                            <w:color w:val="000000"/>
                          </w:rPr>
                        </w:pPr>
                        <w:sdt>
                          <w:sdtPr>
                            <w:rPr>
                              <w:rFonts w:asciiTheme="majorHAnsi" w:hAnsiTheme="majorHAnsi" w:cstheme="majorHAnsi"/>
                              <w:color w:val="000000"/>
                            </w:rPr>
                            <w:id w:val="-1938593676"/>
                            <w14:checkbox>
                              <w14:checked w14:val="0"/>
                              <w14:checkedState w14:val="2612" w14:font="MS Gothic"/>
                              <w14:uncheckedState w14:val="2610" w14:font="MS Gothic"/>
                            </w14:checkbox>
                          </w:sdtPr>
                          <w:sdtEndPr/>
                          <w:sdtContent>
                            <w:r w:rsidR="00933898">
                              <w:rPr>
                                <w:rFonts w:ascii="MS Gothic" w:eastAsia="MS Gothic" w:hAnsi="MS Gothic" w:cstheme="majorHAnsi" w:hint="eastAsia"/>
                                <w:color w:val="000000"/>
                              </w:rPr>
                              <w:t>☐</w:t>
                            </w:r>
                          </w:sdtContent>
                        </w:sdt>
                        <w:r w:rsidR="00933898" w:rsidRPr="00780547">
                          <w:rPr>
                            <w:rFonts w:asciiTheme="majorHAnsi" w:hAnsiTheme="majorHAnsi" w:cstheme="majorHAnsi"/>
                            <w:color w:val="000000"/>
                          </w:rPr>
                          <w:t xml:space="preserve">Donor requirements have been added to Article 25 (Special Provisions) and they are not in violation of other terms of this Agreement (If unsure, please contact </w:t>
                        </w:r>
                        <w:hyperlink r:id="rId16" w:history="1">
                          <w:r w:rsidR="00933898" w:rsidRPr="00780547">
                            <w:rPr>
                              <w:rStyle w:val="Hyperlink"/>
                              <w:rFonts w:asciiTheme="majorHAnsi" w:hAnsiTheme="majorHAnsi" w:cstheme="majorHAnsi"/>
                            </w:rPr>
                            <w:t>LEGContracts@iom.int</w:t>
                          </w:r>
                        </w:hyperlink>
                        <w:r w:rsidR="00933898" w:rsidRPr="00780547">
                          <w:rPr>
                            <w:rFonts w:asciiTheme="majorHAnsi" w:hAnsiTheme="majorHAnsi" w:cstheme="majorHAnsi"/>
                            <w:color w:val="000000"/>
                          </w:rPr>
                          <w:t>).</w:t>
                        </w:r>
                      </w:p>
                    </w:tc>
                  </w:sdtContent>
                </w:sdt>
              </w:sdtContent>
            </w:sdt>
          </w:sdtContent>
        </w:sdt>
      </w:tr>
      <w:bookmarkEnd w:id="49"/>
    </w:tbl>
    <w:p w14:paraId="549C7699" w14:textId="77777777" w:rsidR="00933898" w:rsidRPr="00780547" w:rsidRDefault="00933898" w:rsidP="00933898">
      <w:pPr>
        <w:spacing w:line="23" w:lineRule="atLeast"/>
        <w:jc w:val="both"/>
        <w:rPr>
          <w:rFonts w:asciiTheme="majorHAnsi" w:hAnsiTheme="majorHAnsi" w:cstheme="minorHAnsi"/>
          <w:snapToGrid w:val="0"/>
          <w:szCs w:val="22"/>
          <w:highlight w:val="lightGray"/>
          <w:lang w:val="en-GB"/>
        </w:rPr>
      </w:pPr>
    </w:p>
    <w:p w14:paraId="7E7EF53E" w14:textId="77777777" w:rsidR="00933898" w:rsidRPr="00976B6B" w:rsidRDefault="00933898" w:rsidP="00933898">
      <w:pPr>
        <w:spacing w:line="23" w:lineRule="atLeast"/>
        <w:rPr>
          <w:rFonts w:asciiTheme="minorHAnsi" w:hAnsiTheme="minorHAnsi" w:cstheme="minorHAnsi"/>
          <w:snapToGrid w:val="0"/>
          <w:szCs w:val="22"/>
          <w:highlight w:val="lightGray"/>
          <w:lang w:val="en-GB"/>
        </w:rPr>
      </w:pPr>
    </w:p>
    <w:p w14:paraId="073DC965" w14:textId="77777777" w:rsidR="00D167AF" w:rsidRPr="00933898" w:rsidRDefault="00D167AF" w:rsidP="00976B6B">
      <w:pPr>
        <w:spacing w:line="23" w:lineRule="atLeast"/>
        <w:rPr>
          <w:rFonts w:asciiTheme="minorHAnsi" w:hAnsiTheme="minorHAnsi" w:cstheme="minorHAnsi"/>
          <w:szCs w:val="22"/>
          <w:lang w:val="en-PH"/>
        </w:rPr>
      </w:pPr>
    </w:p>
    <w:sectPr w:rsidR="00D167AF" w:rsidRPr="00933898">
      <w:headerReference w:type="default" r:id="rId17"/>
      <w:footerReference w:type="defaul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LEG Contract Review" w:date="2022-11-23T16:23:00Z" w:initials="LEGCR">
    <w:p w14:paraId="00FFE22B" w14:textId="77777777" w:rsidR="00976B6B" w:rsidRDefault="00976B6B">
      <w:pPr>
        <w:pStyle w:val="CommentText"/>
      </w:pPr>
      <w:r>
        <w:rPr>
          <w:rStyle w:val="CommentReference"/>
        </w:rPr>
        <w:annotationRef/>
      </w:r>
      <w:r w:rsidRPr="00976B6B">
        <w:rPr>
          <w:color w:val="333333"/>
          <w:highlight w:val="lightGray"/>
        </w:rPr>
        <w:t>Notes to Department/Office/Mission:</w:t>
      </w:r>
    </w:p>
    <w:p w14:paraId="73942AB7" w14:textId="77777777" w:rsidR="00976B6B" w:rsidRDefault="00976B6B">
      <w:pPr>
        <w:pStyle w:val="CommentText"/>
      </w:pPr>
    </w:p>
    <w:p w14:paraId="163796EF" w14:textId="77777777" w:rsidR="00976B6B" w:rsidRDefault="00976B6B">
      <w:pPr>
        <w:pStyle w:val="CommentText"/>
      </w:pPr>
      <w:r>
        <w:rPr>
          <w:color w:val="333333"/>
          <w:highlight w:val="white"/>
        </w:rPr>
        <w:t>This contract type is covered by the IN 284. Please read IN 284 for the changes relating to implementing partners.</w:t>
      </w:r>
    </w:p>
    <w:p w14:paraId="6DA615C7" w14:textId="77777777" w:rsidR="00976B6B" w:rsidRDefault="00976B6B">
      <w:pPr>
        <w:pStyle w:val="CommentText"/>
      </w:pPr>
    </w:p>
    <w:p w14:paraId="179E7406" w14:textId="77777777" w:rsidR="00976B6B" w:rsidRDefault="00976B6B">
      <w:pPr>
        <w:pStyle w:val="CommentText"/>
      </w:pPr>
      <w:r>
        <w:rPr>
          <w:color w:val="333333"/>
          <w:highlight w:val="white"/>
        </w:rPr>
        <w:t>For Project Implementation Agreements which are funded by EU through a PAGODA, Contribution or ECHO Agreement, please use the B.2 EU Funded Project Implementation Agreement template. </w:t>
      </w:r>
    </w:p>
    <w:p w14:paraId="34D5C00E" w14:textId="77777777" w:rsidR="00976B6B" w:rsidRDefault="00976B6B">
      <w:pPr>
        <w:pStyle w:val="CommentText"/>
      </w:pPr>
    </w:p>
    <w:p w14:paraId="0735A392" w14:textId="77777777" w:rsidR="00976B6B" w:rsidRDefault="00976B6B">
      <w:pPr>
        <w:pStyle w:val="CommentText"/>
      </w:pPr>
      <w:r>
        <w:rPr>
          <w:color w:val="333333"/>
          <w:highlight w:val="white"/>
        </w:rPr>
        <w:t>For the latest version of the LEG CR templates, forms and flow down conditions, please see this link:</w:t>
      </w:r>
    </w:p>
    <w:p w14:paraId="2FD0BA48" w14:textId="77777777" w:rsidR="00976B6B" w:rsidRDefault="00976B6B">
      <w:pPr>
        <w:pStyle w:val="CommentText"/>
      </w:pPr>
      <w:r>
        <w:rPr>
          <w:color w:val="333333"/>
          <w:highlight w:val="white"/>
        </w:rPr>
        <w:t> </w:t>
      </w:r>
    </w:p>
    <w:p w14:paraId="6218FE0C" w14:textId="77777777" w:rsidR="00976B6B" w:rsidRDefault="00976B6B" w:rsidP="00FF0477">
      <w:pPr>
        <w:pStyle w:val="CommentText"/>
      </w:pPr>
      <w:r>
        <w:rPr>
          <w:color w:val="333333"/>
          <w:highlight w:val="white"/>
        </w:rPr>
        <w:t xml:space="preserve">SharePoint: </w:t>
      </w:r>
      <w:hyperlink r:id="rId1" w:history="1">
        <w:r w:rsidRPr="00EB3E11">
          <w:rPr>
            <w:rStyle w:val="Hyperlink"/>
            <w:highlight w:val="white"/>
          </w:rPr>
          <w:t>https://iomint.sharepoint.com/sites/LEGContractReview-Templates</w:t>
        </w:r>
      </w:hyperlink>
    </w:p>
  </w:comment>
  <w:comment w:id="4" w:author="LEG Contract Review" w:date="2022-11-23T16:23:00Z" w:initials="LEGCR">
    <w:p w14:paraId="4135DC7E" w14:textId="73DB644D" w:rsidR="00976B6B" w:rsidRDefault="00976B6B">
      <w:pPr>
        <w:pStyle w:val="CommentText"/>
      </w:pPr>
      <w:r>
        <w:rPr>
          <w:rStyle w:val="CommentReference"/>
        </w:rPr>
        <w:annotationRef/>
      </w:r>
      <w:r w:rsidRPr="00976B6B">
        <w:rPr>
          <w:color w:val="333333"/>
          <w:highlight w:val="lightGray"/>
        </w:rPr>
        <w:t>Notes to Department/Office/Mission:</w:t>
      </w:r>
      <w:r>
        <w:br/>
      </w:r>
    </w:p>
    <w:p w14:paraId="4811E44B" w14:textId="77777777" w:rsidR="00976B6B" w:rsidRDefault="00976B6B" w:rsidP="00FF0477">
      <w:pPr>
        <w:pStyle w:val="CommentText"/>
      </w:pPr>
      <w:r>
        <w:t xml:space="preserve">Without any deviation means that nothing in the template is changed other than filling in names, prices, dates, etc. in the appropriate space </w:t>
      </w:r>
      <w:proofErr w:type="gramStart"/>
      <w:r>
        <w:t>provided</w:t>
      </w:r>
      <w:proofErr w:type="gramEnd"/>
      <w:r>
        <w:t xml:space="preserve"> therefore. </w:t>
      </w:r>
    </w:p>
  </w:comment>
  <w:comment w:id="3" w:author="LEG Contract Review" w:date="2022-11-23T16:23:00Z" w:initials="LEGCR">
    <w:p w14:paraId="68F368A9" w14:textId="38485CC2" w:rsidR="00976B6B" w:rsidRDefault="00976B6B">
      <w:pPr>
        <w:pStyle w:val="CommentText"/>
      </w:pPr>
      <w:r>
        <w:rPr>
          <w:rStyle w:val="CommentReference"/>
        </w:rPr>
        <w:annotationRef/>
      </w:r>
      <w:r w:rsidRPr="00976B6B">
        <w:rPr>
          <w:color w:val="333333"/>
          <w:highlight w:val="lightGray"/>
        </w:rPr>
        <w:t>Notes to Department/Office/Mission:</w:t>
      </w:r>
    </w:p>
    <w:p w14:paraId="5D03063E" w14:textId="77777777" w:rsidR="00976B6B" w:rsidRDefault="00976B6B">
      <w:pPr>
        <w:pStyle w:val="CommentText"/>
      </w:pPr>
    </w:p>
    <w:p w14:paraId="5813531C" w14:textId="77777777" w:rsidR="00976B6B" w:rsidRDefault="00976B6B">
      <w:pPr>
        <w:pStyle w:val="CommentText"/>
      </w:pPr>
      <w:r>
        <w:rPr>
          <w:color w:val="333333"/>
          <w:highlight w:val="white"/>
        </w:rPr>
        <w:t>The notes and comments are for IOM staff only. Please delete all notes and comments in grey font/highlights and the comment boxes before signing the Agreement.</w:t>
      </w:r>
    </w:p>
    <w:p w14:paraId="78684A29" w14:textId="77777777" w:rsidR="00976B6B" w:rsidRDefault="00976B6B">
      <w:pPr>
        <w:pStyle w:val="CommentText"/>
      </w:pPr>
    </w:p>
    <w:p w14:paraId="53F203CD" w14:textId="77777777" w:rsidR="00976B6B" w:rsidRDefault="00976B6B">
      <w:pPr>
        <w:pStyle w:val="CommentText"/>
      </w:pPr>
      <w:r>
        <w:rPr>
          <w:color w:val="333333"/>
          <w:highlight w:val="white"/>
        </w:rPr>
        <w:t>Please fill in the required information in grey font/highlight in this template.</w:t>
      </w:r>
    </w:p>
    <w:p w14:paraId="0688A186" w14:textId="77777777" w:rsidR="00976B6B" w:rsidRDefault="00976B6B">
      <w:pPr>
        <w:pStyle w:val="CommentText"/>
      </w:pPr>
    </w:p>
    <w:p w14:paraId="36F5D15B" w14:textId="77777777" w:rsidR="00976B6B" w:rsidRDefault="00976B6B" w:rsidP="00FF0477">
      <w:pPr>
        <w:pStyle w:val="CommentText"/>
      </w:pPr>
      <w:r>
        <w:rPr>
          <w:color w:val="333333"/>
          <w:highlight w:val="white"/>
        </w:rPr>
        <w:t>Please note that the Checklist at the end of this template is intended as a guide to colleagues and does not need to be sent to LEG.</w:t>
      </w:r>
    </w:p>
  </w:comment>
  <w:comment w:id="5" w:author="LEG Contract Review" w:date="2022-11-23T16:24:00Z" w:initials="LEGCR">
    <w:p w14:paraId="60BBB1CB" w14:textId="7F8C14C9" w:rsidR="00976B6B" w:rsidRDefault="00976B6B">
      <w:pPr>
        <w:pStyle w:val="CommentText"/>
      </w:pPr>
      <w:r>
        <w:rPr>
          <w:rStyle w:val="CommentReference"/>
        </w:rPr>
        <w:annotationRef/>
      </w:r>
      <w:r w:rsidRPr="00976B6B">
        <w:rPr>
          <w:color w:val="333333"/>
          <w:highlight w:val="lightGray"/>
        </w:rPr>
        <w:t>Notes to Department/Office/Mission:</w:t>
      </w:r>
      <w:r>
        <w:br/>
      </w:r>
    </w:p>
    <w:p w14:paraId="1BA0B55B" w14:textId="77777777" w:rsidR="00976B6B" w:rsidRDefault="00976B6B">
      <w:pPr>
        <w:pStyle w:val="CommentText"/>
      </w:pPr>
      <w:r>
        <w:rPr>
          <w:b/>
          <w:bCs/>
          <w:u w:val="single"/>
        </w:rPr>
        <w:t>IMPLEMENTING PARTNERS</w:t>
      </w:r>
    </w:p>
    <w:p w14:paraId="7F5A1A27" w14:textId="77777777" w:rsidR="00976B6B" w:rsidRDefault="00976B6B">
      <w:pPr>
        <w:pStyle w:val="CommentText"/>
      </w:pPr>
      <w:r>
        <w:t>The selection of implementing partners shall no longer be subject to the stipulations outlined in IN 168 Rev2 and its Annexes. New Implementing Partner management guidelines are currently under development. Until such time as those guidelines is issued, clarification related to selecting Implementing Partners are outlined in the Article 3 of IN 284</w:t>
      </w:r>
    </w:p>
    <w:p w14:paraId="3EAA4FEA" w14:textId="77777777" w:rsidR="00976B6B" w:rsidRDefault="00976B6B">
      <w:pPr>
        <w:pStyle w:val="CommentText"/>
      </w:pPr>
    </w:p>
    <w:p w14:paraId="26C8A6B1" w14:textId="77777777" w:rsidR="00976B6B" w:rsidRDefault="00976B6B">
      <w:pPr>
        <w:pStyle w:val="CommentText"/>
      </w:pPr>
      <w:r>
        <w:t>In general, the approval authority of Implementing Partner (IP) selection is decentralized to the CoM of the respective IOM office. The CoM is responsible and accountable for ensuring that such Implementing Partner selections are based on duly documented and compliant selection processes and due diligence assessments</w:t>
      </w:r>
    </w:p>
    <w:p w14:paraId="7AAF903D" w14:textId="77777777" w:rsidR="00976B6B" w:rsidRDefault="00976B6B">
      <w:pPr>
        <w:pStyle w:val="CommentText"/>
      </w:pPr>
    </w:p>
    <w:p w14:paraId="3C3D805A" w14:textId="77777777" w:rsidR="00976B6B" w:rsidRDefault="00976B6B">
      <w:pPr>
        <w:pStyle w:val="CommentText"/>
      </w:pPr>
      <w:r>
        <w:t>Prior approval of the IP selection by the Regional Director, or the Migration Emergency Coordinator in case of L3, is required in case:</w:t>
      </w:r>
    </w:p>
    <w:p w14:paraId="1E71D0D8" w14:textId="77777777" w:rsidR="00976B6B" w:rsidRDefault="00976B6B">
      <w:pPr>
        <w:pStyle w:val="CommentText"/>
      </w:pPr>
    </w:p>
    <w:p w14:paraId="0F65A146" w14:textId="77777777" w:rsidR="00976B6B" w:rsidRDefault="00976B6B">
      <w:pPr>
        <w:pStyle w:val="CommentText"/>
      </w:pPr>
      <w:r>
        <w:t xml:space="preserve">the IP is an IO or </w:t>
      </w:r>
      <w:proofErr w:type="spellStart"/>
      <w:r>
        <w:t>iNGO</w:t>
      </w:r>
      <w:proofErr w:type="spellEnd"/>
      <w:r>
        <w:t xml:space="preserve"> and the contract value of the partnership engagement equals or exceeds USD 1,000,000; or</w:t>
      </w:r>
    </w:p>
    <w:p w14:paraId="48E8B3C0" w14:textId="77777777" w:rsidR="00976B6B" w:rsidRDefault="00976B6B">
      <w:pPr>
        <w:pStyle w:val="CommentText"/>
      </w:pPr>
    </w:p>
    <w:p w14:paraId="2244A4DE" w14:textId="77777777" w:rsidR="00976B6B" w:rsidRDefault="00976B6B">
      <w:pPr>
        <w:pStyle w:val="CommentText"/>
      </w:pPr>
      <w:r>
        <w:t>the IP is an NGO or other local entity, and the contract value of the partnership engagement equals or exceeds USD 300,000.</w:t>
      </w:r>
    </w:p>
    <w:p w14:paraId="3E75A381" w14:textId="77777777" w:rsidR="00976B6B" w:rsidRDefault="00976B6B">
      <w:pPr>
        <w:pStyle w:val="CommentText"/>
      </w:pPr>
    </w:p>
    <w:p w14:paraId="4E06E5B0" w14:textId="77777777" w:rsidR="00976B6B" w:rsidRDefault="00976B6B" w:rsidP="00FF0477">
      <w:pPr>
        <w:pStyle w:val="CommentText"/>
      </w:pPr>
      <w:r>
        <w:t>Such approvals may be obtained at the time of pre-qualification. See Article 3.2 of IN 284.</w:t>
      </w:r>
    </w:p>
  </w:comment>
  <w:comment w:id="6" w:author="LEG Contract Review" w:date="2022-11-23T16:25:00Z" w:initials="LEGCR">
    <w:p w14:paraId="675906C2" w14:textId="5C24D2EF" w:rsidR="00976B6B" w:rsidRDefault="00976B6B">
      <w:pPr>
        <w:pStyle w:val="CommentText"/>
      </w:pPr>
      <w:r>
        <w:rPr>
          <w:rStyle w:val="CommentReference"/>
        </w:rPr>
        <w:annotationRef/>
      </w:r>
      <w:r w:rsidRPr="00976B6B">
        <w:rPr>
          <w:color w:val="333333"/>
          <w:highlight w:val="lightGray"/>
        </w:rPr>
        <w:t>Notes to Department/Office/Mission:</w:t>
      </w:r>
    </w:p>
    <w:p w14:paraId="5D652D0C" w14:textId="77777777" w:rsidR="00976B6B" w:rsidRDefault="00976B6B">
      <w:pPr>
        <w:pStyle w:val="CommentText"/>
      </w:pPr>
    </w:p>
    <w:p w14:paraId="13E38464" w14:textId="77777777" w:rsidR="00976B6B" w:rsidRDefault="00976B6B" w:rsidP="00FF0477">
      <w:pPr>
        <w:pStyle w:val="CommentText"/>
      </w:pPr>
      <w:r>
        <w:rPr>
          <w:color w:val="333333"/>
          <w:highlight w:val="white"/>
        </w:rPr>
        <w:t xml:space="preserve">The “Subject of the Agreement” should be the name of the </w:t>
      </w:r>
      <w:proofErr w:type="gramStart"/>
      <w:r>
        <w:rPr>
          <w:color w:val="333333"/>
          <w:highlight w:val="white"/>
        </w:rPr>
        <w:t>Project, and</w:t>
      </w:r>
      <w:proofErr w:type="gramEnd"/>
      <w:r>
        <w:rPr>
          <w:color w:val="333333"/>
          <w:highlight w:val="white"/>
        </w:rPr>
        <w:t xml:space="preserve"> should be written exactly the same on this Agreement, the Project Document and the Project Budget.</w:t>
      </w:r>
    </w:p>
  </w:comment>
  <w:comment w:id="7" w:author="LEG Contract Review" w:date="2022-11-23T16:25:00Z" w:initials="LEGCR">
    <w:p w14:paraId="38F0BEC5" w14:textId="6F445E6A" w:rsidR="00976B6B" w:rsidRDefault="00976B6B">
      <w:pPr>
        <w:pStyle w:val="CommentText"/>
      </w:pPr>
      <w:r>
        <w:rPr>
          <w:rStyle w:val="CommentReference"/>
        </w:rPr>
        <w:annotationRef/>
      </w:r>
      <w:r w:rsidRPr="00976B6B">
        <w:rPr>
          <w:color w:val="333333"/>
          <w:highlight w:val="lightGray"/>
        </w:rPr>
        <w:t>Notes to Department/Office/Mission:</w:t>
      </w:r>
    </w:p>
    <w:p w14:paraId="06D366D5" w14:textId="77777777" w:rsidR="00976B6B" w:rsidRDefault="00976B6B">
      <w:pPr>
        <w:pStyle w:val="CommentText"/>
      </w:pPr>
    </w:p>
    <w:p w14:paraId="0076B47B" w14:textId="77777777" w:rsidR="00976B6B" w:rsidRDefault="00976B6B" w:rsidP="00FF0477">
      <w:pPr>
        <w:pStyle w:val="CommentText"/>
      </w:pPr>
      <w:r>
        <w:rPr>
          <w:color w:val="333333"/>
          <w:highlight w:val="white"/>
        </w:rPr>
        <w:t xml:space="preserve">Clarify in the Introduction information on the funding Donor to alert the Implementing Partner (IP) on the Donor </w:t>
      </w:r>
      <w:proofErr w:type="gramStart"/>
      <w:r>
        <w:rPr>
          <w:color w:val="333333"/>
          <w:highlight w:val="white"/>
        </w:rPr>
        <w:t>and also</w:t>
      </w:r>
      <w:proofErr w:type="gramEnd"/>
      <w:r>
        <w:rPr>
          <w:color w:val="333333"/>
          <w:highlight w:val="white"/>
        </w:rPr>
        <w:t xml:space="preserve"> to ensure visibility for the Donor as necessary.</w:t>
      </w:r>
    </w:p>
  </w:comment>
  <w:comment w:id="8" w:author="LEG Contract Review" w:date="2022-11-23T16:26:00Z" w:initials="LEGCR">
    <w:p w14:paraId="006420F9" w14:textId="321B8FC5" w:rsidR="00976B6B" w:rsidRDefault="00976B6B">
      <w:pPr>
        <w:pStyle w:val="CommentText"/>
      </w:pPr>
      <w:r>
        <w:rPr>
          <w:rStyle w:val="CommentReference"/>
        </w:rPr>
        <w:annotationRef/>
      </w:r>
      <w:r w:rsidRPr="00976B6B">
        <w:rPr>
          <w:color w:val="333333"/>
          <w:highlight w:val="lightGray"/>
        </w:rPr>
        <w:t>Notes to Department/Office/Mission:</w:t>
      </w:r>
    </w:p>
    <w:p w14:paraId="1C519C71" w14:textId="77777777" w:rsidR="00976B6B" w:rsidRDefault="00976B6B">
      <w:pPr>
        <w:pStyle w:val="CommentText"/>
      </w:pPr>
    </w:p>
    <w:p w14:paraId="01EB666F" w14:textId="77777777" w:rsidR="00976B6B" w:rsidRDefault="00976B6B">
      <w:pPr>
        <w:pStyle w:val="CommentText"/>
      </w:pPr>
      <w:r>
        <w:rPr>
          <w:color w:val="333333"/>
          <w:highlight w:val="white"/>
        </w:rPr>
        <w:t>For overhead costs, whether direct or indirect, please see Articles 4.2 to 4.7 of IN 284. </w:t>
      </w:r>
    </w:p>
    <w:p w14:paraId="3EC567D9" w14:textId="77777777" w:rsidR="00976B6B" w:rsidRDefault="00976B6B">
      <w:pPr>
        <w:pStyle w:val="CommentText"/>
      </w:pPr>
    </w:p>
    <w:p w14:paraId="362DBA2A" w14:textId="77777777" w:rsidR="00976B6B" w:rsidRDefault="00976B6B">
      <w:pPr>
        <w:pStyle w:val="CommentText"/>
      </w:pPr>
      <w:r>
        <w:rPr>
          <w:b/>
          <w:bCs/>
          <w:color w:val="333333"/>
          <w:highlight w:val="white"/>
        </w:rPr>
        <w:t xml:space="preserve">Eligibility criteria for overhead costs. </w:t>
      </w:r>
      <w:r>
        <w:rPr>
          <w:color w:val="333333"/>
          <w:highlight w:val="white"/>
        </w:rPr>
        <w:t xml:space="preserve">In general, overhead related expenses of Implementing Partners are eligible </w:t>
      </w:r>
      <w:proofErr w:type="gramStart"/>
      <w:r>
        <w:rPr>
          <w:color w:val="333333"/>
          <w:highlight w:val="white"/>
        </w:rPr>
        <w:t>as long as</w:t>
      </w:r>
      <w:proofErr w:type="gramEnd"/>
      <w:r>
        <w:rPr>
          <w:color w:val="333333"/>
          <w:highlight w:val="white"/>
        </w:rPr>
        <w:t xml:space="preserve"> they meet the following conditions: </w:t>
      </w:r>
    </w:p>
    <w:p w14:paraId="134BAEEF" w14:textId="77777777" w:rsidR="00976B6B" w:rsidRDefault="00976B6B">
      <w:pPr>
        <w:pStyle w:val="CommentText"/>
      </w:pPr>
      <w:r>
        <w:rPr>
          <w:color w:val="333333"/>
          <w:highlight w:val="white"/>
        </w:rPr>
        <w:t>the applied overhead rate does not exceed the thresholds specified within the funding donor agreement; and </w:t>
      </w:r>
    </w:p>
    <w:p w14:paraId="5982B9D9" w14:textId="77777777" w:rsidR="00976B6B" w:rsidRDefault="00976B6B">
      <w:pPr>
        <w:pStyle w:val="CommentText"/>
      </w:pPr>
      <w:r>
        <w:rPr>
          <w:color w:val="333333"/>
          <w:highlight w:val="white"/>
        </w:rPr>
        <w:t>the requested overhead rate is in line with the established policies of the Implementing Partner, or is otherwise justified as required for the successful implementation of the project to cover administrative support or management costs that are linked to the activities but not otherwise covered by the budget (Art. 4.2, IN on Changes, etc.).</w:t>
      </w:r>
    </w:p>
    <w:p w14:paraId="0720AE6D" w14:textId="77777777" w:rsidR="00976B6B" w:rsidRDefault="00976B6B">
      <w:pPr>
        <w:pStyle w:val="CommentText"/>
      </w:pPr>
    </w:p>
    <w:p w14:paraId="0BD030FE" w14:textId="77777777" w:rsidR="00976B6B" w:rsidRDefault="00976B6B">
      <w:pPr>
        <w:pStyle w:val="CommentText"/>
      </w:pPr>
      <w:r>
        <w:rPr>
          <w:color w:val="333333"/>
          <w:highlight w:val="white"/>
        </w:rPr>
        <w:t>Please see the comment to Article 6.6 of this template for specific conditions for indirect costs (overhead sharing).</w:t>
      </w:r>
    </w:p>
    <w:p w14:paraId="4CF425E3" w14:textId="77777777" w:rsidR="00976B6B" w:rsidRDefault="00976B6B">
      <w:pPr>
        <w:pStyle w:val="CommentText"/>
      </w:pPr>
    </w:p>
    <w:p w14:paraId="4D5E5659" w14:textId="77777777" w:rsidR="00976B6B" w:rsidRDefault="00976B6B">
      <w:pPr>
        <w:pStyle w:val="CommentText"/>
      </w:pPr>
      <w:r>
        <w:rPr>
          <w:b/>
          <w:bCs/>
          <w:color w:val="333333"/>
          <w:highlight w:val="white"/>
        </w:rPr>
        <w:t>Overhead costs when IPs is a UN entity.</w:t>
      </w:r>
      <w:r>
        <w:rPr>
          <w:color w:val="333333"/>
          <w:highlight w:val="white"/>
        </w:rPr>
        <w:t xml:space="preserve"> IOM shall fully recognize the applicability of overhead rates of IPs which are UN entities. </w:t>
      </w:r>
    </w:p>
    <w:p w14:paraId="372368DA" w14:textId="77777777" w:rsidR="00976B6B" w:rsidRDefault="00976B6B">
      <w:pPr>
        <w:pStyle w:val="CommentText"/>
      </w:pPr>
    </w:p>
    <w:p w14:paraId="305B9D21" w14:textId="77777777" w:rsidR="00976B6B" w:rsidRDefault="00976B6B" w:rsidP="00FF0477">
      <w:pPr>
        <w:pStyle w:val="CommentText"/>
      </w:pPr>
      <w:r>
        <w:rPr>
          <w:color w:val="333333"/>
          <w:highlight w:val="white"/>
        </w:rPr>
        <w:t>If IOM is the lead UN entity, the IPs overhead rate should be fully recognized via overhead sharing not exceeding the overhead rate agreed within the funding agreement between IOM and the donor. In cases when the partner UN entity’s overhead rate is higher than IOM’s standard overhead rate, it can be fully recognized provided that such higher rate is transparently and separately included within the budget of the funding agreement signed between the funding donor and IOM (Art. 4.7, IN 284).  </w:t>
      </w:r>
    </w:p>
  </w:comment>
  <w:comment w:id="9" w:author="LEG Contract Review" w:date="2022-11-23T16:27:00Z" w:initials="LEGCR">
    <w:p w14:paraId="620BEC5B" w14:textId="566BE163" w:rsidR="00976B6B" w:rsidRDefault="00976B6B">
      <w:pPr>
        <w:pStyle w:val="CommentText"/>
      </w:pPr>
      <w:r>
        <w:rPr>
          <w:rStyle w:val="CommentReference"/>
        </w:rPr>
        <w:annotationRef/>
      </w:r>
      <w:r w:rsidRPr="00976B6B">
        <w:rPr>
          <w:color w:val="333333"/>
          <w:highlight w:val="lightGray"/>
        </w:rPr>
        <w:t>Notes to Department/Office/Mission:</w:t>
      </w:r>
    </w:p>
    <w:p w14:paraId="7E7751EC" w14:textId="77777777" w:rsidR="00976B6B" w:rsidRDefault="00976B6B">
      <w:pPr>
        <w:pStyle w:val="CommentText"/>
      </w:pPr>
    </w:p>
    <w:p w14:paraId="428EB608" w14:textId="77777777" w:rsidR="00976B6B" w:rsidRDefault="00976B6B">
      <w:pPr>
        <w:pStyle w:val="CommentText"/>
      </w:pPr>
      <w:r>
        <w:t>The start date of the Agreement shall not commence prior to the implementation project period as defined in the corresponding funding agreement. Further, the Activities of the Implementing Partner must not have started before the Agreement is signed. </w:t>
      </w:r>
    </w:p>
    <w:p w14:paraId="77EA2EF0" w14:textId="77777777" w:rsidR="00976B6B" w:rsidRDefault="00976B6B">
      <w:pPr>
        <w:pStyle w:val="CommentText"/>
      </w:pPr>
    </w:p>
    <w:p w14:paraId="097961EC" w14:textId="77777777" w:rsidR="00976B6B" w:rsidRDefault="00976B6B" w:rsidP="00FF0477">
      <w:pPr>
        <w:pStyle w:val="CommentText"/>
      </w:pPr>
      <w:r>
        <w:t>If the Activities have started before the draft is signed, please see the comment on “Final Clauses” (Article 24.1) below to include the retroactivity clause. </w:t>
      </w:r>
    </w:p>
  </w:comment>
  <w:comment w:id="10" w:author="LEG Contract Review" w:date="2022-11-23T16:27:00Z" w:initials="LEGCR">
    <w:p w14:paraId="18C24E75" w14:textId="05E6C82B" w:rsidR="00976B6B" w:rsidRDefault="00976B6B">
      <w:pPr>
        <w:pStyle w:val="CommentText"/>
      </w:pPr>
      <w:r>
        <w:rPr>
          <w:rStyle w:val="CommentReference"/>
        </w:rPr>
        <w:annotationRef/>
      </w:r>
      <w:r w:rsidRPr="00976B6B">
        <w:rPr>
          <w:color w:val="333333"/>
          <w:highlight w:val="lightGray"/>
        </w:rPr>
        <w:t>Notes to Department/Office/Mission:</w:t>
      </w:r>
    </w:p>
    <w:p w14:paraId="71488D7B" w14:textId="77777777" w:rsidR="00976B6B" w:rsidRDefault="00976B6B">
      <w:pPr>
        <w:pStyle w:val="CommentText"/>
      </w:pPr>
    </w:p>
    <w:p w14:paraId="0768A39E" w14:textId="77777777" w:rsidR="00976B6B" w:rsidRDefault="00976B6B">
      <w:pPr>
        <w:pStyle w:val="CommentText"/>
      </w:pPr>
      <w:r>
        <w:t xml:space="preserve">There must be an end date to the Project activities of the Implementing Partner. </w:t>
      </w:r>
    </w:p>
    <w:p w14:paraId="5459A8A8" w14:textId="77777777" w:rsidR="00976B6B" w:rsidRDefault="00976B6B">
      <w:pPr>
        <w:pStyle w:val="CommentText"/>
      </w:pPr>
    </w:p>
    <w:p w14:paraId="0EA82115" w14:textId="77777777" w:rsidR="00976B6B" w:rsidRDefault="00976B6B">
      <w:pPr>
        <w:pStyle w:val="CommentText"/>
      </w:pPr>
      <w:r>
        <w:t xml:space="preserve">When defining the end date of an IP agreement, offices must always </w:t>
      </w:r>
      <w:proofErr w:type="gramStart"/>
      <w:r>
        <w:t>give consideration to</w:t>
      </w:r>
      <w:proofErr w:type="gramEnd"/>
      <w:r>
        <w:t xml:space="preserve"> the following:</w:t>
      </w:r>
    </w:p>
    <w:p w14:paraId="6309D341" w14:textId="77777777" w:rsidR="00976B6B" w:rsidRDefault="00976B6B">
      <w:pPr>
        <w:pStyle w:val="CommentText"/>
      </w:pPr>
    </w:p>
    <w:p w14:paraId="0AFA6066" w14:textId="77777777" w:rsidR="00976B6B" w:rsidRDefault="00976B6B">
      <w:pPr>
        <w:pStyle w:val="CommentText"/>
      </w:pPr>
      <w:r>
        <w:t>The end date of the activities indicated in this Agreement shall not exceed the end of the contracted project period indicated in the related funding agreement.</w:t>
      </w:r>
    </w:p>
    <w:p w14:paraId="4250DF3A" w14:textId="77777777" w:rsidR="00976B6B" w:rsidRDefault="00976B6B">
      <w:pPr>
        <w:pStyle w:val="CommentText"/>
      </w:pPr>
    </w:p>
    <w:p w14:paraId="15D24DFA" w14:textId="77777777" w:rsidR="00976B6B" w:rsidRDefault="00976B6B" w:rsidP="00FF0477">
      <w:pPr>
        <w:pStyle w:val="CommentText"/>
      </w:pPr>
      <w:r>
        <w:t>Whenever possible, the end date of the Agreement must be set at an earlier date (ideally, two months before) than the end date of the related funding agreement, in order to allow sufficient time for IOM to receive, verify and consolidate the final report of the Implementing Partner.</w:t>
      </w:r>
    </w:p>
  </w:comment>
  <w:comment w:id="11" w:author="LEG Contract Review" w:date="2022-11-23T16:28:00Z" w:initials="LEGCR">
    <w:p w14:paraId="733A5B88" w14:textId="01C327C3" w:rsidR="00976B6B" w:rsidRDefault="00976B6B">
      <w:pPr>
        <w:pStyle w:val="CommentText"/>
      </w:pPr>
      <w:r>
        <w:rPr>
          <w:rStyle w:val="CommentReference"/>
        </w:rPr>
        <w:annotationRef/>
      </w:r>
      <w:r w:rsidRPr="00976B6B">
        <w:rPr>
          <w:color w:val="333333"/>
          <w:highlight w:val="lightGray"/>
        </w:rPr>
        <w:t>Notes to Department/Office/Mission:</w:t>
      </w:r>
    </w:p>
    <w:p w14:paraId="20D65736" w14:textId="77777777" w:rsidR="00976B6B" w:rsidRDefault="00976B6B">
      <w:pPr>
        <w:pStyle w:val="CommentText"/>
      </w:pPr>
    </w:p>
    <w:p w14:paraId="31687780" w14:textId="77777777" w:rsidR="00976B6B" w:rsidRDefault="00976B6B" w:rsidP="00FF0477">
      <w:pPr>
        <w:pStyle w:val="CommentText"/>
      </w:pPr>
      <w:r>
        <w:rPr>
          <w:color w:val="333333"/>
          <w:highlight w:val="white"/>
        </w:rPr>
        <w:t>Ensure that the responsibilities of the IP are very clearly described (including the “what, where, when, how much etc.” of each responsibility, and the due dates for milestones) so that in the event of poor or non-performance of the IP, IOM is able to simply refer to the contract terms which describe the Implementing Partner’s obligations and show that they are unfulfilled for the purposes of termination of the Agreement or withholding payment to the IP.</w:t>
      </w:r>
    </w:p>
  </w:comment>
  <w:comment w:id="12" w:author="LEG Contract Review" w:date="2022-11-23T16:28:00Z" w:initials="LEGCR">
    <w:p w14:paraId="4A5663EC" w14:textId="40DC218C" w:rsidR="00976B6B" w:rsidRDefault="00976B6B">
      <w:pPr>
        <w:pStyle w:val="CommentText"/>
      </w:pPr>
      <w:r>
        <w:rPr>
          <w:rStyle w:val="CommentReference"/>
        </w:rPr>
        <w:annotationRef/>
      </w:r>
      <w:r w:rsidRPr="00976B6B">
        <w:rPr>
          <w:color w:val="333333"/>
          <w:highlight w:val="lightGray"/>
        </w:rPr>
        <w:t>Notes to Department/Office/Mission:</w:t>
      </w:r>
    </w:p>
    <w:p w14:paraId="6F44304B" w14:textId="77777777" w:rsidR="00976B6B" w:rsidRDefault="00976B6B">
      <w:pPr>
        <w:pStyle w:val="CommentText"/>
      </w:pPr>
    </w:p>
    <w:p w14:paraId="44DD19E9" w14:textId="77777777" w:rsidR="00976B6B" w:rsidRDefault="00976B6B" w:rsidP="00FF0477">
      <w:pPr>
        <w:pStyle w:val="CommentText"/>
      </w:pPr>
      <w:r>
        <w:t>It is VERY important to clearly outline the activities of both Parties in the Agreement. While the details of each item are stated in the Project Document (Annex A), all the main items of the activities with each deadline for completion should be listed in this Agreement.</w:t>
      </w:r>
    </w:p>
  </w:comment>
  <w:comment w:id="13" w:author="LEG Contract Review" w:date="2022-11-23T16:28:00Z" w:initials="LEGCR">
    <w:p w14:paraId="42F5422D" w14:textId="0A7604B7" w:rsidR="00976B6B" w:rsidRDefault="00976B6B">
      <w:pPr>
        <w:pStyle w:val="CommentText"/>
      </w:pPr>
      <w:r>
        <w:rPr>
          <w:rStyle w:val="CommentReference"/>
        </w:rPr>
        <w:annotationRef/>
      </w:r>
      <w:r w:rsidRPr="00976B6B">
        <w:rPr>
          <w:color w:val="333333"/>
          <w:highlight w:val="lightGray"/>
        </w:rPr>
        <w:t>Notes to Department/Office/Mission:</w:t>
      </w:r>
    </w:p>
    <w:p w14:paraId="55F887EC" w14:textId="77777777" w:rsidR="00976B6B" w:rsidRDefault="00976B6B">
      <w:pPr>
        <w:pStyle w:val="CommentText"/>
      </w:pPr>
    </w:p>
    <w:p w14:paraId="45711BDC" w14:textId="77777777" w:rsidR="00976B6B" w:rsidRDefault="00976B6B" w:rsidP="00FF0477">
      <w:pPr>
        <w:pStyle w:val="CommentText"/>
      </w:pPr>
      <w:r>
        <w:rPr>
          <w:color w:val="333333"/>
          <w:highlight w:val="white"/>
        </w:rPr>
        <w:t>The currency of the total Contribution, the Project (Annex B), the currency of the payments to IP, and the financial reporting currency must be identical.</w:t>
      </w:r>
    </w:p>
  </w:comment>
  <w:comment w:id="14" w:author="LEG Contract Review" w:date="2022-11-23T16:29:00Z" w:initials="LEGCR">
    <w:p w14:paraId="150F7D42" w14:textId="3FB71E4A" w:rsidR="00976B6B" w:rsidRDefault="00976B6B">
      <w:pPr>
        <w:pStyle w:val="CommentText"/>
      </w:pPr>
      <w:r>
        <w:rPr>
          <w:rStyle w:val="CommentReference"/>
        </w:rPr>
        <w:annotationRef/>
      </w:r>
      <w:r w:rsidRPr="00976B6B">
        <w:rPr>
          <w:color w:val="333333"/>
          <w:highlight w:val="lightGray"/>
        </w:rPr>
        <w:t>Notes to Department/Office/Mission:</w:t>
      </w:r>
    </w:p>
    <w:p w14:paraId="0E450A7F" w14:textId="77777777" w:rsidR="00976B6B" w:rsidRDefault="00976B6B">
      <w:pPr>
        <w:pStyle w:val="CommentText"/>
      </w:pPr>
    </w:p>
    <w:p w14:paraId="09B0627D" w14:textId="77777777" w:rsidR="00976B6B" w:rsidRDefault="00976B6B">
      <w:pPr>
        <w:pStyle w:val="CommentText"/>
      </w:pPr>
      <w:r>
        <w:rPr>
          <w:b/>
          <w:bCs/>
          <w:color w:val="333333"/>
          <w:highlight w:val="white"/>
          <w:u w:val="single"/>
        </w:rPr>
        <w:t>INSTALMENTS</w:t>
      </w:r>
    </w:p>
    <w:p w14:paraId="4EBEF94D" w14:textId="77777777" w:rsidR="00976B6B" w:rsidRDefault="00976B6B">
      <w:pPr>
        <w:pStyle w:val="CommentText"/>
      </w:pPr>
      <w:r>
        <w:rPr>
          <w:color w:val="333333"/>
          <w:highlight w:val="white"/>
        </w:rPr>
        <w:t>If more instalments are needed, kindly copy the text from the second instalment and adjust accordingly.</w:t>
      </w:r>
    </w:p>
    <w:p w14:paraId="0F6ED90A" w14:textId="77777777" w:rsidR="00976B6B" w:rsidRDefault="00976B6B">
      <w:pPr>
        <w:pStyle w:val="CommentText"/>
      </w:pPr>
    </w:p>
    <w:p w14:paraId="2A8914D9" w14:textId="77777777" w:rsidR="00976B6B" w:rsidRDefault="00976B6B">
      <w:pPr>
        <w:pStyle w:val="CommentText"/>
      </w:pPr>
      <w:r>
        <w:rPr>
          <w:color w:val="333333"/>
          <w:highlight w:val="white"/>
        </w:rPr>
        <w:t xml:space="preserve">Installments should be on the receipt and approval of reports AND the achievement of </w:t>
      </w:r>
      <w:proofErr w:type="gramStart"/>
      <w:r>
        <w:rPr>
          <w:color w:val="333333"/>
          <w:highlight w:val="white"/>
        </w:rPr>
        <w:t>clearly-defined</w:t>
      </w:r>
      <w:proofErr w:type="gramEnd"/>
      <w:r>
        <w:rPr>
          <w:color w:val="333333"/>
          <w:highlight w:val="white"/>
        </w:rPr>
        <w:t xml:space="preserve"> and easily-assessed milestones. The amount of the instalment should be proportionate to the corresponding milestone met by the Implementing Partner. A percentage (as much as possible, but at least 10%) must be retained until receipt and approval of the final report. </w:t>
      </w:r>
    </w:p>
    <w:p w14:paraId="67F195DB" w14:textId="77777777" w:rsidR="00976B6B" w:rsidRDefault="00976B6B">
      <w:pPr>
        <w:pStyle w:val="CommentText"/>
      </w:pPr>
    </w:p>
    <w:p w14:paraId="476B148D" w14:textId="77777777" w:rsidR="00976B6B" w:rsidRDefault="00976B6B" w:rsidP="00FF0477">
      <w:pPr>
        <w:pStyle w:val="CommentText"/>
      </w:pPr>
      <w:r>
        <w:rPr>
          <w:color w:val="333333"/>
          <w:highlight w:val="white"/>
        </w:rPr>
        <w:t>Payment of 100% of the contract price upon signature of the Agreement is never allowed, no matter what the total contract price is, unless the IP is a UN entity (see comment below; Article 3.14 of IN 284).</w:t>
      </w:r>
    </w:p>
  </w:comment>
  <w:comment w:id="15" w:author="LEG Contract Review" w:date="2022-11-23T16:31:00Z" w:initials="LEGCR">
    <w:p w14:paraId="48360819" w14:textId="6F11DBAA" w:rsidR="00976B6B" w:rsidRDefault="00976B6B">
      <w:pPr>
        <w:pStyle w:val="CommentText"/>
      </w:pPr>
      <w:r w:rsidRPr="00976B6B">
        <w:rPr>
          <w:color w:val="333333"/>
          <w:highlight w:val="lightGray"/>
        </w:rPr>
        <w:t>Notes to Department/Office/Mission:</w:t>
      </w:r>
    </w:p>
    <w:p w14:paraId="5BE179BA" w14:textId="77777777" w:rsidR="00976B6B" w:rsidRDefault="00976B6B">
      <w:pPr>
        <w:pStyle w:val="CommentText"/>
      </w:pPr>
      <w:r>
        <w:rPr>
          <w:b/>
          <w:bCs/>
          <w:color w:val="333333"/>
          <w:highlight w:val="white"/>
          <w:u w:val="single"/>
        </w:rPr>
        <w:t>ADVANCE PAYMENTS</w:t>
      </w:r>
    </w:p>
    <w:p w14:paraId="7407BBD2" w14:textId="77777777" w:rsidR="00976B6B" w:rsidRDefault="00976B6B">
      <w:pPr>
        <w:pStyle w:val="CommentText"/>
      </w:pPr>
      <w:r>
        <w:rPr>
          <w:color w:val="333333"/>
          <w:highlight w:val="white"/>
        </w:rPr>
        <w:t>Any instalment that is paid before receipt of a deliverable is considered an advance.</w:t>
      </w:r>
    </w:p>
    <w:p w14:paraId="67BD4CAA" w14:textId="77777777" w:rsidR="00976B6B" w:rsidRDefault="00976B6B">
      <w:pPr>
        <w:pStyle w:val="CommentText"/>
      </w:pPr>
    </w:p>
    <w:p w14:paraId="64330CD1" w14:textId="77777777" w:rsidR="00976B6B" w:rsidRDefault="00976B6B">
      <w:pPr>
        <w:pStyle w:val="CommentText"/>
      </w:pPr>
      <w:r>
        <w:rPr>
          <w:color w:val="333333"/>
          <w:highlight w:val="white"/>
        </w:rPr>
        <w:t>Advance payments to IPs are no longer subject to the rules and procedures in IN 168 Rev2, but now governed by Articles 3.9 to 3.14 of IN 284 which, in summary, provides: </w:t>
      </w:r>
    </w:p>
    <w:p w14:paraId="157F9FD2" w14:textId="77777777" w:rsidR="00976B6B" w:rsidRDefault="00976B6B">
      <w:pPr>
        <w:pStyle w:val="CommentText"/>
      </w:pPr>
    </w:p>
    <w:p w14:paraId="5C22F25C" w14:textId="77777777" w:rsidR="00976B6B" w:rsidRDefault="00976B6B">
      <w:pPr>
        <w:pStyle w:val="CommentText"/>
      </w:pPr>
      <w:r>
        <w:rPr>
          <w:b/>
          <w:bCs/>
          <w:color w:val="333333"/>
          <w:highlight w:val="white"/>
        </w:rPr>
        <w:t xml:space="preserve">CoM as deciding authority on advance payments. </w:t>
      </w:r>
      <w:r>
        <w:rPr>
          <w:color w:val="333333"/>
          <w:highlight w:val="white"/>
        </w:rPr>
        <w:t xml:space="preserve">The decision authority on advance payments to IPs is delegated to </w:t>
      </w:r>
      <w:proofErr w:type="spellStart"/>
      <w:r>
        <w:rPr>
          <w:color w:val="333333"/>
          <w:highlight w:val="white"/>
        </w:rPr>
        <w:t>CoMs</w:t>
      </w:r>
      <w:proofErr w:type="spellEnd"/>
      <w:r>
        <w:rPr>
          <w:color w:val="333333"/>
          <w:highlight w:val="white"/>
        </w:rPr>
        <w:t xml:space="preserve"> within the thresholds (Article 3.11) and subject to the conditions (Article 3.12) described in IN 284. </w:t>
      </w:r>
    </w:p>
    <w:p w14:paraId="43B8A0AB" w14:textId="77777777" w:rsidR="00976B6B" w:rsidRDefault="00976B6B">
      <w:pPr>
        <w:pStyle w:val="CommentText"/>
      </w:pPr>
    </w:p>
    <w:p w14:paraId="1CF89385" w14:textId="77777777" w:rsidR="00976B6B" w:rsidRDefault="00976B6B">
      <w:pPr>
        <w:pStyle w:val="CommentText"/>
      </w:pPr>
      <w:r>
        <w:rPr>
          <w:color w:val="333333"/>
          <w:highlight w:val="white"/>
        </w:rPr>
        <w:t>Advance payment terms not meeting IN 284 parameters but justified by operational requirements may be considered for CoM approval upon prior coordination with the Regional Director or the Migration Emergency Coordinator for L3 operations</w:t>
      </w:r>
    </w:p>
    <w:p w14:paraId="07400F2A" w14:textId="77777777" w:rsidR="00976B6B" w:rsidRDefault="00976B6B">
      <w:pPr>
        <w:pStyle w:val="CommentText"/>
      </w:pPr>
    </w:p>
    <w:p w14:paraId="3F927A6D" w14:textId="77777777" w:rsidR="00976B6B" w:rsidRDefault="00976B6B">
      <w:pPr>
        <w:pStyle w:val="CommentText"/>
      </w:pPr>
      <w:r>
        <w:rPr>
          <w:color w:val="333333"/>
          <w:highlight w:val="white"/>
        </w:rPr>
        <w:t>The accountability and responsibility for Implementing Partner advance payment decisions lies with the COM, and the Regional Director or the Migration Emergency Coordinator making the decision.</w:t>
      </w:r>
    </w:p>
    <w:p w14:paraId="716F7BF7" w14:textId="77777777" w:rsidR="00976B6B" w:rsidRDefault="00976B6B">
      <w:pPr>
        <w:pStyle w:val="CommentText"/>
      </w:pPr>
      <w:r>
        <w:rPr>
          <w:color w:val="333333"/>
          <w:highlight w:val="white"/>
        </w:rPr>
        <w:t>  </w:t>
      </w:r>
    </w:p>
    <w:p w14:paraId="5CF3A0CC" w14:textId="77777777" w:rsidR="00976B6B" w:rsidRDefault="00976B6B">
      <w:pPr>
        <w:pStyle w:val="CommentText"/>
      </w:pPr>
      <w:r>
        <w:rPr>
          <w:b/>
          <w:bCs/>
          <w:color w:val="333333"/>
          <w:highlight w:val="white"/>
        </w:rPr>
        <w:t>Advance Payment Thresholds.</w:t>
      </w:r>
      <w:r>
        <w:rPr>
          <w:color w:val="333333"/>
          <w:highlight w:val="white"/>
        </w:rPr>
        <w:t xml:space="preserve"> Provided that the advance payment conditions are met (see Article 3.12 of IN 284), the CoM may authorize advance payments to IPs up to the following thresholds: </w:t>
      </w:r>
    </w:p>
    <w:p w14:paraId="096CABDF" w14:textId="77777777" w:rsidR="00976B6B" w:rsidRDefault="00976B6B">
      <w:pPr>
        <w:pStyle w:val="CommentText"/>
      </w:pPr>
    </w:p>
    <w:p w14:paraId="290A43DC" w14:textId="77777777" w:rsidR="00976B6B" w:rsidRDefault="00976B6B">
      <w:pPr>
        <w:pStyle w:val="CommentText"/>
      </w:pPr>
      <w:r>
        <w:rPr>
          <w:b/>
          <w:bCs/>
          <w:color w:val="333333"/>
          <w:highlight w:val="white"/>
        </w:rPr>
        <w:t xml:space="preserve">For </w:t>
      </w:r>
      <w:proofErr w:type="spellStart"/>
      <w:r>
        <w:rPr>
          <w:b/>
          <w:bCs/>
          <w:color w:val="333333"/>
          <w:highlight w:val="white"/>
        </w:rPr>
        <w:t>iNGO</w:t>
      </w:r>
      <w:proofErr w:type="spellEnd"/>
      <w:r>
        <w:rPr>
          <w:b/>
          <w:bCs/>
          <w:color w:val="333333"/>
          <w:highlight w:val="white"/>
        </w:rPr>
        <w:t>/IO IPs</w:t>
      </w:r>
      <w:r>
        <w:rPr>
          <w:color w:val="333333"/>
          <w:highlight w:val="white"/>
        </w:rPr>
        <w:t>, up to 50% of the Contribution (70% if IP engagement does not exceed 7 months) or maximum of USD 300,000 (USD 500,000 for L1, L2, L3, or DG-declared urgent or emergency situations), whichever is lower;</w:t>
      </w:r>
    </w:p>
    <w:p w14:paraId="09DA0B18" w14:textId="77777777" w:rsidR="00976B6B" w:rsidRDefault="00976B6B">
      <w:pPr>
        <w:pStyle w:val="CommentText"/>
      </w:pPr>
      <w:r>
        <w:rPr>
          <w:color w:val="333333"/>
          <w:highlight w:val="white"/>
        </w:rPr>
        <w:t> </w:t>
      </w:r>
    </w:p>
    <w:p w14:paraId="0CE845BA" w14:textId="77777777" w:rsidR="00976B6B" w:rsidRDefault="00976B6B">
      <w:pPr>
        <w:pStyle w:val="CommentText"/>
      </w:pPr>
      <w:r>
        <w:rPr>
          <w:b/>
          <w:bCs/>
          <w:color w:val="333333"/>
          <w:highlight w:val="white"/>
        </w:rPr>
        <w:t>For NGO/other IPs</w:t>
      </w:r>
      <w:r>
        <w:rPr>
          <w:color w:val="333333"/>
          <w:highlight w:val="white"/>
        </w:rPr>
        <w:t>, up to 50% of the Contribution (70% if IP engagement does not exceed 7 months) or maximum of USD 50,000 (USD 150,000 for L1, L2, L3, or DG-declared urgent or emergency situations), whichever is lower; </w:t>
      </w:r>
    </w:p>
    <w:p w14:paraId="45C7B847" w14:textId="77777777" w:rsidR="00976B6B" w:rsidRDefault="00976B6B">
      <w:pPr>
        <w:pStyle w:val="CommentText"/>
      </w:pPr>
    </w:p>
    <w:p w14:paraId="19F54F1E" w14:textId="77777777" w:rsidR="00976B6B" w:rsidRDefault="00976B6B">
      <w:pPr>
        <w:pStyle w:val="CommentText"/>
      </w:pPr>
      <w:r>
        <w:rPr>
          <w:color w:val="333333"/>
          <w:highlight w:val="white"/>
        </w:rPr>
        <w:t>Above these thresholds in (2a) and (2b), the Regional Director or MEC (L3 operations) approval must be secured. </w:t>
      </w:r>
    </w:p>
    <w:p w14:paraId="72E8E4C6" w14:textId="77777777" w:rsidR="00976B6B" w:rsidRDefault="00976B6B">
      <w:pPr>
        <w:pStyle w:val="CommentText"/>
      </w:pPr>
    </w:p>
    <w:p w14:paraId="6B9D6694" w14:textId="77777777" w:rsidR="00976B6B" w:rsidRDefault="00976B6B">
      <w:pPr>
        <w:pStyle w:val="CommentText"/>
      </w:pPr>
      <w:r>
        <w:rPr>
          <w:color w:val="333333"/>
          <w:highlight w:val="white"/>
        </w:rPr>
        <w:t xml:space="preserve">Unless the office determines otherwise due to the risks associated with the transaction or donor specific requirements, there is </w:t>
      </w:r>
      <w:r>
        <w:rPr>
          <w:b/>
          <w:bCs/>
          <w:color w:val="333333"/>
          <w:highlight w:val="white"/>
        </w:rPr>
        <w:t>no requirement to secure advance payments to IPs with a bank guarantee</w:t>
      </w:r>
      <w:r>
        <w:rPr>
          <w:color w:val="333333"/>
          <w:highlight w:val="white"/>
        </w:rPr>
        <w:t>.</w:t>
      </w:r>
    </w:p>
    <w:p w14:paraId="10753647" w14:textId="77777777" w:rsidR="00976B6B" w:rsidRDefault="00976B6B">
      <w:pPr>
        <w:pStyle w:val="CommentText"/>
      </w:pPr>
    </w:p>
    <w:p w14:paraId="012E1F61" w14:textId="77777777" w:rsidR="00976B6B" w:rsidRDefault="00976B6B" w:rsidP="00FF0477">
      <w:pPr>
        <w:pStyle w:val="CommentText"/>
      </w:pPr>
      <w:r>
        <w:rPr>
          <w:b/>
          <w:bCs/>
          <w:color w:val="333333"/>
          <w:highlight w:val="white"/>
        </w:rPr>
        <w:t>For UN entities as IPs</w:t>
      </w:r>
      <w:r>
        <w:rPr>
          <w:color w:val="333333"/>
          <w:highlight w:val="white"/>
        </w:rPr>
        <w:t xml:space="preserve">, advance payment up to 100% of the Contribution may be authorized by the CoM </w:t>
      </w:r>
      <w:proofErr w:type="gramStart"/>
      <w:r>
        <w:rPr>
          <w:color w:val="333333"/>
          <w:highlight w:val="white"/>
        </w:rPr>
        <w:t>provided that</w:t>
      </w:r>
      <w:proofErr w:type="gramEnd"/>
      <w:r>
        <w:rPr>
          <w:color w:val="333333"/>
          <w:highlight w:val="white"/>
        </w:rPr>
        <w:t xml:space="preserve"> funding donor provides 100% prefinancing to IOM and IOM receives the funds prior to payment to IP.</w:t>
      </w:r>
    </w:p>
  </w:comment>
  <w:comment w:id="16" w:author="LEG Contract Review" w:date="2022-11-23T16:32:00Z" w:initials="LEGCR">
    <w:p w14:paraId="0AA2B530" w14:textId="758B05E9" w:rsidR="00976B6B" w:rsidRDefault="00976B6B">
      <w:pPr>
        <w:pStyle w:val="CommentText"/>
      </w:pPr>
      <w:r>
        <w:rPr>
          <w:rStyle w:val="CommentReference"/>
        </w:rPr>
        <w:annotationRef/>
      </w:r>
      <w:r w:rsidRPr="00976B6B">
        <w:rPr>
          <w:color w:val="333333"/>
          <w:highlight w:val="lightGray"/>
        </w:rPr>
        <w:t>Notes to Department/Office/Mission:</w:t>
      </w:r>
    </w:p>
    <w:p w14:paraId="1F0D9EB9" w14:textId="77777777" w:rsidR="00976B6B" w:rsidRDefault="00976B6B">
      <w:pPr>
        <w:pStyle w:val="CommentText"/>
      </w:pPr>
    </w:p>
    <w:p w14:paraId="5BF8E237" w14:textId="77777777" w:rsidR="00976B6B" w:rsidRDefault="00976B6B" w:rsidP="00FF0477">
      <w:pPr>
        <w:pStyle w:val="CommentText"/>
      </w:pPr>
      <w:r>
        <w:t>If there will be no advance payment required, please delete this clause and adjust the enumeration.</w:t>
      </w:r>
    </w:p>
  </w:comment>
  <w:comment w:id="17" w:author="LEG Contract Review" w:date="2022-11-23T16:32:00Z" w:initials="LEGCR">
    <w:p w14:paraId="5376BD61" w14:textId="3C60913D" w:rsidR="00976B6B" w:rsidRDefault="00976B6B">
      <w:pPr>
        <w:pStyle w:val="CommentText"/>
      </w:pPr>
      <w:r>
        <w:rPr>
          <w:rStyle w:val="CommentReference"/>
        </w:rPr>
        <w:annotationRef/>
      </w:r>
      <w:r w:rsidRPr="00976B6B">
        <w:rPr>
          <w:color w:val="333333"/>
          <w:highlight w:val="lightGray"/>
        </w:rPr>
        <w:t>Notes to Department/Office/Mission:</w:t>
      </w:r>
    </w:p>
    <w:p w14:paraId="0D4C26FB" w14:textId="77777777" w:rsidR="00976B6B" w:rsidRDefault="00976B6B">
      <w:pPr>
        <w:pStyle w:val="CommentText"/>
      </w:pPr>
    </w:p>
    <w:p w14:paraId="165035B5" w14:textId="77777777" w:rsidR="00976B6B" w:rsidRDefault="00976B6B" w:rsidP="00FF0477">
      <w:pPr>
        <w:pStyle w:val="CommentText"/>
      </w:pPr>
      <w:r>
        <w:t>All advance payments, except for the initial advance, must be linked to delivery milestones and are subject to expensing minimum 70% of the cumulative sum of previous advances transferred to the IP (Article 3.12, IN 284).</w:t>
      </w:r>
    </w:p>
  </w:comment>
  <w:comment w:id="18" w:author="LEG Contract Review" w:date="2022-11-23T16:33:00Z" w:initials="LEGCR">
    <w:p w14:paraId="06FD0080" w14:textId="441380CD" w:rsidR="00976B6B" w:rsidRDefault="00976B6B">
      <w:pPr>
        <w:pStyle w:val="CommentText"/>
        <w:rPr>
          <w:color w:val="333333"/>
        </w:rPr>
      </w:pPr>
      <w:r>
        <w:rPr>
          <w:rStyle w:val="CommentReference"/>
        </w:rPr>
        <w:annotationRef/>
      </w:r>
      <w:r w:rsidRPr="00976B6B">
        <w:rPr>
          <w:color w:val="333333"/>
          <w:highlight w:val="lightGray"/>
        </w:rPr>
        <w:t>Notes to Department/Office/Mission:</w:t>
      </w:r>
    </w:p>
    <w:p w14:paraId="3B41245F" w14:textId="77777777" w:rsidR="00976B6B" w:rsidRDefault="00976B6B">
      <w:pPr>
        <w:pStyle w:val="CommentText"/>
      </w:pPr>
    </w:p>
    <w:p w14:paraId="4BC415D1" w14:textId="77777777" w:rsidR="00976B6B" w:rsidRDefault="00976B6B" w:rsidP="00FF0477">
      <w:pPr>
        <w:pStyle w:val="CommentText"/>
      </w:pPr>
      <w:r>
        <w:rPr>
          <w:color w:val="333333"/>
          <w:highlight w:val="white"/>
        </w:rPr>
        <w:t>If advance payment is allowed, a minimum of 10% of the Contribution should be withheld to the final payment upon IOM’s receipt and approval of the final report (Article 3.12, IN 284).</w:t>
      </w:r>
    </w:p>
  </w:comment>
  <w:comment w:id="22" w:author="LEG Contract Review" w:date="2022-11-23T16:33:00Z" w:initials="LEGCR">
    <w:p w14:paraId="12F63E57" w14:textId="706AAD55" w:rsidR="00976B6B" w:rsidRDefault="00976B6B">
      <w:pPr>
        <w:pStyle w:val="CommentText"/>
      </w:pPr>
      <w:r>
        <w:rPr>
          <w:rStyle w:val="CommentReference"/>
        </w:rPr>
        <w:annotationRef/>
      </w:r>
      <w:r w:rsidRPr="00976B6B">
        <w:rPr>
          <w:color w:val="333333"/>
          <w:highlight w:val="lightGray"/>
        </w:rPr>
        <w:t>Notes to Department/Office/Mission:</w:t>
      </w:r>
      <w:r>
        <w:rPr>
          <w:color w:val="333333"/>
          <w:highlight w:val="white"/>
        </w:rPr>
        <w:br/>
      </w:r>
    </w:p>
    <w:p w14:paraId="0BC23B84" w14:textId="77777777" w:rsidR="00976B6B" w:rsidRDefault="00976B6B">
      <w:pPr>
        <w:pStyle w:val="CommentText"/>
      </w:pPr>
      <w:r>
        <w:rPr>
          <w:color w:val="333333"/>
          <w:highlight w:val="white"/>
        </w:rPr>
        <w:t>TSY approval is required for payment methods other than bank transfer. </w:t>
      </w:r>
    </w:p>
    <w:p w14:paraId="3571FB5D" w14:textId="77777777" w:rsidR="00976B6B" w:rsidRDefault="00976B6B">
      <w:pPr>
        <w:pStyle w:val="CommentText"/>
      </w:pPr>
    </w:p>
    <w:p w14:paraId="7D4507FD" w14:textId="77777777" w:rsidR="00976B6B" w:rsidRDefault="00976B6B" w:rsidP="00FF0477">
      <w:pPr>
        <w:pStyle w:val="CommentText"/>
      </w:pPr>
      <w:r>
        <w:rPr>
          <w:color w:val="333333"/>
          <w:highlight w:val="white"/>
        </w:rPr>
        <w:t>All IOM payments are to be made by bank transfer to an account in the name of the Implementing Partner (not in the name of a third party, or an individual).</w:t>
      </w:r>
    </w:p>
  </w:comment>
  <w:comment w:id="23" w:author="LEG Contract Review" w:date="2022-11-23T16:33:00Z" w:initials="LEGCR">
    <w:p w14:paraId="63302D08" w14:textId="6CB48563" w:rsidR="00976B6B" w:rsidRDefault="00976B6B">
      <w:pPr>
        <w:pStyle w:val="CommentText"/>
        <w:rPr>
          <w:color w:val="333333"/>
        </w:rPr>
      </w:pPr>
      <w:r>
        <w:rPr>
          <w:rStyle w:val="CommentReference"/>
        </w:rPr>
        <w:annotationRef/>
      </w:r>
      <w:r w:rsidRPr="00976B6B">
        <w:rPr>
          <w:color w:val="333333"/>
          <w:highlight w:val="lightGray"/>
        </w:rPr>
        <w:t>Notes to Department/Office/Mission:</w:t>
      </w:r>
    </w:p>
    <w:p w14:paraId="646E212C" w14:textId="77777777" w:rsidR="00976B6B" w:rsidRDefault="00976B6B">
      <w:pPr>
        <w:pStyle w:val="CommentText"/>
      </w:pPr>
    </w:p>
    <w:p w14:paraId="4A3C77F4" w14:textId="77777777" w:rsidR="00976B6B" w:rsidRDefault="00976B6B">
      <w:pPr>
        <w:pStyle w:val="CommentText"/>
      </w:pPr>
      <w:r>
        <w:t>Please fill in the bank account details as applicable. </w:t>
      </w:r>
    </w:p>
    <w:p w14:paraId="0CD2A2A3" w14:textId="77777777" w:rsidR="00976B6B" w:rsidRDefault="00976B6B">
      <w:pPr>
        <w:pStyle w:val="CommentText"/>
      </w:pPr>
    </w:p>
    <w:p w14:paraId="76A7F19D" w14:textId="77777777" w:rsidR="00976B6B" w:rsidRDefault="00976B6B" w:rsidP="00FF0477">
      <w:pPr>
        <w:pStyle w:val="CommentText"/>
      </w:pPr>
      <w:r>
        <w:t>The bank account should be in the name of the Implementing Partner. Please contact ACO if this is not the case.</w:t>
      </w:r>
    </w:p>
  </w:comment>
  <w:comment w:id="24" w:author="LEG Contract Review" w:date="2022-11-23T16:34:00Z" w:initials="LEGCR">
    <w:p w14:paraId="7D1590E8" w14:textId="1D52D541" w:rsidR="00976B6B" w:rsidRDefault="00976B6B">
      <w:pPr>
        <w:pStyle w:val="CommentText"/>
      </w:pPr>
      <w:r>
        <w:rPr>
          <w:rStyle w:val="CommentReference"/>
        </w:rPr>
        <w:annotationRef/>
      </w:r>
      <w:r w:rsidRPr="00976B6B">
        <w:rPr>
          <w:color w:val="333333"/>
          <w:highlight w:val="lightGray"/>
        </w:rPr>
        <w:t>Notes to Department/Office/Mission:</w:t>
      </w:r>
    </w:p>
    <w:p w14:paraId="3F650CB1" w14:textId="77777777" w:rsidR="00976B6B" w:rsidRDefault="00976B6B">
      <w:pPr>
        <w:pStyle w:val="CommentText"/>
      </w:pPr>
    </w:p>
    <w:p w14:paraId="22A4B83F" w14:textId="77777777" w:rsidR="00976B6B" w:rsidRDefault="00976B6B">
      <w:pPr>
        <w:pStyle w:val="CommentText"/>
      </w:pPr>
      <w:r>
        <w:rPr>
          <w:color w:val="333333"/>
          <w:highlight w:val="white"/>
        </w:rPr>
        <w:t>Overhead costs are now covered by Article 4 of IN 284.</w:t>
      </w:r>
    </w:p>
    <w:p w14:paraId="243D097A" w14:textId="77777777" w:rsidR="00976B6B" w:rsidRDefault="00976B6B">
      <w:pPr>
        <w:pStyle w:val="CommentText"/>
      </w:pPr>
    </w:p>
    <w:p w14:paraId="54A156D3" w14:textId="77777777" w:rsidR="00976B6B" w:rsidRDefault="00976B6B">
      <w:pPr>
        <w:pStyle w:val="CommentText"/>
      </w:pPr>
      <w:r>
        <w:rPr>
          <w:color w:val="333333"/>
          <w:highlight w:val="white"/>
        </w:rPr>
        <w:t>For indirect costs (overhead sharing), the CoM may approve overhead sharing arrangements with IP if the following conditions are met: </w:t>
      </w:r>
    </w:p>
    <w:p w14:paraId="4C8CBDC2" w14:textId="77777777" w:rsidR="00976B6B" w:rsidRDefault="00976B6B">
      <w:pPr>
        <w:pStyle w:val="CommentText"/>
      </w:pPr>
    </w:p>
    <w:p w14:paraId="4E58A4E6" w14:textId="77777777" w:rsidR="00976B6B" w:rsidRDefault="00976B6B">
      <w:pPr>
        <w:pStyle w:val="CommentText"/>
      </w:pPr>
      <w:r>
        <w:rPr>
          <w:color w:val="333333"/>
          <w:highlight w:val="white"/>
        </w:rPr>
        <w:t>the Implementing Partner is a Government Agency, Government Owned or Controlled Corporation, Intergovernmental Organization (IGO), International Organization (IO), Non-Government Organization (NGO), Non-Profit Agency (NPA) or other Civil Society Organization (CSO);</w:t>
      </w:r>
    </w:p>
    <w:p w14:paraId="39BAFB33" w14:textId="77777777" w:rsidR="00976B6B" w:rsidRDefault="00976B6B">
      <w:pPr>
        <w:pStyle w:val="CommentText"/>
      </w:pPr>
    </w:p>
    <w:p w14:paraId="55439FBA" w14:textId="77777777" w:rsidR="00976B6B" w:rsidRDefault="00976B6B">
      <w:pPr>
        <w:pStyle w:val="CommentText"/>
      </w:pPr>
      <w:r>
        <w:rPr>
          <w:color w:val="333333"/>
          <w:highlight w:val="white"/>
        </w:rPr>
        <w:t>the Implementing Partner is engaged by IOM to deliver non-profit activities where IOM and the Implementing Partner will jointly contribute time and resources and share risks and responsibilities linked to the implementation; </w:t>
      </w:r>
    </w:p>
    <w:p w14:paraId="1E53985C" w14:textId="77777777" w:rsidR="00976B6B" w:rsidRDefault="00976B6B">
      <w:pPr>
        <w:pStyle w:val="CommentText"/>
      </w:pPr>
    </w:p>
    <w:p w14:paraId="0808C995" w14:textId="77777777" w:rsidR="00976B6B" w:rsidRDefault="00976B6B">
      <w:pPr>
        <w:pStyle w:val="CommentText"/>
      </w:pPr>
      <w:r>
        <w:rPr>
          <w:color w:val="333333"/>
          <w:highlight w:val="white"/>
        </w:rPr>
        <w:t>eligibility criteria as outlined in Article 4.2 of IN 284 are fully met; </w:t>
      </w:r>
    </w:p>
    <w:p w14:paraId="542A0988" w14:textId="77777777" w:rsidR="00976B6B" w:rsidRDefault="00976B6B">
      <w:pPr>
        <w:pStyle w:val="CommentText"/>
      </w:pPr>
    </w:p>
    <w:p w14:paraId="6BBC8D48" w14:textId="77777777" w:rsidR="00976B6B" w:rsidRDefault="00976B6B">
      <w:pPr>
        <w:pStyle w:val="CommentText"/>
      </w:pPr>
      <w:r>
        <w:rPr>
          <w:color w:val="333333"/>
          <w:highlight w:val="white"/>
        </w:rPr>
        <w:t xml:space="preserve">the IOM office has budgeted </w:t>
      </w:r>
      <w:proofErr w:type="gramStart"/>
      <w:r>
        <w:rPr>
          <w:color w:val="333333"/>
          <w:highlight w:val="white"/>
        </w:rPr>
        <w:t>sufficient</w:t>
      </w:r>
      <w:proofErr w:type="gramEnd"/>
      <w:r>
        <w:rPr>
          <w:color w:val="333333"/>
          <w:highlight w:val="white"/>
        </w:rPr>
        <w:t xml:space="preserve"> staff and office costs to monitor and report on the Implementing Partner’s performance; </w:t>
      </w:r>
    </w:p>
    <w:p w14:paraId="3B84EC0E" w14:textId="77777777" w:rsidR="00976B6B" w:rsidRDefault="00976B6B">
      <w:pPr>
        <w:pStyle w:val="CommentText"/>
      </w:pPr>
      <w:r>
        <w:rPr>
          <w:color w:val="333333"/>
          <w:highlight w:val="white"/>
        </w:rPr>
        <w:br/>
        <w:t>the Implementing Partner will implement the assigned activities of the project independently; and </w:t>
      </w:r>
    </w:p>
    <w:p w14:paraId="7560BA50" w14:textId="77777777" w:rsidR="00976B6B" w:rsidRDefault="00976B6B">
      <w:pPr>
        <w:pStyle w:val="CommentText"/>
      </w:pPr>
      <w:r>
        <w:rPr>
          <w:color w:val="333333"/>
          <w:highlight w:val="white"/>
        </w:rPr>
        <w:br/>
        <w:t>the Implementing Partner’s overhead rate does not exceed the contracted overhead rate on the IP`s budget share within the funding agreement signed with the donor.</w:t>
      </w:r>
    </w:p>
    <w:p w14:paraId="1AD8781D" w14:textId="77777777" w:rsidR="00976B6B" w:rsidRDefault="00976B6B">
      <w:pPr>
        <w:pStyle w:val="CommentText"/>
      </w:pPr>
    </w:p>
    <w:p w14:paraId="7D84BD7C" w14:textId="77777777" w:rsidR="00976B6B" w:rsidRDefault="00976B6B">
      <w:pPr>
        <w:pStyle w:val="CommentText"/>
      </w:pPr>
      <w:r>
        <w:rPr>
          <w:b/>
          <w:bCs/>
          <w:color w:val="333333"/>
          <w:highlight w:val="white"/>
        </w:rPr>
        <w:t>If all the above conditions are not met, prior ACO approval for overhead sharing arrangements should be obtained. </w:t>
      </w:r>
    </w:p>
    <w:p w14:paraId="68662CCA" w14:textId="77777777" w:rsidR="00976B6B" w:rsidRDefault="00976B6B">
      <w:pPr>
        <w:pStyle w:val="CommentText"/>
      </w:pPr>
    </w:p>
    <w:p w14:paraId="04872C1F" w14:textId="77777777" w:rsidR="00976B6B" w:rsidRDefault="00976B6B" w:rsidP="00FF0477">
      <w:pPr>
        <w:pStyle w:val="CommentText"/>
      </w:pPr>
      <w:r>
        <w:rPr>
          <w:color w:val="333333"/>
          <w:highlight w:val="white"/>
        </w:rPr>
        <w:t>All other type of overhead rate related deviation requests remains to be subject to prior ACO approval.</w:t>
      </w:r>
    </w:p>
  </w:comment>
  <w:comment w:id="25" w:author="LEG Contract Review" w:date="2022-11-23T16:35:00Z" w:initials="LEGCR">
    <w:p w14:paraId="040EEEFE" w14:textId="77777777" w:rsidR="00976B6B" w:rsidRDefault="00976B6B">
      <w:pPr>
        <w:pStyle w:val="CommentText"/>
      </w:pPr>
      <w:r>
        <w:rPr>
          <w:rStyle w:val="CommentReference"/>
        </w:rPr>
        <w:annotationRef/>
      </w:r>
      <w:r>
        <w:rPr>
          <w:color w:val="333333"/>
          <w:highlight w:val="white"/>
        </w:rPr>
        <w:t>Notes to Department/Office/Mission:</w:t>
      </w:r>
    </w:p>
    <w:p w14:paraId="4BF34BA8" w14:textId="77777777" w:rsidR="00976B6B" w:rsidRDefault="00976B6B">
      <w:pPr>
        <w:pStyle w:val="CommentText"/>
      </w:pPr>
    </w:p>
    <w:p w14:paraId="6D81CF2C" w14:textId="77777777" w:rsidR="00976B6B" w:rsidRDefault="00976B6B" w:rsidP="00FF0477">
      <w:pPr>
        <w:pStyle w:val="CommentText"/>
      </w:pPr>
      <w:r>
        <w:rPr>
          <w:color w:val="333333"/>
          <w:highlight w:val="white"/>
        </w:rPr>
        <w:t>Please inform the Implementing Partner on the period until when financial records shall be kept.</w:t>
      </w:r>
    </w:p>
  </w:comment>
  <w:comment w:id="26" w:author="LEG Contract Review" w:date="2022-11-23T16:35:00Z" w:initials="LEGCR">
    <w:p w14:paraId="405315A1" w14:textId="21000DFB" w:rsidR="00976B6B" w:rsidRDefault="00976B6B">
      <w:pPr>
        <w:pStyle w:val="CommentText"/>
        <w:rPr>
          <w:color w:val="333333"/>
        </w:rPr>
      </w:pPr>
      <w:r>
        <w:rPr>
          <w:rStyle w:val="CommentReference"/>
        </w:rPr>
        <w:annotationRef/>
      </w:r>
      <w:r w:rsidRPr="00976B6B">
        <w:rPr>
          <w:color w:val="333333"/>
          <w:highlight w:val="lightGray"/>
        </w:rPr>
        <w:t>Notes to Department/Office/Mission:</w:t>
      </w:r>
    </w:p>
    <w:p w14:paraId="1A251174" w14:textId="77777777" w:rsidR="00976B6B" w:rsidRDefault="00976B6B">
      <w:pPr>
        <w:pStyle w:val="CommentText"/>
      </w:pPr>
    </w:p>
    <w:p w14:paraId="1CDF3A5F" w14:textId="77777777" w:rsidR="00976B6B" w:rsidRDefault="00976B6B" w:rsidP="00FF0477">
      <w:pPr>
        <w:pStyle w:val="CommentText"/>
      </w:pPr>
      <w:r>
        <w:rPr>
          <w:color w:val="333333"/>
          <w:highlight w:val="white"/>
        </w:rPr>
        <w:t xml:space="preserve">Ensure the reporting requirements/dates permit us to meet our reporting requirements under the donor agreement.  For example, if the donor requires monthly reporting, IOM needs the Implementing Partner to submit monthly reports on the Project in </w:t>
      </w:r>
      <w:proofErr w:type="gramStart"/>
      <w:r>
        <w:rPr>
          <w:color w:val="333333"/>
          <w:highlight w:val="white"/>
        </w:rPr>
        <w:t>sufficient</w:t>
      </w:r>
      <w:proofErr w:type="gramEnd"/>
      <w:r>
        <w:rPr>
          <w:color w:val="333333"/>
          <w:highlight w:val="white"/>
        </w:rPr>
        <w:t xml:space="preserve"> time to include them in the donor report. </w:t>
      </w:r>
    </w:p>
  </w:comment>
  <w:comment w:id="28" w:author="LEG Contract Review" w:date="2022-11-23T16:35:00Z" w:initials="LEGCR">
    <w:p w14:paraId="58F5701C" w14:textId="7041A266" w:rsidR="00976B6B" w:rsidRDefault="00976B6B">
      <w:pPr>
        <w:pStyle w:val="CommentText"/>
      </w:pPr>
      <w:r>
        <w:rPr>
          <w:rStyle w:val="CommentReference"/>
        </w:rPr>
        <w:annotationRef/>
      </w:r>
      <w:r w:rsidRPr="00976B6B">
        <w:rPr>
          <w:color w:val="333333"/>
          <w:highlight w:val="lightGray"/>
        </w:rPr>
        <w:t>Notes to Department/Office/Mission:</w:t>
      </w:r>
    </w:p>
    <w:p w14:paraId="3691DCC7" w14:textId="77777777" w:rsidR="00976B6B" w:rsidRDefault="00976B6B" w:rsidP="00FF0477">
      <w:pPr>
        <w:pStyle w:val="CommentText"/>
      </w:pPr>
      <w:r>
        <w:rPr>
          <w:color w:val="333333"/>
          <w:highlight w:val="white"/>
        </w:rPr>
        <w:br/>
        <w:t>“Certified” is meant to be understood as signed by a competent representative of the IP.</w:t>
      </w:r>
    </w:p>
  </w:comment>
  <w:comment w:id="27" w:author="LEG Contract Review" w:date="2022-11-23T19:36:00Z" w:initials="LEGCR">
    <w:p w14:paraId="1F9F0D0E" w14:textId="01BE08FE" w:rsidR="00976B6B" w:rsidRDefault="00976B6B">
      <w:pPr>
        <w:pStyle w:val="CommentText"/>
        <w:rPr>
          <w:color w:val="333333"/>
        </w:rPr>
      </w:pPr>
      <w:r>
        <w:rPr>
          <w:rStyle w:val="CommentReference"/>
        </w:rPr>
        <w:annotationRef/>
      </w:r>
      <w:r w:rsidRPr="00976B6B">
        <w:rPr>
          <w:color w:val="333333"/>
          <w:highlight w:val="lightGray"/>
        </w:rPr>
        <w:t>Notes to Department/Office/Mission:</w:t>
      </w:r>
    </w:p>
    <w:p w14:paraId="726BAF0B" w14:textId="77777777" w:rsidR="00976B6B" w:rsidRDefault="00976B6B">
      <w:pPr>
        <w:pStyle w:val="CommentText"/>
      </w:pPr>
    </w:p>
    <w:p w14:paraId="08BD2E16" w14:textId="77777777" w:rsidR="00976B6B" w:rsidRDefault="00976B6B" w:rsidP="00FF0477">
      <w:pPr>
        <w:pStyle w:val="CommentText"/>
      </w:pPr>
      <w:r>
        <w:rPr>
          <w:color w:val="333333"/>
          <w:highlight w:val="white"/>
        </w:rPr>
        <w:t>Reporting dates shall be defined aligning to the reporting requirements of the corresponding funding donor agreement, and in a manner that ensures that in case IOM is receiving minimum of two reports from the IP in every 12 months.</w:t>
      </w:r>
    </w:p>
  </w:comment>
  <w:comment w:id="30" w:author="LEG Contract Review" w:date="2022-11-23T19:37:00Z" w:initials="LEGCR">
    <w:p w14:paraId="6D4B0F89" w14:textId="028570E5" w:rsidR="00976B6B" w:rsidRDefault="00976B6B">
      <w:pPr>
        <w:pStyle w:val="CommentText"/>
      </w:pPr>
      <w:r>
        <w:rPr>
          <w:rStyle w:val="CommentReference"/>
        </w:rPr>
        <w:annotationRef/>
      </w:r>
      <w:r w:rsidRPr="00976B6B">
        <w:rPr>
          <w:color w:val="333333"/>
          <w:highlight w:val="lightGray"/>
        </w:rPr>
        <w:t>Notes to Department/Office/Mission:</w:t>
      </w:r>
    </w:p>
    <w:p w14:paraId="739FE9CF" w14:textId="77777777" w:rsidR="00976B6B" w:rsidRDefault="00976B6B">
      <w:pPr>
        <w:pStyle w:val="CommentText"/>
      </w:pPr>
    </w:p>
    <w:p w14:paraId="58D9B1E5" w14:textId="77777777" w:rsidR="00976B6B" w:rsidRDefault="00976B6B">
      <w:pPr>
        <w:pStyle w:val="CommentText"/>
      </w:pPr>
      <w:r>
        <w:t>Whenever an entity engages with IOM as IP, it must agree to adhere to the eligibility conditions and reporting requirements of the funding donor and IOM, see Article 4.1, IN 284.</w:t>
      </w:r>
    </w:p>
    <w:p w14:paraId="328A763C" w14:textId="77777777" w:rsidR="00976B6B" w:rsidRDefault="00976B6B">
      <w:pPr>
        <w:pStyle w:val="CommentText"/>
      </w:pPr>
    </w:p>
    <w:p w14:paraId="04E69FB0" w14:textId="77777777" w:rsidR="00976B6B" w:rsidRDefault="00976B6B">
      <w:pPr>
        <w:pStyle w:val="CommentText"/>
      </w:pPr>
      <w:r>
        <w:t>Should the results of the pre-selection assessment of the IP require so and/or, </w:t>
      </w:r>
    </w:p>
    <w:p w14:paraId="1E88C5C8" w14:textId="77777777" w:rsidR="00976B6B" w:rsidRDefault="00976B6B">
      <w:pPr>
        <w:pStyle w:val="CommentText"/>
      </w:pPr>
      <w:r>
        <w:t>location specific conditions justify so and/or,</w:t>
      </w:r>
    </w:p>
    <w:p w14:paraId="7438E9FC" w14:textId="77777777" w:rsidR="00976B6B" w:rsidRDefault="00976B6B" w:rsidP="00FF0477">
      <w:pPr>
        <w:pStyle w:val="CommentText"/>
      </w:pPr>
      <w:r>
        <w:t>there are specific donor requirements outlined in the funding agreement stricter/additional rules should be added to this section (for example, application of UNORE for translating local transactions to the reporting currency).</w:t>
      </w:r>
    </w:p>
  </w:comment>
  <w:comment w:id="31" w:author="LEG Contract Review" w:date="2022-11-23T19:38:00Z" w:initials="LEGCR">
    <w:p w14:paraId="28911779" w14:textId="04B23104" w:rsidR="00976B6B" w:rsidRDefault="00976B6B">
      <w:pPr>
        <w:pStyle w:val="CommentText"/>
      </w:pPr>
      <w:r>
        <w:rPr>
          <w:rStyle w:val="CommentReference"/>
        </w:rPr>
        <w:annotationRef/>
      </w:r>
      <w:r w:rsidRPr="00976B6B">
        <w:rPr>
          <w:color w:val="333333"/>
          <w:highlight w:val="lightGray"/>
        </w:rPr>
        <w:t>Notes to Department/Office/Mission:</w:t>
      </w:r>
    </w:p>
    <w:p w14:paraId="613E3500" w14:textId="77777777" w:rsidR="00976B6B" w:rsidRDefault="00976B6B">
      <w:pPr>
        <w:pStyle w:val="CommentText"/>
      </w:pPr>
    </w:p>
    <w:p w14:paraId="36647D61" w14:textId="77777777" w:rsidR="00976B6B" w:rsidRDefault="00976B6B" w:rsidP="00FF0477">
      <w:pPr>
        <w:pStyle w:val="CommentText"/>
      </w:pPr>
      <w:r>
        <w:t>The IP needs to be registered in the country where activities are performed.</w:t>
      </w:r>
    </w:p>
  </w:comment>
  <w:comment w:id="34" w:author="LEG Contract Review" w:date="2022-11-23T19:38:00Z" w:initials="LEGCR">
    <w:p w14:paraId="5AE5BE39" w14:textId="33296ABE" w:rsidR="00976B6B" w:rsidRDefault="00976B6B">
      <w:pPr>
        <w:pStyle w:val="CommentText"/>
      </w:pPr>
      <w:r>
        <w:rPr>
          <w:rStyle w:val="CommentReference"/>
        </w:rPr>
        <w:annotationRef/>
      </w:r>
      <w:r w:rsidRPr="00976B6B">
        <w:rPr>
          <w:color w:val="333333"/>
          <w:highlight w:val="lightGray"/>
        </w:rPr>
        <w:t>Notes to Department/Office/Mission:</w:t>
      </w:r>
    </w:p>
    <w:p w14:paraId="3ABF6560" w14:textId="77777777" w:rsidR="00976B6B" w:rsidRDefault="00976B6B">
      <w:pPr>
        <w:pStyle w:val="CommentText"/>
      </w:pPr>
    </w:p>
    <w:p w14:paraId="2D3C9150" w14:textId="77777777" w:rsidR="00976B6B" w:rsidRDefault="00976B6B" w:rsidP="00FF0477">
      <w:pPr>
        <w:pStyle w:val="CommentText"/>
      </w:pPr>
      <w:r>
        <w:rPr>
          <w:color w:val="333333"/>
          <w:highlight w:val="white"/>
        </w:rPr>
        <w:t xml:space="preserve">If subcontracting, please check the funding donor agreement for any </w:t>
      </w:r>
      <w:r w:rsidRPr="00976B6B">
        <w:rPr>
          <w:color w:val="333333"/>
          <w:highlight w:val="white"/>
        </w:rPr>
        <w:t>donor requirement regarding a subcontract (i.e., use of donor’s logo, reporting requirements, anti-corruption clause or any particular provision to be inserted in a subcontract etc.) and insert in the “Special Provisions” clause any specific donor requirements which must be flown down to IOM’s subcontractors.</w:t>
      </w:r>
    </w:p>
  </w:comment>
  <w:comment w:id="36" w:author="LEG Contract Review" w:date="2022-11-23T19:39:00Z" w:initials="LEGCR">
    <w:p w14:paraId="60BF957A" w14:textId="52BC722D" w:rsidR="00976B6B" w:rsidRDefault="00976B6B">
      <w:pPr>
        <w:pStyle w:val="CommentText"/>
      </w:pPr>
      <w:r>
        <w:rPr>
          <w:rStyle w:val="CommentReference"/>
        </w:rPr>
        <w:annotationRef/>
      </w:r>
      <w:r w:rsidRPr="00976B6B">
        <w:rPr>
          <w:color w:val="333333"/>
          <w:highlight w:val="lightGray"/>
        </w:rPr>
        <w:t>Notes to Department/Office/</w:t>
      </w:r>
      <w:proofErr w:type="gramStart"/>
      <w:r w:rsidRPr="00976B6B">
        <w:rPr>
          <w:color w:val="333333"/>
          <w:highlight w:val="lightGray"/>
        </w:rPr>
        <w:t>Mission:</w:t>
      </w:r>
      <w:r>
        <w:rPr>
          <w:color w:val="333333"/>
          <w:highlight w:val="white"/>
        </w:rPr>
        <w:t>:</w:t>
      </w:r>
      <w:proofErr w:type="gramEnd"/>
    </w:p>
    <w:p w14:paraId="30D64466" w14:textId="77777777" w:rsidR="00976B6B" w:rsidRDefault="00976B6B">
      <w:pPr>
        <w:pStyle w:val="CommentText"/>
      </w:pPr>
    </w:p>
    <w:p w14:paraId="28B83DD1" w14:textId="77777777" w:rsidR="00976B6B" w:rsidRDefault="00976B6B" w:rsidP="00FF0477">
      <w:pPr>
        <w:pStyle w:val="CommentText"/>
      </w:pPr>
      <w:r>
        <w:rPr>
          <w:color w:val="333333"/>
          <w:highlight w:val="white"/>
        </w:rPr>
        <w:t xml:space="preserve">Please attach the IOM Data Protection Principles (DPP) as annex to the agreement </w:t>
      </w:r>
    </w:p>
  </w:comment>
  <w:comment w:id="37" w:author="LEG Contract Review" w:date="2022-11-23T19:39:00Z" w:initials="LEGCR">
    <w:p w14:paraId="34FE77EA" w14:textId="00F279CF" w:rsidR="00976B6B" w:rsidRDefault="00976B6B">
      <w:pPr>
        <w:pStyle w:val="CommentText"/>
      </w:pPr>
      <w:r>
        <w:rPr>
          <w:rStyle w:val="CommentReference"/>
        </w:rPr>
        <w:annotationRef/>
      </w:r>
      <w:r w:rsidRPr="00976B6B">
        <w:rPr>
          <w:color w:val="333333"/>
          <w:highlight w:val="lightGray"/>
        </w:rPr>
        <w:t>Notes to Department/Office/Mission:</w:t>
      </w:r>
    </w:p>
    <w:p w14:paraId="214B0E79" w14:textId="77777777" w:rsidR="00976B6B" w:rsidRDefault="00976B6B">
      <w:pPr>
        <w:pStyle w:val="CommentText"/>
      </w:pPr>
    </w:p>
    <w:p w14:paraId="34E789CD" w14:textId="77777777" w:rsidR="00976B6B" w:rsidRDefault="00976B6B" w:rsidP="00FF0477">
      <w:pPr>
        <w:pStyle w:val="CommentText"/>
      </w:pPr>
      <w:r>
        <w:rPr>
          <w:color w:val="333333"/>
          <w:highlight w:val="white"/>
        </w:rPr>
        <w:t>Please delete if not applicable.</w:t>
      </w:r>
    </w:p>
  </w:comment>
  <w:comment w:id="38" w:author="LEG Contract Review" w:date="2022-11-23T19:39:00Z" w:initials="LEGCR">
    <w:p w14:paraId="635162DC" w14:textId="7E1D4DE4" w:rsidR="00976B6B" w:rsidRDefault="00976B6B">
      <w:pPr>
        <w:pStyle w:val="CommentText"/>
      </w:pPr>
      <w:r>
        <w:rPr>
          <w:rStyle w:val="CommentReference"/>
        </w:rPr>
        <w:annotationRef/>
      </w:r>
      <w:r w:rsidRPr="00976B6B">
        <w:rPr>
          <w:color w:val="333333"/>
          <w:highlight w:val="lightGray"/>
        </w:rPr>
        <w:t>Notes to Department/Office/Mission:</w:t>
      </w:r>
    </w:p>
    <w:p w14:paraId="444A6FE2" w14:textId="77777777" w:rsidR="00976B6B" w:rsidRDefault="00976B6B">
      <w:pPr>
        <w:pStyle w:val="CommentText"/>
      </w:pPr>
    </w:p>
    <w:p w14:paraId="76B30265" w14:textId="77777777" w:rsidR="00976B6B" w:rsidRDefault="00976B6B">
      <w:pPr>
        <w:pStyle w:val="CommentText"/>
      </w:pPr>
      <w:r>
        <w:t>IOM will usually retain the full copyrights of all intellectual property rights arising from the Project (i.e., copyrights of the report, statistics, poster, manual etc.). </w:t>
      </w:r>
    </w:p>
    <w:p w14:paraId="4C6FDFF7" w14:textId="77777777" w:rsidR="00976B6B" w:rsidRDefault="00976B6B">
      <w:pPr>
        <w:pStyle w:val="CommentText"/>
      </w:pPr>
    </w:p>
    <w:p w14:paraId="2760D5DA" w14:textId="77777777" w:rsidR="00976B6B" w:rsidRDefault="00976B6B" w:rsidP="00FF0477">
      <w:pPr>
        <w:pStyle w:val="CommentText"/>
      </w:pPr>
      <w:r>
        <w:t xml:space="preserve">If IP requests for joint/full copyrights of any </w:t>
      </w:r>
      <w:proofErr w:type="gramStart"/>
      <w:r>
        <w:t>particular work</w:t>
      </w:r>
      <w:proofErr w:type="gramEnd"/>
      <w:r>
        <w:t xml:space="preserve"> produced under the Project, please contact LEG for advice. In some cases, we could agree to grant the other party a license to use or reproduce the work.</w:t>
      </w:r>
    </w:p>
  </w:comment>
  <w:comment w:id="39" w:author="LEG Contract Review" w:date="2022-11-23T19:40:00Z" w:initials="LEGCR">
    <w:p w14:paraId="392D5F09" w14:textId="14B520EF" w:rsidR="00976B6B" w:rsidRDefault="00976B6B">
      <w:pPr>
        <w:pStyle w:val="CommentText"/>
      </w:pPr>
      <w:r>
        <w:rPr>
          <w:rStyle w:val="CommentReference"/>
        </w:rPr>
        <w:annotationRef/>
      </w:r>
      <w:r w:rsidRPr="00976B6B">
        <w:rPr>
          <w:color w:val="333333"/>
          <w:highlight w:val="lightGray"/>
        </w:rPr>
        <w:t>Notes to Department/Office/Mission:</w:t>
      </w:r>
    </w:p>
    <w:p w14:paraId="1CA3B7E9" w14:textId="77777777" w:rsidR="00976B6B" w:rsidRDefault="00976B6B">
      <w:pPr>
        <w:pStyle w:val="CommentText"/>
      </w:pPr>
    </w:p>
    <w:p w14:paraId="4FD31EBD" w14:textId="77777777" w:rsidR="00976B6B" w:rsidRDefault="00976B6B">
      <w:pPr>
        <w:pStyle w:val="CommentText"/>
      </w:pPr>
      <w:r>
        <w:rPr>
          <w:color w:val="333333"/>
          <w:highlight w:val="white"/>
        </w:rPr>
        <w:t xml:space="preserve">UNCITRAL Conciliation / Arbitration Rules are available from </w:t>
      </w:r>
      <w:hyperlink r:id="rId2" w:history="1">
        <w:r w:rsidRPr="00E96CD2">
          <w:rPr>
            <w:rStyle w:val="Hyperlink"/>
            <w:highlight w:val="white"/>
          </w:rPr>
          <w:t>www.uncitral.org</w:t>
        </w:r>
      </w:hyperlink>
      <w:r>
        <w:rPr>
          <w:color w:val="333333"/>
          <w:highlight w:val="white"/>
        </w:rPr>
        <w:t>.</w:t>
      </w:r>
    </w:p>
    <w:p w14:paraId="714F223B" w14:textId="77777777" w:rsidR="00976B6B" w:rsidRDefault="00976B6B">
      <w:pPr>
        <w:pStyle w:val="CommentText"/>
      </w:pPr>
    </w:p>
    <w:p w14:paraId="23B0C0DD" w14:textId="77777777" w:rsidR="00976B6B" w:rsidRDefault="00976B6B" w:rsidP="00FF0477">
      <w:pPr>
        <w:pStyle w:val="CommentText"/>
      </w:pPr>
      <w:r>
        <w:rPr>
          <w:color w:val="333333"/>
          <w:highlight w:val="white"/>
        </w:rPr>
        <w:t>Because of IOM’s privileges and immunities, we cannot refer to national legal systems, jurisdiction or courts here and all disputes must be solved by negotiation / conciliation / arbitration.</w:t>
      </w:r>
    </w:p>
  </w:comment>
  <w:comment w:id="41" w:author="LEG Contract Review" w:date="2022-11-23T19:40:00Z" w:initials="LEGCR">
    <w:p w14:paraId="15734B35" w14:textId="5CBA5DFE" w:rsidR="00976B6B" w:rsidRDefault="00976B6B">
      <w:pPr>
        <w:pStyle w:val="CommentText"/>
      </w:pPr>
      <w:r>
        <w:rPr>
          <w:rStyle w:val="CommentReference"/>
        </w:rPr>
        <w:annotationRef/>
      </w:r>
      <w:r w:rsidRPr="00976B6B">
        <w:rPr>
          <w:color w:val="333333"/>
          <w:highlight w:val="lightGray"/>
        </w:rPr>
        <w:t>Notes to Department/Office/Mission:</w:t>
      </w:r>
    </w:p>
    <w:p w14:paraId="0318E468" w14:textId="77777777" w:rsidR="00976B6B" w:rsidRDefault="00976B6B">
      <w:pPr>
        <w:pStyle w:val="CommentText"/>
      </w:pPr>
    </w:p>
    <w:p w14:paraId="474662AE" w14:textId="77777777" w:rsidR="00976B6B" w:rsidRDefault="00976B6B" w:rsidP="00FF0477">
      <w:pPr>
        <w:pStyle w:val="CommentText"/>
      </w:pPr>
      <w:r>
        <w:t>Please check any visibility requirements imposed by the donor.</w:t>
      </w:r>
    </w:p>
  </w:comment>
  <w:comment w:id="42" w:author="LEG Contract Review" w:date="2022-11-23T19:40:00Z" w:initials="LEGCR">
    <w:p w14:paraId="7FE6F306" w14:textId="53BB2C08" w:rsidR="00976B6B" w:rsidRDefault="00976B6B">
      <w:pPr>
        <w:pStyle w:val="CommentText"/>
      </w:pPr>
      <w:r>
        <w:rPr>
          <w:rStyle w:val="CommentReference"/>
        </w:rPr>
        <w:annotationRef/>
      </w:r>
      <w:r w:rsidRPr="00976B6B">
        <w:rPr>
          <w:color w:val="333333"/>
          <w:highlight w:val="lightGray"/>
        </w:rPr>
        <w:t>Notes to Department/Office/Mission:</w:t>
      </w:r>
    </w:p>
    <w:p w14:paraId="5A06346D" w14:textId="77777777" w:rsidR="00976B6B" w:rsidRDefault="00976B6B">
      <w:pPr>
        <w:pStyle w:val="CommentText"/>
      </w:pPr>
    </w:p>
    <w:p w14:paraId="7623CCEF" w14:textId="77777777" w:rsidR="00976B6B" w:rsidRDefault="00976B6B" w:rsidP="00FF0477">
      <w:pPr>
        <w:pStyle w:val="CommentText"/>
      </w:pPr>
      <w:r>
        <w:rPr>
          <w:color w:val="333333"/>
          <w:highlight w:val="white"/>
        </w:rPr>
        <w:t>IOM’s privileges and immunities arise from Article 23 of IOM’s Constitution and from status agreements with host governments. Please contact LEG for more information.</w:t>
      </w:r>
    </w:p>
  </w:comment>
  <w:comment w:id="43" w:author="LEG Contract Review" w:date="2022-11-23T19:41:00Z" w:initials="LEGCR">
    <w:p w14:paraId="30DB848F" w14:textId="0D782785" w:rsidR="00976B6B" w:rsidRDefault="00976B6B">
      <w:pPr>
        <w:pStyle w:val="CommentText"/>
      </w:pPr>
      <w:r>
        <w:rPr>
          <w:rStyle w:val="CommentReference"/>
        </w:rPr>
        <w:annotationRef/>
      </w:r>
      <w:r w:rsidRPr="00976B6B">
        <w:rPr>
          <w:color w:val="333333"/>
          <w:highlight w:val="lightGray"/>
        </w:rPr>
        <w:t>Notes to Department/Office/Mission:</w:t>
      </w:r>
    </w:p>
    <w:p w14:paraId="70792B27" w14:textId="77777777" w:rsidR="00976B6B" w:rsidRDefault="00976B6B">
      <w:pPr>
        <w:pStyle w:val="CommentText"/>
      </w:pPr>
    </w:p>
    <w:p w14:paraId="27C854D0" w14:textId="77777777" w:rsidR="00976B6B" w:rsidRDefault="00976B6B" w:rsidP="00FF0477">
      <w:pPr>
        <w:pStyle w:val="CommentText"/>
      </w:pPr>
      <w:r>
        <w:rPr>
          <w:color w:val="333333"/>
          <w:highlight w:val="white"/>
        </w:rPr>
        <w:t xml:space="preserve">The termination notice period should be decided according to the project duration. For example, one month’s notice for a 3 to </w:t>
      </w:r>
      <w:proofErr w:type="gramStart"/>
      <w:r>
        <w:rPr>
          <w:color w:val="333333"/>
          <w:highlight w:val="white"/>
        </w:rPr>
        <w:t>6 month</w:t>
      </w:r>
      <w:proofErr w:type="gramEnd"/>
      <w:r>
        <w:rPr>
          <w:color w:val="333333"/>
          <w:highlight w:val="white"/>
        </w:rPr>
        <w:t xml:space="preserve"> project; three months’ notice for a 1 to 2 year project etc.</w:t>
      </w:r>
    </w:p>
  </w:comment>
  <w:comment w:id="44" w:author="LEG Contract Review" w:date="2022-11-23T19:43:00Z" w:initials="LEGCR">
    <w:p w14:paraId="5872FD56" w14:textId="579249E2" w:rsidR="00976B6B" w:rsidRDefault="00976B6B">
      <w:pPr>
        <w:pStyle w:val="CommentText"/>
        <w:rPr>
          <w:color w:val="333333"/>
        </w:rPr>
      </w:pPr>
      <w:r>
        <w:rPr>
          <w:rStyle w:val="CommentReference"/>
        </w:rPr>
        <w:annotationRef/>
      </w:r>
      <w:bookmarkStart w:id="45" w:name="_Hlk122696604"/>
      <w:r w:rsidRPr="00976B6B">
        <w:rPr>
          <w:color w:val="333333"/>
          <w:highlight w:val="lightGray"/>
        </w:rPr>
        <w:t>Notes to Department/Office/Mission:</w:t>
      </w:r>
    </w:p>
    <w:p w14:paraId="22294EB3" w14:textId="77777777" w:rsidR="00976B6B" w:rsidRDefault="00976B6B">
      <w:pPr>
        <w:pStyle w:val="CommentText"/>
      </w:pPr>
    </w:p>
    <w:p w14:paraId="4E6DBAB0" w14:textId="77777777" w:rsidR="00976B6B" w:rsidRDefault="00976B6B">
      <w:pPr>
        <w:pStyle w:val="CommentText"/>
      </w:pPr>
      <w:r>
        <w:rPr>
          <w:color w:val="333333"/>
          <w:highlight w:val="white"/>
        </w:rPr>
        <w:t>If the agreement is being made retroactive, i.e., effective before the date of signing the draft, please revise this sentence as follows: </w:t>
      </w:r>
    </w:p>
    <w:p w14:paraId="629FC1BC" w14:textId="77777777" w:rsidR="00976B6B" w:rsidRDefault="00976B6B">
      <w:pPr>
        <w:pStyle w:val="CommentText"/>
      </w:pPr>
    </w:p>
    <w:p w14:paraId="52F7D9BF" w14:textId="77777777" w:rsidR="00976B6B" w:rsidRPr="00976B6B" w:rsidRDefault="00976B6B" w:rsidP="00FF0477">
      <w:pPr>
        <w:pStyle w:val="CommentText"/>
        <w:rPr>
          <w:lang w:val="es-ES_tradnl"/>
        </w:rPr>
      </w:pPr>
      <w:r w:rsidRPr="00976B6B">
        <w:rPr>
          <w:color w:val="333333"/>
          <w:highlight w:val="white"/>
          <w:lang w:val="es-ES_tradnl"/>
        </w:rPr>
        <w:t xml:space="preserve">“Le </w:t>
      </w:r>
      <w:proofErr w:type="spellStart"/>
      <w:r w:rsidRPr="00976B6B">
        <w:rPr>
          <w:color w:val="333333"/>
          <w:highlight w:val="white"/>
          <w:lang w:val="es-ES_tradnl"/>
        </w:rPr>
        <w:t>présent</w:t>
      </w:r>
      <w:proofErr w:type="spellEnd"/>
      <w:r w:rsidRPr="00976B6B">
        <w:rPr>
          <w:color w:val="333333"/>
          <w:highlight w:val="white"/>
          <w:lang w:val="es-ES_tradnl"/>
        </w:rPr>
        <w:t xml:space="preserve"> Accord entrera en </w:t>
      </w:r>
      <w:proofErr w:type="spellStart"/>
      <w:r w:rsidRPr="00976B6B">
        <w:rPr>
          <w:color w:val="333333"/>
          <w:highlight w:val="white"/>
          <w:lang w:val="es-ES_tradnl"/>
        </w:rPr>
        <w:t>vigueur</w:t>
      </w:r>
      <w:proofErr w:type="spellEnd"/>
      <w:r w:rsidRPr="00976B6B">
        <w:rPr>
          <w:color w:val="333333"/>
          <w:highlight w:val="white"/>
          <w:lang w:val="es-ES_tradnl"/>
        </w:rPr>
        <w:t xml:space="preserve"> </w:t>
      </w:r>
      <w:proofErr w:type="spellStart"/>
      <w:r w:rsidRPr="00976B6B">
        <w:rPr>
          <w:color w:val="333333"/>
          <w:highlight w:val="white"/>
          <w:lang w:val="es-ES_tradnl"/>
        </w:rPr>
        <w:t>rétroactivement</w:t>
      </w:r>
      <w:proofErr w:type="spellEnd"/>
      <w:r w:rsidRPr="00976B6B">
        <w:rPr>
          <w:color w:val="333333"/>
          <w:highlight w:val="white"/>
          <w:lang w:val="es-ES_tradnl"/>
        </w:rPr>
        <w:t xml:space="preserve"> à </w:t>
      </w:r>
      <w:proofErr w:type="spellStart"/>
      <w:r w:rsidRPr="00976B6B">
        <w:rPr>
          <w:color w:val="333333"/>
          <w:highlight w:val="white"/>
          <w:lang w:val="es-ES_tradnl"/>
        </w:rPr>
        <w:t>compter</w:t>
      </w:r>
      <w:proofErr w:type="spellEnd"/>
      <w:r w:rsidRPr="00976B6B">
        <w:rPr>
          <w:color w:val="333333"/>
          <w:highlight w:val="white"/>
          <w:lang w:val="es-ES_tradnl"/>
        </w:rPr>
        <w:t xml:space="preserve"> de [date </w:t>
      </w:r>
      <w:proofErr w:type="spellStart"/>
      <w:r w:rsidRPr="00976B6B">
        <w:rPr>
          <w:color w:val="333333"/>
          <w:highlight w:val="white"/>
          <w:lang w:val="es-ES_tradnl"/>
        </w:rPr>
        <w:t>indiquée</w:t>
      </w:r>
      <w:proofErr w:type="spellEnd"/>
      <w:r w:rsidRPr="00976B6B">
        <w:rPr>
          <w:color w:val="333333"/>
          <w:highlight w:val="white"/>
          <w:lang w:val="es-ES_tradnl"/>
        </w:rPr>
        <w:t xml:space="preserve"> à </w:t>
      </w:r>
      <w:proofErr w:type="spellStart"/>
      <w:r w:rsidRPr="00976B6B">
        <w:rPr>
          <w:color w:val="333333"/>
          <w:highlight w:val="white"/>
          <w:lang w:val="es-ES_tradnl"/>
        </w:rPr>
        <w:t>l'article</w:t>
      </w:r>
      <w:proofErr w:type="spellEnd"/>
      <w:r w:rsidRPr="00976B6B">
        <w:rPr>
          <w:color w:val="333333"/>
          <w:highlight w:val="white"/>
          <w:lang w:val="es-ES_tradnl"/>
        </w:rPr>
        <w:t xml:space="preserve"> 3] à la </w:t>
      </w:r>
      <w:proofErr w:type="spellStart"/>
      <w:r w:rsidRPr="00976B6B">
        <w:rPr>
          <w:color w:val="333333"/>
          <w:highlight w:val="white"/>
          <w:lang w:val="es-ES_tradnl"/>
        </w:rPr>
        <w:t>signature</w:t>
      </w:r>
      <w:proofErr w:type="spellEnd"/>
      <w:r w:rsidRPr="00976B6B">
        <w:rPr>
          <w:color w:val="333333"/>
          <w:highlight w:val="white"/>
          <w:lang w:val="es-ES_tradnl"/>
        </w:rPr>
        <w:t xml:space="preserve"> des </w:t>
      </w:r>
      <w:proofErr w:type="spellStart"/>
      <w:r w:rsidRPr="00976B6B">
        <w:rPr>
          <w:color w:val="333333"/>
          <w:highlight w:val="white"/>
          <w:lang w:val="es-ES_tradnl"/>
        </w:rPr>
        <w:t>deux</w:t>
      </w:r>
      <w:proofErr w:type="spellEnd"/>
      <w:r w:rsidRPr="00976B6B">
        <w:rPr>
          <w:color w:val="333333"/>
          <w:highlight w:val="white"/>
          <w:lang w:val="es-ES_tradnl"/>
        </w:rPr>
        <w:t xml:space="preserve"> </w:t>
      </w:r>
      <w:proofErr w:type="spellStart"/>
      <w:r w:rsidRPr="00976B6B">
        <w:rPr>
          <w:color w:val="333333"/>
          <w:highlight w:val="white"/>
          <w:lang w:val="es-ES_tradnl"/>
        </w:rPr>
        <w:t>Parties</w:t>
      </w:r>
      <w:proofErr w:type="spellEnd"/>
      <w:r w:rsidRPr="00976B6B">
        <w:rPr>
          <w:color w:val="333333"/>
          <w:highlight w:val="white"/>
          <w:lang w:val="es-ES_tradnl"/>
        </w:rPr>
        <w:t xml:space="preserve">.” </w:t>
      </w:r>
      <w:bookmarkEnd w:id="45"/>
    </w:p>
  </w:comment>
  <w:comment w:id="46" w:author="LEG Contract Review" w:date="2022-11-23T19:44:00Z" w:initials="LEGCR">
    <w:p w14:paraId="438A8C19" w14:textId="107597F8" w:rsidR="00976B6B" w:rsidRDefault="00976B6B">
      <w:pPr>
        <w:pStyle w:val="CommentText"/>
      </w:pPr>
      <w:r>
        <w:rPr>
          <w:rStyle w:val="CommentReference"/>
        </w:rPr>
        <w:annotationRef/>
      </w:r>
      <w:r w:rsidRPr="00976B6B">
        <w:rPr>
          <w:color w:val="333333"/>
          <w:highlight w:val="lightGray"/>
        </w:rPr>
        <w:t>Notes to Department/Office/Mission:</w:t>
      </w:r>
    </w:p>
    <w:p w14:paraId="352D7E70" w14:textId="77777777" w:rsidR="00976B6B" w:rsidRDefault="00976B6B">
      <w:pPr>
        <w:pStyle w:val="CommentText"/>
      </w:pPr>
    </w:p>
    <w:p w14:paraId="2D5862FC" w14:textId="77777777" w:rsidR="00976B6B" w:rsidRDefault="00976B6B">
      <w:pPr>
        <w:pStyle w:val="CommentText"/>
      </w:pPr>
      <w:r>
        <w:rPr>
          <w:color w:val="333333"/>
          <w:highlight w:val="white"/>
        </w:rPr>
        <w:t>If the agreement is being executed bilingually, the following clause should be inserted in the Final Clauses as Article 24.3: </w:t>
      </w:r>
    </w:p>
    <w:p w14:paraId="32DA1E49" w14:textId="77777777" w:rsidR="00976B6B" w:rsidRDefault="00976B6B">
      <w:pPr>
        <w:pStyle w:val="CommentText"/>
      </w:pPr>
    </w:p>
    <w:p w14:paraId="6896CF11" w14:textId="77777777" w:rsidR="00976B6B" w:rsidRPr="00976B6B" w:rsidRDefault="00976B6B" w:rsidP="00FF0477">
      <w:pPr>
        <w:pStyle w:val="CommentText"/>
        <w:rPr>
          <w:lang w:val="es-ES_tradnl"/>
        </w:rPr>
      </w:pPr>
      <w:r w:rsidRPr="00976B6B">
        <w:rPr>
          <w:color w:val="333333"/>
          <w:highlight w:val="white"/>
          <w:lang w:val="es-ES_tradnl"/>
        </w:rPr>
        <w:t xml:space="preserve">24.3 Le </w:t>
      </w:r>
      <w:proofErr w:type="spellStart"/>
      <w:r w:rsidRPr="00976B6B">
        <w:rPr>
          <w:color w:val="333333"/>
          <w:highlight w:val="white"/>
          <w:lang w:val="es-ES_tradnl"/>
        </w:rPr>
        <w:t>présent</w:t>
      </w:r>
      <w:proofErr w:type="spellEnd"/>
      <w:r w:rsidRPr="00976B6B">
        <w:rPr>
          <w:color w:val="333333"/>
          <w:highlight w:val="white"/>
          <w:lang w:val="es-ES_tradnl"/>
        </w:rPr>
        <w:t xml:space="preserve"> Accord </w:t>
      </w:r>
      <w:proofErr w:type="spellStart"/>
      <w:r w:rsidRPr="00976B6B">
        <w:rPr>
          <w:color w:val="333333"/>
          <w:highlight w:val="white"/>
          <w:lang w:val="es-ES_tradnl"/>
        </w:rPr>
        <w:t>est</w:t>
      </w:r>
      <w:proofErr w:type="spellEnd"/>
      <w:r w:rsidRPr="00976B6B">
        <w:rPr>
          <w:color w:val="333333"/>
          <w:highlight w:val="white"/>
          <w:lang w:val="es-ES_tradnl"/>
        </w:rPr>
        <w:t xml:space="preserve"> </w:t>
      </w:r>
      <w:proofErr w:type="spellStart"/>
      <w:r w:rsidRPr="00976B6B">
        <w:rPr>
          <w:color w:val="333333"/>
          <w:highlight w:val="white"/>
          <w:lang w:val="es-ES_tradnl"/>
        </w:rPr>
        <w:t>rédigé</w:t>
      </w:r>
      <w:proofErr w:type="spellEnd"/>
      <w:r w:rsidRPr="00976B6B">
        <w:rPr>
          <w:color w:val="333333"/>
          <w:highlight w:val="white"/>
          <w:lang w:val="es-ES_tradnl"/>
        </w:rPr>
        <w:t xml:space="preserve"> en </w:t>
      </w:r>
      <w:proofErr w:type="spellStart"/>
      <w:r w:rsidRPr="00976B6B">
        <w:rPr>
          <w:color w:val="333333"/>
          <w:highlight w:val="white"/>
          <w:lang w:val="es-ES_tradnl"/>
        </w:rPr>
        <w:t>français</w:t>
      </w:r>
      <w:proofErr w:type="spellEnd"/>
      <w:r w:rsidRPr="00976B6B">
        <w:rPr>
          <w:color w:val="333333"/>
          <w:highlight w:val="white"/>
          <w:lang w:val="es-ES_tradnl"/>
        </w:rPr>
        <w:t xml:space="preserve"> et en [</w:t>
      </w:r>
      <w:proofErr w:type="spellStart"/>
      <w:r w:rsidRPr="00976B6B">
        <w:rPr>
          <w:color w:val="333333"/>
          <w:highlight w:val="white"/>
          <w:lang w:val="es-ES_tradnl"/>
        </w:rPr>
        <w:t>autre</w:t>
      </w:r>
      <w:proofErr w:type="spellEnd"/>
      <w:r w:rsidRPr="00976B6B">
        <w:rPr>
          <w:color w:val="333333"/>
          <w:highlight w:val="white"/>
          <w:lang w:val="es-ES_tradnl"/>
        </w:rPr>
        <w:t xml:space="preserve"> </w:t>
      </w:r>
      <w:proofErr w:type="spellStart"/>
      <w:r w:rsidRPr="00976B6B">
        <w:rPr>
          <w:color w:val="333333"/>
          <w:highlight w:val="white"/>
          <w:lang w:val="es-ES_tradnl"/>
        </w:rPr>
        <w:t>langue</w:t>
      </w:r>
      <w:proofErr w:type="spellEnd"/>
      <w:r w:rsidRPr="00976B6B">
        <w:rPr>
          <w:color w:val="333333"/>
          <w:highlight w:val="white"/>
          <w:lang w:val="es-ES_tradnl"/>
        </w:rPr>
        <w:t xml:space="preserve">]. En </w:t>
      </w:r>
      <w:proofErr w:type="spellStart"/>
      <w:r w:rsidRPr="00976B6B">
        <w:rPr>
          <w:color w:val="333333"/>
          <w:highlight w:val="white"/>
          <w:lang w:val="es-ES_tradnl"/>
        </w:rPr>
        <w:t>cas</w:t>
      </w:r>
      <w:proofErr w:type="spellEnd"/>
      <w:r w:rsidRPr="00976B6B">
        <w:rPr>
          <w:color w:val="333333"/>
          <w:highlight w:val="white"/>
          <w:lang w:val="es-ES_tradnl"/>
        </w:rPr>
        <w:t xml:space="preserve"> de </w:t>
      </w:r>
      <w:proofErr w:type="spellStart"/>
      <w:r w:rsidRPr="00976B6B">
        <w:rPr>
          <w:color w:val="333333"/>
          <w:highlight w:val="white"/>
          <w:lang w:val="es-ES_tradnl"/>
        </w:rPr>
        <w:t>divergences</w:t>
      </w:r>
      <w:proofErr w:type="spellEnd"/>
      <w:r w:rsidRPr="00976B6B">
        <w:rPr>
          <w:color w:val="333333"/>
          <w:highlight w:val="white"/>
          <w:lang w:val="es-ES_tradnl"/>
        </w:rPr>
        <w:t xml:space="preserve"> entre les </w:t>
      </w:r>
      <w:proofErr w:type="spellStart"/>
      <w:r w:rsidRPr="00976B6B">
        <w:rPr>
          <w:color w:val="333333"/>
          <w:highlight w:val="white"/>
          <w:lang w:val="es-ES_tradnl"/>
        </w:rPr>
        <w:t>versions</w:t>
      </w:r>
      <w:proofErr w:type="spellEnd"/>
      <w:r w:rsidRPr="00976B6B">
        <w:rPr>
          <w:color w:val="333333"/>
          <w:highlight w:val="white"/>
          <w:lang w:val="es-ES_tradnl"/>
        </w:rPr>
        <w:t xml:space="preserve"> </w:t>
      </w:r>
      <w:proofErr w:type="spellStart"/>
      <w:r w:rsidRPr="00976B6B">
        <w:rPr>
          <w:color w:val="333333"/>
          <w:highlight w:val="white"/>
          <w:lang w:val="es-ES_tradnl"/>
        </w:rPr>
        <w:t>linguistiques</w:t>
      </w:r>
      <w:proofErr w:type="spellEnd"/>
      <w:r w:rsidRPr="00976B6B">
        <w:rPr>
          <w:color w:val="333333"/>
          <w:highlight w:val="white"/>
          <w:lang w:val="es-ES_tradnl"/>
        </w:rPr>
        <w:t xml:space="preserve">, la </w:t>
      </w:r>
      <w:proofErr w:type="spellStart"/>
      <w:r w:rsidRPr="00976B6B">
        <w:rPr>
          <w:color w:val="333333"/>
          <w:highlight w:val="white"/>
          <w:lang w:val="es-ES_tradnl"/>
        </w:rPr>
        <w:t>version</w:t>
      </w:r>
      <w:proofErr w:type="spellEnd"/>
      <w:r w:rsidRPr="00976B6B">
        <w:rPr>
          <w:color w:val="333333"/>
          <w:highlight w:val="white"/>
          <w:lang w:val="es-ES_tradnl"/>
        </w:rPr>
        <w:t xml:space="preserve"> </w:t>
      </w:r>
      <w:proofErr w:type="spellStart"/>
      <w:r w:rsidRPr="00976B6B">
        <w:rPr>
          <w:color w:val="333333"/>
          <w:highlight w:val="white"/>
          <w:lang w:val="es-ES_tradnl"/>
        </w:rPr>
        <w:t>française</w:t>
      </w:r>
      <w:proofErr w:type="spellEnd"/>
      <w:r w:rsidRPr="00976B6B">
        <w:rPr>
          <w:color w:val="333333"/>
          <w:highlight w:val="white"/>
          <w:lang w:val="es-ES_tradnl"/>
        </w:rPr>
        <w:t xml:space="preserve"> </w:t>
      </w:r>
      <w:proofErr w:type="spellStart"/>
      <w:r w:rsidRPr="00976B6B">
        <w:rPr>
          <w:color w:val="333333"/>
          <w:highlight w:val="white"/>
          <w:lang w:val="es-ES_tradnl"/>
        </w:rPr>
        <w:t>prévaudra</w:t>
      </w:r>
      <w:proofErr w:type="spellEnd"/>
      <w:r w:rsidRPr="00976B6B">
        <w:rPr>
          <w:color w:val="333333"/>
          <w:highlight w:val="white"/>
          <w:lang w:val="es-ES_tradnl"/>
        </w:rPr>
        <w:t>.</w:t>
      </w:r>
    </w:p>
  </w:comment>
  <w:comment w:id="47" w:author="LEG Contract Review" w:date="2022-11-23T19:44:00Z" w:initials="LEGCR">
    <w:p w14:paraId="513EB76B" w14:textId="4BAB2A61" w:rsidR="00976B6B" w:rsidRDefault="00976B6B">
      <w:pPr>
        <w:pStyle w:val="CommentText"/>
      </w:pPr>
      <w:r>
        <w:rPr>
          <w:rStyle w:val="CommentReference"/>
        </w:rPr>
        <w:annotationRef/>
      </w:r>
      <w:r w:rsidRPr="00976B6B">
        <w:rPr>
          <w:color w:val="333333"/>
          <w:highlight w:val="lightGray"/>
        </w:rPr>
        <w:t>Notes to Department/Office/Mission:</w:t>
      </w:r>
    </w:p>
    <w:p w14:paraId="6E0F5EC2" w14:textId="77777777" w:rsidR="00976B6B" w:rsidRDefault="00976B6B">
      <w:pPr>
        <w:pStyle w:val="CommentText"/>
      </w:pPr>
    </w:p>
    <w:p w14:paraId="148BA609" w14:textId="77777777" w:rsidR="00976B6B" w:rsidRDefault="00976B6B" w:rsidP="00FF0477">
      <w:pPr>
        <w:pStyle w:val="CommentText"/>
      </w:pPr>
      <w:r>
        <w:rPr>
          <w:color w:val="333333"/>
          <w:highlight w:val="white"/>
        </w:rPr>
        <w:t>Upon signing, please insert the actual dates and places of signing. </w:t>
      </w:r>
    </w:p>
  </w:comment>
  <w:comment w:id="48" w:author="LEG Contract Review" w:date="2022-11-23T19:44:00Z" w:initials="LEGCR">
    <w:p w14:paraId="65D58D1A" w14:textId="18B8493F" w:rsidR="00976B6B" w:rsidRDefault="00976B6B">
      <w:pPr>
        <w:pStyle w:val="CommentText"/>
      </w:pPr>
      <w:r>
        <w:rPr>
          <w:rStyle w:val="CommentReference"/>
        </w:rPr>
        <w:annotationRef/>
      </w:r>
      <w:r>
        <w:t>Notes to Department/Office/Mission:</w:t>
      </w:r>
    </w:p>
    <w:p w14:paraId="4C92FA75" w14:textId="77777777" w:rsidR="00976B6B" w:rsidRDefault="00976B6B">
      <w:pPr>
        <w:pStyle w:val="CommentText"/>
      </w:pPr>
    </w:p>
    <w:p w14:paraId="3D9F3671" w14:textId="77777777" w:rsidR="00976B6B" w:rsidRDefault="00976B6B">
      <w:pPr>
        <w:pStyle w:val="CommentText"/>
      </w:pPr>
      <w:r>
        <w:t>Please fill in the names and positions of the signatories </w:t>
      </w:r>
    </w:p>
    <w:p w14:paraId="1FF86206" w14:textId="77777777" w:rsidR="00976B6B" w:rsidRDefault="00976B6B">
      <w:pPr>
        <w:pStyle w:val="CommentText"/>
      </w:pPr>
    </w:p>
    <w:p w14:paraId="16A57AE4" w14:textId="77777777" w:rsidR="00976B6B" w:rsidRDefault="00976B6B" w:rsidP="00FF0477">
      <w:pPr>
        <w:pStyle w:val="CommentText"/>
      </w:pPr>
      <w:r>
        <w:t>If the draft will be signed by the Officer-in Charge (OIC), please ensure that there is a valid appointment of the OIC by the Director/</w:t>
      </w:r>
      <w:proofErr w:type="spellStart"/>
      <w:r>
        <w:t>CoM</w:t>
      </w:r>
      <w:proofErr w:type="spellEnd"/>
      <w:r>
        <w:t>/</w:t>
      </w:r>
      <w:proofErr w:type="spellStart"/>
      <w:r>
        <w:t>HoO</w:t>
      </w:r>
      <w:proofErr w:type="spellEnd"/>
      <w:r>
        <w:t xml:space="preserve"> (e.g., Delegation of Authority) and the draft is signed within the period that the signatory acts as OIC. See In 99 Rev 2.</w:t>
      </w:r>
    </w:p>
  </w:comment>
  <w:comment w:id="50" w:author="LEG Contract Review [2]" w:date="2021-09-08T23:25:00Z" w:initials="LEGCR">
    <w:p w14:paraId="117EBBE7" w14:textId="77777777" w:rsidR="00933898" w:rsidRPr="00575FB7" w:rsidRDefault="00933898" w:rsidP="00933898">
      <w:pPr>
        <w:spacing w:line="23" w:lineRule="atLeast"/>
        <w:jc w:val="both"/>
        <w:rPr>
          <w:rStyle w:val="CommentReference"/>
          <w:rFonts w:cs="Calibri"/>
          <w:sz w:val="20"/>
          <w:lang w:val="en-PH"/>
        </w:rPr>
      </w:pPr>
      <w:r>
        <w:rPr>
          <w:rStyle w:val="CommentReference"/>
        </w:rPr>
        <w:annotationRef/>
      </w:r>
      <w:r w:rsidRPr="00575FB7">
        <w:rPr>
          <w:rStyle w:val="CommentReference"/>
          <w:rFonts w:asciiTheme="majorHAnsi" w:hAnsiTheme="majorHAnsi" w:cs="Calibri"/>
          <w:sz w:val="20"/>
          <w:highlight w:val="lightGray"/>
          <w:lang w:val="en-PH"/>
        </w:rPr>
        <w:t>Notes to Department/Office/Mission:</w:t>
      </w:r>
    </w:p>
    <w:p w14:paraId="45FB4B1C" w14:textId="77777777" w:rsidR="00933898" w:rsidRDefault="00933898" w:rsidP="00933898">
      <w:pPr>
        <w:spacing w:line="23" w:lineRule="atLeast"/>
        <w:ind w:left="720" w:hanging="720"/>
        <w:jc w:val="both"/>
        <w:rPr>
          <w:rFonts w:cstheme="minorHAnsi"/>
          <w:color w:val="808080" w:themeColor="background1" w:themeShade="80"/>
          <w:lang w:val="en-PH"/>
        </w:rPr>
      </w:pPr>
    </w:p>
    <w:p w14:paraId="547D41DE" w14:textId="77777777" w:rsidR="00933898" w:rsidRDefault="00933898" w:rsidP="00933898">
      <w:pPr>
        <w:spacing w:line="23" w:lineRule="atLeast"/>
        <w:jc w:val="both"/>
        <w:rPr>
          <w:rFonts w:asciiTheme="majorHAnsi" w:hAnsiTheme="majorHAnsi" w:cstheme="minorHAnsi"/>
          <w:sz w:val="20"/>
          <w:lang w:val="en-PH"/>
        </w:rPr>
      </w:pPr>
      <w:r>
        <w:rPr>
          <w:rStyle w:val="CommentReference"/>
          <w:rFonts w:asciiTheme="majorHAnsi" w:hAnsiTheme="majorHAnsi"/>
          <w:sz w:val="20"/>
        </w:rPr>
        <w:annotationRef/>
      </w:r>
      <w:r>
        <w:rPr>
          <w:rFonts w:asciiTheme="majorHAnsi" w:hAnsiTheme="majorHAnsi" w:cstheme="minorHAnsi"/>
          <w:sz w:val="20"/>
          <w:lang w:val="en-PH"/>
        </w:rPr>
        <w:t xml:space="preserve">This Checklist is for the guidance of Departments/Offices/Missions to ensure that the relevant IOM rules and regulations are complied with. </w:t>
      </w:r>
    </w:p>
    <w:p w14:paraId="6454D38A" w14:textId="77777777" w:rsidR="00933898" w:rsidRPr="002C2EA9" w:rsidRDefault="00933898" w:rsidP="00933898">
      <w:pPr>
        <w:spacing w:line="23" w:lineRule="atLeast"/>
        <w:jc w:val="both"/>
        <w:rPr>
          <w:rFonts w:asciiTheme="majorHAnsi" w:hAnsiTheme="majorHAnsi" w:cstheme="minorHAnsi"/>
          <w:sz w:val="20"/>
          <w:lang w:val="en-PH"/>
        </w:rPr>
      </w:pPr>
    </w:p>
    <w:p w14:paraId="25443292" w14:textId="77777777" w:rsidR="00933898" w:rsidRPr="002C2EA9" w:rsidRDefault="00933898" w:rsidP="00933898">
      <w:pPr>
        <w:spacing w:line="23" w:lineRule="atLeast"/>
        <w:jc w:val="both"/>
        <w:rPr>
          <w:rFonts w:asciiTheme="majorHAnsi" w:hAnsiTheme="majorHAnsi" w:cstheme="minorHAnsi"/>
          <w:i/>
          <w:iCs/>
          <w:sz w:val="20"/>
          <w:u w:val="single"/>
          <w:lang w:val="en-PH"/>
        </w:rPr>
      </w:pPr>
      <w:r w:rsidRPr="002C2EA9">
        <w:rPr>
          <w:rFonts w:asciiTheme="majorHAnsi" w:hAnsiTheme="majorHAnsi" w:cstheme="minorHAnsi"/>
          <w:sz w:val="20"/>
          <w:lang w:val="en-PH"/>
        </w:rPr>
        <w:t xml:space="preserve">Per Clause 3.8 of IN 284, there is </w:t>
      </w:r>
      <w:r w:rsidRPr="002C2EA9">
        <w:rPr>
          <w:rFonts w:asciiTheme="majorHAnsi" w:hAnsiTheme="majorHAnsi" w:cstheme="minorHAnsi"/>
          <w:sz w:val="20"/>
          <w:u w:val="single"/>
          <w:lang w:val="en-PH"/>
        </w:rPr>
        <w:t xml:space="preserve">no need to refer the Project Implementation Agreement to LEG for a checklist code or for review and issuance of an approval code </w:t>
      </w:r>
      <w:r w:rsidRPr="002C2EA9">
        <w:rPr>
          <w:rFonts w:asciiTheme="majorHAnsi" w:hAnsiTheme="majorHAnsi" w:cstheme="minorHAnsi"/>
          <w:i/>
          <w:iCs/>
          <w:sz w:val="20"/>
          <w:u w:val="single"/>
          <w:lang w:val="en-PH"/>
        </w:rPr>
        <w:t xml:space="preserve">provided that this template is used without deviation. </w:t>
      </w:r>
    </w:p>
    <w:p w14:paraId="4454D1EC" w14:textId="77777777" w:rsidR="00933898" w:rsidRPr="002C2EA9" w:rsidRDefault="00933898" w:rsidP="00933898">
      <w:pPr>
        <w:spacing w:line="23" w:lineRule="atLeast"/>
        <w:ind w:left="720" w:hanging="720"/>
        <w:jc w:val="both"/>
        <w:rPr>
          <w:rFonts w:asciiTheme="majorHAnsi" w:hAnsiTheme="majorHAnsi" w:cstheme="minorHAnsi"/>
          <w:sz w:val="20"/>
          <w:lang w:val="en-PH"/>
        </w:rPr>
      </w:pPr>
    </w:p>
    <w:p w14:paraId="05061E22" w14:textId="77777777" w:rsidR="00933898" w:rsidRPr="002C2EA9" w:rsidRDefault="00933898" w:rsidP="00933898">
      <w:pPr>
        <w:spacing w:line="23" w:lineRule="atLeast"/>
        <w:jc w:val="both"/>
        <w:rPr>
          <w:rFonts w:asciiTheme="majorHAnsi" w:hAnsiTheme="majorHAnsi" w:cstheme="minorHAnsi"/>
          <w:sz w:val="20"/>
          <w:lang w:val="en-PH"/>
        </w:rPr>
      </w:pPr>
      <w:r w:rsidRPr="002C2EA9">
        <w:rPr>
          <w:rFonts w:asciiTheme="majorHAnsi" w:hAnsiTheme="majorHAnsi" w:cstheme="minorHAnsi"/>
          <w:sz w:val="20"/>
          <w:lang w:val="en-PH"/>
        </w:rPr>
        <w:t xml:space="preserve">In cases of deviation from the template or a need for a new template, please contact LEG Contract Review for assistance and/or approval of any changes to the legal terms and conditions. </w:t>
      </w:r>
    </w:p>
    <w:p w14:paraId="56BEB832" w14:textId="77777777" w:rsidR="00933898" w:rsidRDefault="00933898" w:rsidP="00933898">
      <w:pPr>
        <w:pStyle w:val="CommentText"/>
        <w:rPr>
          <w:rFonts w:asciiTheme="majorHAnsi" w:hAnsiTheme="majorHAnsi"/>
        </w:rPr>
      </w:pPr>
    </w:p>
  </w:comment>
  <w:comment w:id="51" w:author="LEG Contract Review [2]" w:date="2021-09-08T23:25:00Z" w:initials="LEGCR">
    <w:p w14:paraId="6DAD38B1" w14:textId="77777777" w:rsidR="00933898" w:rsidRDefault="00933898" w:rsidP="00933898">
      <w:pPr>
        <w:pStyle w:val="CommentText"/>
        <w:rPr>
          <w:rStyle w:val="CommentReference"/>
          <w:rFonts w:cs="Calibri"/>
        </w:rPr>
      </w:pPr>
      <w:r>
        <w:rPr>
          <w:rStyle w:val="CommentReference"/>
        </w:rPr>
        <w:annotationRef/>
      </w:r>
      <w:r>
        <w:rPr>
          <w:rStyle w:val="CommentReference"/>
          <w:rFonts w:cs="Calibri"/>
          <w:highlight w:val="lightGray"/>
        </w:rPr>
        <w:t>Notes to Department/Office/Mission:</w:t>
      </w:r>
    </w:p>
    <w:p w14:paraId="2964D909" w14:textId="77777777" w:rsidR="00933898" w:rsidRDefault="00933898" w:rsidP="00933898">
      <w:pPr>
        <w:pStyle w:val="CommentText"/>
      </w:pPr>
      <w:r>
        <w:t>The same checklist guide can be used when filling in an amendment of this agreement. The Amendment shall not introduce any deviations to the template.</w:t>
      </w:r>
    </w:p>
    <w:p w14:paraId="1CE6F621" w14:textId="77777777" w:rsidR="00933898" w:rsidRDefault="00933898" w:rsidP="0093389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18FE0C" w15:done="0"/>
  <w15:commentEx w15:paraId="4811E44B" w15:done="0"/>
  <w15:commentEx w15:paraId="36F5D15B" w15:done="0"/>
  <w15:commentEx w15:paraId="4E06E5B0" w15:done="0"/>
  <w15:commentEx w15:paraId="13E38464" w15:done="0"/>
  <w15:commentEx w15:paraId="0076B47B" w15:done="0"/>
  <w15:commentEx w15:paraId="305B9D21" w15:done="0"/>
  <w15:commentEx w15:paraId="097961EC" w15:done="0"/>
  <w15:commentEx w15:paraId="15D24DFA" w15:done="0"/>
  <w15:commentEx w15:paraId="31687780" w15:done="0"/>
  <w15:commentEx w15:paraId="44DD19E9" w15:done="0"/>
  <w15:commentEx w15:paraId="45711BDC" w15:done="0"/>
  <w15:commentEx w15:paraId="476B148D" w15:done="0"/>
  <w15:commentEx w15:paraId="012E1F61" w15:done="0"/>
  <w15:commentEx w15:paraId="5BF8E237" w15:done="0"/>
  <w15:commentEx w15:paraId="165035B5" w15:done="0"/>
  <w15:commentEx w15:paraId="4BC415D1" w15:done="0"/>
  <w15:commentEx w15:paraId="7D4507FD" w15:done="0"/>
  <w15:commentEx w15:paraId="76A7F19D" w15:done="0"/>
  <w15:commentEx w15:paraId="04872C1F" w15:done="0"/>
  <w15:commentEx w15:paraId="6D81CF2C" w15:done="0"/>
  <w15:commentEx w15:paraId="1CDF3A5F" w15:done="0"/>
  <w15:commentEx w15:paraId="3691DCC7" w15:done="0"/>
  <w15:commentEx w15:paraId="08BD2E16" w15:done="0"/>
  <w15:commentEx w15:paraId="7438E9FC" w15:done="0"/>
  <w15:commentEx w15:paraId="36647D61" w15:done="0"/>
  <w15:commentEx w15:paraId="2D3C9150" w15:done="0"/>
  <w15:commentEx w15:paraId="28B83DD1" w15:done="0"/>
  <w15:commentEx w15:paraId="34E789CD" w15:done="0"/>
  <w15:commentEx w15:paraId="2760D5DA" w15:done="0"/>
  <w15:commentEx w15:paraId="23B0C0DD" w15:done="0"/>
  <w15:commentEx w15:paraId="474662AE" w15:done="0"/>
  <w15:commentEx w15:paraId="7623CCEF" w15:done="0"/>
  <w15:commentEx w15:paraId="27C854D0" w15:done="0"/>
  <w15:commentEx w15:paraId="52F7D9BF" w15:done="0"/>
  <w15:commentEx w15:paraId="6896CF11" w15:done="0"/>
  <w15:commentEx w15:paraId="148BA609" w15:done="0"/>
  <w15:commentEx w15:paraId="16A57AE4" w15:done="0"/>
  <w15:commentEx w15:paraId="56BEB832" w15:done="0"/>
  <w15:commentEx w15:paraId="1CE6F621" w15:paraIdParent="56BEB8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28C774" w16cex:dateUtc="2022-11-23T15:23:00Z"/>
  <w16cex:commentExtensible w16cex:durableId="2728C788" w16cex:dateUtc="2022-11-23T15:23:00Z"/>
  <w16cex:commentExtensible w16cex:durableId="2728C798" w16cex:dateUtc="2022-11-23T15:23:00Z"/>
  <w16cex:commentExtensible w16cex:durableId="2728C7CE" w16cex:dateUtc="2022-11-23T15:24:00Z"/>
  <w16cex:commentExtensible w16cex:durableId="2728C7E7" w16cex:dateUtc="2022-11-23T15:25:00Z"/>
  <w16cex:commentExtensible w16cex:durableId="2728C7FE" w16cex:dateUtc="2022-11-23T15:25:00Z"/>
  <w16cex:commentExtensible w16cex:durableId="2728C83D" w16cex:dateUtc="2022-11-23T15:26:00Z"/>
  <w16cex:commentExtensible w16cex:durableId="2728C85E" w16cex:dateUtc="2022-11-23T15:27:00Z"/>
  <w16cex:commentExtensible w16cex:durableId="2728C879" w16cex:dateUtc="2022-11-23T15:27:00Z"/>
  <w16cex:commentExtensible w16cex:durableId="2728C896" w16cex:dateUtc="2022-11-23T15:28:00Z"/>
  <w16cex:commentExtensible w16cex:durableId="2728C8A5" w16cex:dateUtc="2022-11-23T15:28:00Z"/>
  <w16cex:commentExtensible w16cex:durableId="2728C8CB" w16cex:dateUtc="2022-11-23T15:28:00Z"/>
  <w16cex:commentExtensible w16cex:durableId="2728C8F7" w16cex:dateUtc="2022-11-23T15:29:00Z"/>
  <w16cex:commentExtensible w16cex:durableId="2728C976" w16cex:dateUtc="2022-11-23T15:31:00Z"/>
  <w16cex:commentExtensible w16cex:durableId="2728C991" w16cex:dateUtc="2022-11-23T15:32:00Z"/>
  <w16cex:commentExtensible w16cex:durableId="2728C9A4" w16cex:dateUtc="2022-11-23T15:32:00Z"/>
  <w16cex:commentExtensible w16cex:durableId="2728C9C6" w16cex:dateUtc="2022-11-23T15:33:00Z"/>
  <w16cex:commentExtensible w16cex:durableId="2728C9E3" w16cex:dateUtc="2022-11-23T15:33:00Z"/>
  <w16cex:commentExtensible w16cex:durableId="2728C9F4" w16cex:dateUtc="2022-11-23T15:33:00Z"/>
  <w16cex:commentExtensible w16cex:durableId="2728CA2F" w16cex:dateUtc="2022-11-23T15:34:00Z"/>
  <w16cex:commentExtensible w16cex:durableId="2728CA43" w16cex:dateUtc="2022-11-23T15:35:00Z"/>
  <w16cex:commentExtensible w16cex:durableId="2728CA54" w16cex:dateUtc="2022-11-23T15:35:00Z"/>
  <w16cex:commentExtensible w16cex:durableId="2728CA67" w16cex:dateUtc="2022-11-23T15:35:00Z"/>
  <w16cex:commentExtensible w16cex:durableId="2728F4DA" w16cex:dateUtc="2022-11-23T18:36:00Z"/>
  <w16cex:commentExtensible w16cex:durableId="2728F506" w16cex:dateUtc="2022-11-23T18:37:00Z"/>
  <w16cex:commentExtensible w16cex:durableId="2728F520" w16cex:dateUtc="2022-11-23T18:38:00Z"/>
  <w16cex:commentExtensible w16cex:durableId="2728F547" w16cex:dateUtc="2022-11-23T18:38:00Z"/>
  <w16cex:commentExtensible w16cex:durableId="2728F561" w16cex:dateUtc="2022-11-23T18:39:00Z"/>
  <w16cex:commentExtensible w16cex:durableId="2728F571" w16cex:dateUtc="2022-11-23T18:39:00Z"/>
  <w16cex:commentExtensible w16cex:durableId="2728F589" w16cex:dateUtc="2022-11-23T18:39:00Z"/>
  <w16cex:commentExtensible w16cex:durableId="2728F59D" w16cex:dateUtc="2022-11-23T18:40:00Z"/>
  <w16cex:commentExtensible w16cex:durableId="2728F5AF" w16cex:dateUtc="2022-11-23T18:40:00Z"/>
  <w16cex:commentExtensible w16cex:durableId="2728F5CB" w16cex:dateUtc="2022-11-23T18:40:00Z"/>
  <w16cex:commentExtensible w16cex:durableId="2728F5ED" w16cex:dateUtc="2022-11-23T18:41:00Z"/>
  <w16cex:commentExtensible w16cex:durableId="2728F64C" w16cex:dateUtc="2022-11-23T18:43:00Z"/>
  <w16cex:commentExtensible w16cex:durableId="2728F683" w16cex:dateUtc="2022-11-23T18:44:00Z"/>
  <w16cex:commentExtensible w16cex:durableId="2728F6AB" w16cex:dateUtc="2022-11-23T18:44:00Z"/>
  <w16cex:commentExtensible w16cex:durableId="2728F69A" w16cex:dateUtc="2022-11-23T18:44:00Z"/>
  <w16cex:commentExtensible w16cex:durableId="25C3845A" w16cex:dateUtc="2021-09-08T15:38:00Z"/>
  <w16cex:commentExtensible w16cex:durableId="25C38459" w16cex:dateUtc="2021-09-08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18FE0C" w16cid:durableId="2728C774"/>
  <w16cid:commentId w16cid:paraId="4811E44B" w16cid:durableId="2728C788"/>
  <w16cid:commentId w16cid:paraId="36F5D15B" w16cid:durableId="2728C798"/>
  <w16cid:commentId w16cid:paraId="4E06E5B0" w16cid:durableId="2728C7CE"/>
  <w16cid:commentId w16cid:paraId="13E38464" w16cid:durableId="2728C7E7"/>
  <w16cid:commentId w16cid:paraId="0076B47B" w16cid:durableId="2728C7FE"/>
  <w16cid:commentId w16cid:paraId="305B9D21" w16cid:durableId="2728C83D"/>
  <w16cid:commentId w16cid:paraId="097961EC" w16cid:durableId="2728C85E"/>
  <w16cid:commentId w16cid:paraId="15D24DFA" w16cid:durableId="2728C879"/>
  <w16cid:commentId w16cid:paraId="31687780" w16cid:durableId="2728C896"/>
  <w16cid:commentId w16cid:paraId="44DD19E9" w16cid:durableId="2728C8A5"/>
  <w16cid:commentId w16cid:paraId="45711BDC" w16cid:durableId="2728C8CB"/>
  <w16cid:commentId w16cid:paraId="476B148D" w16cid:durableId="2728C8F7"/>
  <w16cid:commentId w16cid:paraId="012E1F61" w16cid:durableId="2728C976"/>
  <w16cid:commentId w16cid:paraId="5BF8E237" w16cid:durableId="2728C991"/>
  <w16cid:commentId w16cid:paraId="165035B5" w16cid:durableId="2728C9A4"/>
  <w16cid:commentId w16cid:paraId="4BC415D1" w16cid:durableId="2728C9C6"/>
  <w16cid:commentId w16cid:paraId="7D4507FD" w16cid:durableId="2728C9E3"/>
  <w16cid:commentId w16cid:paraId="76A7F19D" w16cid:durableId="2728C9F4"/>
  <w16cid:commentId w16cid:paraId="04872C1F" w16cid:durableId="2728CA2F"/>
  <w16cid:commentId w16cid:paraId="6D81CF2C" w16cid:durableId="2728CA43"/>
  <w16cid:commentId w16cid:paraId="1CDF3A5F" w16cid:durableId="2728CA54"/>
  <w16cid:commentId w16cid:paraId="3691DCC7" w16cid:durableId="2728CA67"/>
  <w16cid:commentId w16cid:paraId="08BD2E16" w16cid:durableId="2728F4DA"/>
  <w16cid:commentId w16cid:paraId="7438E9FC" w16cid:durableId="2728F506"/>
  <w16cid:commentId w16cid:paraId="36647D61" w16cid:durableId="2728F520"/>
  <w16cid:commentId w16cid:paraId="2D3C9150" w16cid:durableId="2728F547"/>
  <w16cid:commentId w16cid:paraId="28B83DD1" w16cid:durableId="2728F561"/>
  <w16cid:commentId w16cid:paraId="34E789CD" w16cid:durableId="2728F571"/>
  <w16cid:commentId w16cid:paraId="2760D5DA" w16cid:durableId="2728F589"/>
  <w16cid:commentId w16cid:paraId="23B0C0DD" w16cid:durableId="2728F59D"/>
  <w16cid:commentId w16cid:paraId="474662AE" w16cid:durableId="2728F5AF"/>
  <w16cid:commentId w16cid:paraId="7623CCEF" w16cid:durableId="2728F5CB"/>
  <w16cid:commentId w16cid:paraId="27C854D0" w16cid:durableId="2728F5ED"/>
  <w16cid:commentId w16cid:paraId="52F7D9BF" w16cid:durableId="2728F64C"/>
  <w16cid:commentId w16cid:paraId="6896CF11" w16cid:durableId="2728F683"/>
  <w16cid:commentId w16cid:paraId="148BA609" w16cid:durableId="2728F6AB"/>
  <w16cid:commentId w16cid:paraId="16A57AE4" w16cid:durableId="2728F69A"/>
  <w16cid:commentId w16cid:paraId="56BEB832" w16cid:durableId="25C3845A"/>
  <w16cid:commentId w16cid:paraId="1CE6F621" w16cid:durableId="25C384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91A22" w14:textId="77777777" w:rsidR="00976B6B" w:rsidRDefault="00976B6B">
      <w:pPr>
        <w:spacing w:line="240" w:lineRule="auto"/>
      </w:pPr>
      <w:r>
        <w:separator/>
      </w:r>
    </w:p>
  </w:endnote>
  <w:endnote w:type="continuationSeparator" w:id="0">
    <w:p w14:paraId="2C450675" w14:textId="77777777" w:rsidR="00976B6B" w:rsidRDefault="00976B6B">
      <w:pPr>
        <w:spacing w:line="240" w:lineRule="auto"/>
      </w:pPr>
      <w:r>
        <w:continuationSeparator/>
      </w:r>
    </w:p>
  </w:endnote>
  <w:endnote w:type="continuationNotice" w:id="1">
    <w:p w14:paraId="25E858D4" w14:textId="77777777" w:rsidR="00976B6B" w:rsidRDefault="00976B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A818F" w14:textId="0B664521" w:rsidR="00976B6B" w:rsidRPr="004B4DD1" w:rsidRDefault="00976B6B" w:rsidP="004B4DD1">
    <w:pPr>
      <w:pStyle w:val="Footer"/>
      <w:rPr>
        <w:rFonts w:asciiTheme="minorHAnsi" w:hAnsiTheme="minorHAnsi" w:cstheme="minorHAnsi"/>
        <w:sz w:val="16"/>
        <w:szCs w:val="16"/>
      </w:rPr>
    </w:pPr>
    <w:r w:rsidRPr="004B4DD1">
      <w:rPr>
        <w:rFonts w:asciiTheme="minorHAnsi" w:hAnsiTheme="minorHAnsi" w:cstheme="minorHAnsi"/>
        <w:sz w:val="16"/>
        <w:szCs w:val="16"/>
      </w:rPr>
      <w:tab/>
    </w:r>
    <w:r w:rsidRPr="004B4DD1">
      <w:rPr>
        <w:rFonts w:asciiTheme="minorHAnsi" w:hAnsiTheme="minorHAnsi" w:cstheme="minorHAnsi"/>
        <w:sz w:val="16"/>
        <w:szCs w:val="16"/>
      </w:rPr>
      <w:tab/>
    </w:r>
    <w:sdt>
      <w:sdtPr>
        <w:rPr>
          <w:rFonts w:asciiTheme="minorHAnsi" w:hAnsiTheme="minorHAnsi" w:cstheme="minorHAnsi"/>
          <w:sz w:val="16"/>
          <w:szCs w:val="16"/>
        </w:rPr>
        <w:id w:val="-1345553644"/>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r w:rsidRPr="004B4DD1">
              <w:rPr>
                <w:rFonts w:asciiTheme="minorHAnsi" w:hAnsiTheme="minorHAnsi" w:cstheme="minorHAnsi"/>
                <w:sz w:val="16"/>
                <w:szCs w:val="16"/>
              </w:rPr>
              <w:t xml:space="preserve">Page </w:t>
            </w:r>
            <w:r w:rsidRPr="004B4DD1">
              <w:rPr>
                <w:rFonts w:asciiTheme="minorHAnsi" w:hAnsiTheme="minorHAnsi" w:cstheme="minorHAnsi"/>
                <w:b/>
                <w:bCs/>
                <w:sz w:val="16"/>
                <w:szCs w:val="16"/>
              </w:rPr>
              <w:fldChar w:fldCharType="begin"/>
            </w:r>
            <w:r w:rsidRPr="004B4DD1">
              <w:rPr>
                <w:rFonts w:asciiTheme="minorHAnsi" w:hAnsiTheme="minorHAnsi" w:cstheme="minorHAnsi"/>
                <w:b/>
                <w:bCs/>
                <w:sz w:val="16"/>
                <w:szCs w:val="16"/>
              </w:rPr>
              <w:instrText xml:space="preserve"> PAGE </w:instrText>
            </w:r>
            <w:r w:rsidRPr="004B4DD1">
              <w:rPr>
                <w:rFonts w:asciiTheme="minorHAnsi" w:hAnsiTheme="minorHAnsi" w:cstheme="minorHAnsi"/>
                <w:b/>
                <w:bCs/>
                <w:sz w:val="16"/>
                <w:szCs w:val="16"/>
              </w:rPr>
              <w:fldChar w:fldCharType="separate"/>
            </w:r>
            <w:r w:rsidRPr="004B4DD1">
              <w:rPr>
                <w:rFonts w:asciiTheme="minorHAnsi" w:hAnsiTheme="minorHAnsi" w:cstheme="minorHAnsi"/>
                <w:b/>
                <w:bCs/>
                <w:noProof/>
                <w:sz w:val="16"/>
                <w:szCs w:val="16"/>
              </w:rPr>
              <w:t>2</w:t>
            </w:r>
            <w:r w:rsidRPr="004B4DD1">
              <w:rPr>
                <w:rFonts w:asciiTheme="minorHAnsi" w:hAnsiTheme="minorHAnsi" w:cstheme="minorHAnsi"/>
                <w:b/>
                <w:bCs/>
                <w:sz w:val="16"/>
                <w:szCs w:val="16"/>
              </w:rPr>
              <w:fldChar w:fldCharType="end"/>
            </w:r>
            <w:r w:rsidRPr="004B4DD1">
              <w:rPr>
                <w:rFonts w:asciiTheme="minorHAnsi" w:hAnsiTheme="minorHAnsi" w:cstheme="minorHAnsi"/>
                <w:sz w:val="16"/>
                <w:szCs w:val="16"/>
              </w:rPr>
              <w:t xml:space="preserve"> of </w:t>
            </w:r>
            <w:r w:rsidRPr="004B4DD1">
              <w:rPr>
                <w:rFonts w:asciiTheme="minorHAnsi" w:hAnsiTheme="minorHAnsi" w:cstheme="minorHAnsi"/>
                <w:b/>
                <w:bCs/>
                <w:sz w:val="16"/>
                <w:szCs w:val="16"/>
              </w:rPr>
              <w:fldChar w:fldCharType="begin"/>
            </w:r>
            <w:r w:rsidRPr="004B4DD1">
              <w:rPr>
                <w:rFonts w:asciiTheme="minorHAnsi" w:hAnsiTheme="minorHAnsi" w:cstheme="minorHAnsi"/>
                <w:b/>
                <w:bCs/>
                <w:sz w:val="16"/>
                <w:szCs w:val="16"/>
              </w:rPr>
              <w:instrText xml:space="preserve"> NUMPAGES  </w:instrText>
            </w:r>
            <w:r w:rsidRPr="004B4DD1">
              <w:rPr>
                <w:rFonts w:asciiTheme="minorHAnsi" w:hAnsiTheme="minorHAnsi" w:cstheme="minorHAnsi"/>
                <w:b/>
                <w:bCs/>
                <w:sz w:val="16"/>
                <w:szCs w:val="16"/>
              </w:rPr>
              <w:fldChar w:fldCharType="separate"/>
            </w:r>
            <w:r w:rsidRPr="004B4DD1">
              <w:rPr>
                <w:rFonts w:asciiTheme="minorHAnsi" w:hAnsiTheme="minorHAnsi" w:cstheme="minorHAnsi"/>
                <w:b/>
                <w:bCs/>
                <w:noProof/>
                <w:sz w:val="16"/>
                <w:szCs w:val="16"/>
              </w:rPr>
              <w:t>2</w:t>
            </w:r>
            <w:r w:rsidRPr="004B4DD1">
              <w:rPr>
                <w:rFonts w:asciiTheme="minorHAnsi" w:hAnsiTheme="minorHAnsi" w:cstheme="minorHAnsi"/>
                <w:b/>
                <w:bCs/>
                <w:sz w:val="16"/>
                <w:szCs w:val="16"/>
              </w:rPr>
              <w:fldChar w:fldCharType="end"/>
            </w:r>
          </w:sdtContent>
        </w:sdt>
      </w:sdtContent>
    </w:sdt>
  </w:p>
  <w:p w14:paraId="3809D363" w14:textId="77777777" w:rsidR="00976B6B" w:rsidRDefault="00976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913AD" w14:textId="77777777" w:rsidR="00976B6B" w:rsidRDefault="00976B6B">
      <w:pPr>
        <w:spacing w:line="240" w:lineRule="auto"/>
      </w:pPr>
      <w:r>
        <w:separator/>
      </w:r>
    </w:p>
  </w:footnote>
  <w:footnote w:type="continuationSeparator" w:id="0">
    <w:p w14:paraId="55068C2B" w14:textId="77777777" w:rsidR="00976B6B" w:rsidRDefault="00976B6B">
      <w:pPr>
        <w:spacing w:line="240" w:lineRule="auto"/>
      </w:pPr>
      <w:r>
        <w:continuationSeparator/>
      </w:r>
    </w:p>
  </w:footnote>
  <w:footnote w:type="continuationNotice" w:id="1">
    <w:p w14:paraId="5B53A989" w14:textId="77777777" w:rsidR="00976B6B" w:rsidRDefault="00976B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94438" w14:textId="01732BC8" w:rsidR="00976B6B" w:rsidRPr="00976B6B" w:rsidRDefault="00976B6B" w:rsidP="00522C1F">
    <w:pPr>
      <w:pStyle w:val="Header"/>
      <w:rPr>
        <w:rFonts w:ascii="Calibri" w:hAnsi="Calibri" w:cs="Calibri"/>
        <w:sz w:val="16"/>
        <w:szCs w:val="16"/>
      </w:rPr>
    </w:pPr>
    <w:r w:rsidRPr="00976B6B">
      <w:rPr>
        <w:rFonts w:ascii="Calibri" w:hAnsi="Calibri" w:cs="Calibri"/>
        <w:sz w:val="16"/>
        <w:szCs w:val="16"/>
      </w:rPr>
      <w:t>LEG B1 – Project Implementation Agreement FR</w:t>
    </w:r>
  </w:p>
  <w:p w14:paraId="10EB078A" w14:textId="77777777" w:rsidR="00976B6B" w:rsidRPr="00976B6B" w:rsidRDefault="00976B6B" w:rsidP="00522C1F">
    <w:pPr>
      <w:pStyle w:val="Header"/>
      <w:rPr>
        <w:rFonts w:ascii="Calibri" w:hAnsi="Calibri" w:cs="Calibri"/>
        <w:b/>
        <w:bCs/>
        <w:sz w:val="16"/>
        <w:szCs w:val="16"/>
      </w:rPr>
    </w:pPr>
    <w:r w:rsidRPr="00976B6B">
      <w:rPr>
        <w:rFonts w:ascii="Calibri" w:hAnsi="Calibri" w:cs="Calibri"/>
        <w:b/>
        <w:bCs/>
        <w:sz w:val="16"/>
        <w:szCs w:val="16"/>
      </w:rPr>
      <w:t xml:space="preserve">Updated: </w:t>
    </w:r>
    <w:sdt>
      <w:sdtPr>
        <w:rPr>
          <w:rStyle w:val="Style1"/>
          <w:rFonts w:cs="Calibri"/>
          <w:b/>
          <w:bCs/>
        </w:rPr>
        <w:id w:val="1019123051"/>
        <w:placeholder>
          <w:docPart w:val="4B8036A9C401464CA68DF5C3A64161AF"/>
        </w:placeholder>
        <w:date w:fullDate="2022-12-23T00:00:00Z">
          <w:dateFormat w:val="d MMMM yyyy"/>
          <w:lid w:val="en-PH"/>
          <w:storeMappedDataAs w:val="dateTime"/>
          <w:calendar w:val="gregorian"/>
        </w:date>
      </w:sdtPr>
      <w:sdtEndPr>
        <w:rPr>
          <w:rStyle w:val="DefaultParagraphFont"/>
          <w:rFonts w:ascii="Calibri Light" w:hAnsi="Calibri Light"/>
          <w:sz w:val="20"/>
        </w:rPr>
      </w:sdtEndPr>
      <w:sdtContent>
        <w:r w:rsidRPr="00976B6B">
          <w:rPr>
            <w:rStyle w:val="Style1"/>
            <w:rFonts w:cs="Calibri"/>
            <w:b/>
            <w:bCs/>
            <w:lang w:val="en-PH"/>
          </w:rPr>
          <w:t>23 December 2022</w:t>
        </w:r>
      </w:sdtContent>
    </w:sdt>
  </w:p>
  <w:p w14:paraId="79D9E6FB" w14:textId="77777777" w:rsidR="00976B6B" w:rsidRDefault="00976B6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eB0eQY3" int2:invalidationBookmarkName="" int2:hashCode="55ET9QbkSAwo5w" int2:id="SpWw59X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11596B"/>
    <w:multiLevelType w:val="hybridMultilevel"/>
    <w:tmpl w:val="01322F78"/>
    <w:lvl w:ilvl="0" w:tplc="C4A6A1BE">
      <w:start w:val="1"/>
      <w:numFmt w:val="bullet"/>
      <w:lvlText w:val="-"/>
      <w:lvlJc w:val="left"/>
      <w:pPr>
        <w:ind w:left="1890" w:hanging="360"/>
      </w:pPr>
      <w:rPr>
        <w:rFonts w:ascii="Times New Roman" w:eastAsia="Calibri" w:hAnsi="Times New Roman" w:cs="Times New Roman" w:hint="default"/>
      </w:rPr>
    </w:lvl>
    <w:lvl w:ilvl="1" w:tplc="04090001">
      <w:start w:val="1"/>
      <w:numFmt w:val="bullet"/>
      <w:lvlText w:val=""/>
      <w:lvlJc w:val="left"/>
      <w:pPr>
        <w:ind w:left="2610" w:hanging="360"/>
      </w:pPr>
      <w:rPr>
        <w:rFonts w:ascii="Symbol" w:hAnsi="Symbol"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A7E333F"/>
    <w:multiLevelType w:val="hybridMultilevel"/>
    <w:tmpl w:val="4AE83122"/>
    <w:lvl w:ilvl="0" w:tplc="F47862A8">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1FA5058"/>
    <w:multiLevelType w:val="multilevel"/>
    <w:tmpl w:val="7A7EB4F4"/>
    <w:lvl w:ilvl="0">
      <w:start w:val="1"/>
      <w:numFmt w:val="decimal"/>
      <w:pStyle w:val="ListNumber"/>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5133D9"/>
    <w:multiLevelType w:val="hybridMultilevel"/>
    <w:tmpl w:val="7590B064"/>
    <w:lvl w:ilvl="0" w:tplc="992EEF40">
      <w:start w:val="1"/>
      <w:numFmt w:val="decimal"/>
      <w:pStyle w:val="Article1"/>
      <w:lvlText w:val="%1."/>
      <w:lvlJc w:val="left"/>
      <w:pPr>
        <w:ind w:left="1080" w:hanging="360"/>
      </w:p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1C0A626E"/>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2BA62D4"/>
    <w:multiLevelType w:val="multilevel"/>
    <w:tmpl w:val="68DC1DB0"/>
    <w:lvl w:ilvl="0">
      <w:start w:val="2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28BD26C9"/>
    <w:multiLevelType w:val="hybridMultilevel"/>
    <w:tmpl w:val="501A77DC"/>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2A775663"/>
    <w:multiLevelType w:val="multilevel"/>
    <w:tmpl w:val="B53C69FE"/>
    <w:lvl w:ilvl="0">
      <w:start w:val="5"/>
      <w:numFmt w:val="decimal"/>
      <w:lvlText w:val="%1"/>
      <w:lvlJc w:val="left"/>
      <w:pPr>
        <w:ind w:left="360" w:hanging="360"/>
      </w:pPr>
      <w:rPr>
        <w:rFonts w:hint="default"/>
      </w:rPr>
    </w:lvl>
    <w:lvl w:ilvl="1">
      <w:start w:val="1"/>
      <w:numFmt w:val="decimal"/>
      <w:lvlText w:val="%1.%2"/>
      <w:lvlJc w:val="left"/>
      <w:pPr>
        <w:ind w:left="724" w:hanging="360"/>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10" w15:restartNumberingAfterBreak="0">
    <w:nsid w:val="2ACB55E3"/>
    <w:multiLevelType w:val="multilevel"/>
    <w:tmpl w:val="A440CF1A"/>
    <w:lvl w:ilvl="0">
      <w:start w:val="1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D457BCA"/>
    <w:multiLevelType w:val="hybridMultilevel"/>
    <w:tmpl w:val="2A7C1EC6"/>
    <w:lvl w:ilvl="0" w:tplc="3B2A3448">
      <w:start w:val="1"/>
      <w:numFmt w:val="lowerLetter"/>
      <w:lvlText w:val="(%1)"/>
      <w:lvlJc w:val="left"/>
      <w:pPr>
        <w:ind w:left="1260" w:hanging="5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C37BBE"/>
    <w:multiLevelType w:val="hybridMultilevel"/>
    <w:tmpl w:val="2C32E3DE"/>
    <w:lvl w:ilvl="0" w:tplc="BD3AF9C2">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64C391E"/>
    <w:multiLevelType w:val="hybridMultilevel"/>
    <w:tmpl w:val="01FA18F0"/>
    <w:lvl w:ilvl="0" w:tplc="353CB5C0">
      <w:start w:val="1"/>
      <w:numFmt w:val="lowerLetter"/>
      <w:lvlText w:val="(%1)"/>
      <w:lvlJc w:val="left"/>
      <w:pPr>
        <w:ind w:left="360" w:hanging="36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14" w15:restartNumberingAfterBreak="0">
    <w:nsid w:val="37863E42"/>
    <w:multiLevelType w:val="hybridMultilevel"/>
    <w:tmpl w:val="8636483E"/>
    <w:lvl w:ilvl="0" w:tplc="03AC5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AC06B5"/>
    <w:multiLevelType w:val="hybridMultilevel"/>
    <w:tmpl w:val="AEE655F6"/>
    <w:lvl w:ilvl="0" w:tplc="0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6" w15:restartNumberingAfterBreak="0">
    <w:nsid w:val="39576C0F"/>
    <w:multiLevelType w:val="hybridMultilevel"/>
    <w:tmpl w:val="786C3802"/>
    <w:lvl w:ilvl="0" w:tplc="1C9E2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D0F0A"/>
    <w:multiLevelType w:val="multilevel"/>
    <w:tmpl w:val="711838B2"/>
    <w:lvl w:ilvl="0">
      <w:start w:val="5"/>
      <w:numFmt w:val="decimal"/>
      <w:lvlText w:val="%1"/>
      <w:lvlJc w:val="left"/>
      <w:pPr>
        <w:ind w:left="360" w:hanging="360"/>
      </w:pPr>
      <w:rPr>
        <w:rFonts w:hint="default"/>
      </w:rPr>
    </w:lvl>
    <w:lvl w:ilvl="1">
      <w:start w:val="1"/>
      <w:numFmt w:val="decimal"/>
      <w:lvlText w:val="%1.%2"/>
      <w:lvlJc w:val="left"/>
      <w:pPr>
        <w:ind w:left="724" w:hanging="360"/>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18" w15:restartNumberingAfterBreak="0">
    <w:nsid w:val="3D7F6347"/>
    <w:multiLevelType w:val="multilevel"/>
    <w:tmpl w:val="C33C7102"/>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330324"/>
    <w:multiLevelType w:val="hybridMultilevel"/>
    <w:tmpl w:val="3C306D6A"/>
    <w:lvl w:ilvl="0" w:tplc="8B08308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41564269"/>
    <w:multiLevelType w:val="multilevel"/>
    <w:tmpl w:val="04090019"/>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687503"/>
    <w:multiLevelType w:val="hybridMultilevel"/>
    <w:tmpl w:val="7E5C1928"/>
    <w:lvl w:ilvl="0" w:tplc="93DE2BE0">
      <w:start w:val="1"/>
      <w:numFmt w:val="lowerRoman"/>
      <w:lvlText w:val="%1."/>
      <w:lvlJc w:val="left"/>
      <w:pPr>
        <w:ind w:left="1440" w:hanging="720"/>
      </w:pPr>
      <w:rPr>
        <w:rFonts w:asciiTheme="minorHAnsi" w:eastAsia="Times New Roman"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3071576"/>
    <w:multiLevelType w:val="multilevel"/>
    <w:tmpl w:val="4900FCFC"/>
    <w:lvl w:ilvl="0">
      <w:start w:val="1"/>
      <w:numFmt w:val="upperLetter"/>
      <w:lvlText w:val="%1."/>
      <w:lvlJc w:val="left"/>
      <w:pPr>
        <w:tabs>
          <w:tab w:val="num" w:pos="720"/>
        </w:tabs>
        <w:ind w:left="720" w:hanging="720"/>
      </w:pPr>
    </w:lvl>
    <w:lvl w:ilvl="1">
      <w:start w:val="1"/>
      <w:numFmt w:val="lowerRoman"/>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45D613F"/>
    <w:multiLevelType w:val="hybridMultilevel"/>
    <w:tmpl w:val="11182890"/>
    <w:lvl w:ilvl="0" w:tplc="396EA860">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15:restartNumberingAfterBreak="0">
    <w:nsid w:val="45BB677B"/>
    <w:multiLevelType w:val="multilevel"/>
    <w:tmpl w:val="70F254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48D95E36"/>
    <w:multiLevelType w:val="hybridMultilevel"/>
    <w:tmpl w:val="E7A8AA00"/>
    <w:lvl w:ilvl="0" w:tplc="9C8ACC30">
      <w:start w:val="1"/>
      <w:numFmt w:val="lowerLetter"/>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2456FDF"/>
    <w:multiLevelType w:val="multilevel"/>
    <w:tmpl w:val="1DDCF86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3854E12"/>
    <w:multiLevelType w:val="multilevel"/>
    <w:tmpl w:val="9476E29C"/>
    <w:lvl w:ilvl="0">
      <w:start w:val="1"/>
      <w:numFmt w:val="decimal"/>
      <w:lvlText w:val="%1."/>
      <w:lvlJc w:val="left"/>
      <w:pPr>
        <w:ind w:left="72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9" w15:restartNumberingAfterBreak="0">
    <w:nsid w:val="573D1717"/>
    <w:multiLevelType w:val="hybridMultilevel"/>
    <w:tmpl w:val="48428672"/>
    <w:lvl w:ilvl="0" w:tplc="5B5066D2">
      <w:start w:val="1"/>
      <w:numFmt w:val="lowerRoman"/>
      <w:lvlText w:val="(%1)"/>
      <w:lvlJc w:val="left"/>
      <w:pPr>
        <w:tabs>
          <w:tab w:val="num" w:pos="1260"/>
        </w:tabs>
        <w:ind w:left="1260" w:hanging="360"/>
      </w:pPr>
      <w:rPr>
        <w:rFonts w:ascii="Calibri" w:eastAsia="Times New Roman" w:hAnsi="Calibri" w:cs="Calibri"/>
      </w:rPr>
    </w:lvl>
    <w:lvl w:ilvl="1" w:tplc="100C0019" w:tentative="1">
      <w:start w:val="1"/>
      <w:numFmt w:val="lowerLetter"/>
      <w:lvlText w:val="%2."/>
      <w:lvlJc w:val="left"/>
      <w:pPr>
        <w:ind w:left="1980" w:hanging="360"/>
      </w:pPr>
    </w:lvl>
    <w:lvl w:ilvl="2" w:tplc="100C001B" w:tentative="1">
      <w:start w:val="1"/>
      <w:numFmt w:val="lowerRoman"/>
      <w:lvlText w:val="%3."/>
      <w:lvlJc w:val="right"/>
      <w:pPr>
        <w:ind w:left="2700" w:hanging="180"/>
      </w:pPr>
    </w:lvl>
    <w:lvl w:ilvl="3" w:tplc="100C000F" w:tentative="1">
      <w:start w:val="1"/>
      <w:numFmt w:val="decimal"/>
      <w:lvlText w:val="%4."/>
      <w:lvlJc w:val="left"/>
      <w:pPr>
        <w:ind w:left="3420" w:hanging="360"/>
      </w:pPr>
    </w:lvl>
    <w:lvl w:ilvl="4" w:tplc="100C0019" w:tentative="1">
      <w:start w:val="1"/>
      <w:numFmt w:val="lowerLetter"/>
      <w:lvlText w:val="%5."/>
      <w:lvlJc w:val="left"/>
      <w:pPr>
        <w:ind w:left="4140" w:hanging="360"/>
      </w:pPr>
    </w:lvl>
    <w:lvl w:ilvl="5" w:tplc="100C001B" w:tentative="1">
      <w:start w:val="1"/>
      <w:numFmt w:val="lowerRoman"/>
      <w:lvlText w:val="%6."/>
      <w:lvlJc w:val="right"/>
      <w:pPr>
        <w:ind w:left="4860" w:hanging="180"/>
      </w:pPr>
    </w:lvl>
    <w:lvl w:ilvl="6" w:tplc="100C000F" w:tentative="1">
      <w:start w:val="1"/>
      <w:numFmt w:val="decimal"/>
      <w:lvlText w:val="%7."/>
      <w:lvlJc w:val="left"/>
      <w:pPr>
        <w:ind w:left="5580" w:hanging="360"/>
      </w:pPr>
    </w:lvl>
    <w:lvl w:ilvl="7" w:tplc="100C0019" w:tentative="1">
      <w:start w:val="1"/>
      <w:numFmt w:val="lowerLetter"/>
      <w:lvlText w:val="%8."/>
      <w:lvlJc w:val="left"/>
      <w:pPr>
        <w:ind w:left="6300" w:hanging="360"/>
      </w:pPr>
    </w:lvl>
    <w:lvl w:ilvl="8" w:tplc="100C001B" w:tentative="1">
      <w:start w:val="1"/>
      <w:numFmt w:val="lowerRoman"/>
      <w:lvlText w:val="%9."/>
      <w:lvlJc w:val="right"/>
      <w:pPr>
        <w:ind w:left="7020" w:hanging="180"/>
      </w:pPr>
    </w:lvl>
  </w:abstractNum>
  <w:abstractNum w:abstractNumId="30" w15:restartNumberingAfterBreak="0">
    <w:nsid w:val="596678BC"/>
    <w:multiLevelType w:val="hybridMultilevel"/>
    <w:tmpl w:val="60202254"/>
    <w:lvl w:ilvl="0" w:tplc="04090017">
      <w:start w:val="1"/>
      <w:numFmt w:val="lowerLetter"/>
      <w:lvlText w:val="%1)"/>
      <w:lvlJc w:val="left"/>
      <w:pPr>
        <w:ind w:left="1440" w:hanging="360"/>
      </w:pPr>
    </w:lvl>
    <w:lvl w:ilvl="1" w:tplc="396EA860">
      <w:start w:val="1"/>
      <w:numFmt w:val="lowerRoman"/>
      <w:lvlText w:val="(%2)"/>
      <w:lvlJc w:val="left"/>
      <w:pPr>
        <w:ind w:left="2520" w:hanging="720"/>
      </w:pPr>
      <w:rPr>
        <w:rFonts w:hint="default"/>
      </w:r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1" w15:restartNumberingAfterBreak="0">
    <w:nsid w:val="59C23D6D"/>
    <w:multiLevelType w:val="multilevel"/>
    <w:tmpl w:val="EEE68CF4"/>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5A715CBE"/>
    <w:multiLevelType w:val="multilevel"/>
    <w:tmpl w:val="5C5A74DA"/>
    <w:lvl w:ilvl="0">
      <w:start w:val="1"/>
      <w:numFmt w:val="bullet"/>
      <w:lvlText w:val=""/>
      <w:lvlJc w:val="left"/>
      <w:pPr>
        <w:ind w:left="1440" w:hanging="360"/>
      </w:pPr>
      <w:rPr>
        <w:rFonts w:ascii="Wingdings" w:hAnsi="Wingdings" w:cs="Wingdings" w:hint="default"/>
        <w:b/>
      </w:rPr>
    </w:lvl>
    <w:lvl w:ilvl="1">
      <w:start w:val="1"/>
      <w:numFmt w:val="bullet"/>
      <w:lvlText w:val=""/>
      <w:lvlJc w:val="left"/>
      <w:pPr>
        <w:ind w:left="2160" w:hanging="360"/>
      </w:pPr>
      <w:rPr>
        <w:rFonts w:ascii="Symbol" w:hAnsi="Symbol" w:hint="default"/>
        <w:b/>
      </w:rPr>
    </w:lvl>
    <w:lvl w:ilvl="2">
      <w:start w:val="1"/>
      <w:numFmt w:val="decimal"/>
      <w:lvlText w:val="%1.%2.%3"/>
      <w:lvlJc w:val="left"/>
      <w:pPr>
        <w:ind w:left="324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560" w:hanging="1440"/>
      </w:pPr>
      <w:rPr>
        <w:rFonts w:hint="default"/>
        <w:b/>
      </w:rPr>
    </w:lvl>
    <w:lvl w:ilvl="8">
      <w:start w:val="1"/>
      <w:numFmt w:val="decimal"/>
      <w:lvlText w:val="%1.%2.%3.%4.%5.%6.%7.%8.%9"/>
      <w:lvlJc w:val="left"/>
      <w:pPr>
        <w:ind w:left="8280" w:hanging="1440"/>
      </w:pPr>
      <w:rPr>
        <w:rFonts w:hint="default"/>
        <w:b/>
      </w:rPr>
    </w:lvl>
  </w:abstractNum>
  <w:abstractNum w:abstractNumId="33" w15:restartNumberingAfterBreak="0">
    <w:nsid w:val="5DFB3FA0"/>
    <w:multiLevelType w:val="multilevel"/>
    <w:tmpl w:val="B316FA52"/>
    <w:lvl w:ilvl="0">
      <w:start w:val="18"/>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4" w15:restartNumberingAfterBreak="0">
    <w:nsid w:val="5E5C38AF"/>
    <w:multiLevelType w:val="hybridMultilevel"/>
    <w:tmpl w:val="138AE148"/>
    <w:lvl w:ilvl="0" w:tplc="046879B0">
      <w:start w:val="1"/>
      <w:numFmt w:val="lowerLetter"/>
      <w:lvlText w:val="(%1)"/>
      <w:lvlJc w:val="left"/>
      <w:pPr>
        <w:tabs>
          <w:tab w:val="num" w:pos="3479"/>
        </w:tabs>
        <w:ind w:left="3479" w:hanging="360"/>
      </w:pPr>
      <w:rPr>
        <w:rFonts w:ascii="Calibri" w:eastAsia="Times New Roman" w:hAnsi="Calibri" w:cs="Calibri"/>
      </w:rPr>
    </w:lvl>
    <w:lvl w:ilvl="1" w:tplc="08090019" w:tentative="1">
      <w:start w:val="1"/>
      <w:numFmt w:val="lowerLetter"/>
      <w:lvlText w:val="%2."/>
      <w:lvlJc w:val="left"/>
      <w:pPr>
        <w:tabs>
          <w:tab w:val="num" w:pos="4559"/>
        </w:tabs>
        <w:ind w:left="4559" w:hanging="360"/>
      </w:pPr>
    </w:lvl>
    <w:lvl w:ilvl="2" w:tplc="0809001B" w:tentative="1">
      <w:start w:val="1"/>
      <w:numFmt w:val="lowerRoman"/>
      <w:lvlText w:val="%3."/>
      <w:lvlJc w:val="right"/>
      <w:pPr>
        <w:tabs>
          <w:tab w:val="num" w:pos="5279"/>
        </w:tabs>
        <w:ind w:left="5279" w:hanging="180"/>
      </w:pPr>
    </w:lvl>
    <w:lvl w:ilvl="3" w:tplc="0809000F" w:tentative="1">
      <w:start w:val="1"/>
      <w:numFmt w:val="decimal"/>
      <w:lvlText w:val="%4."/>
      <w:lvlJc w:val="left"/>
      <w:pPr>
        <w:tabs>
          <w:tab w:val="num" w:pos="5999"/>
        </w:tabs>
        <w:ind w:left="5999" w:hanging="360"/>
      </w:pPr>
    </w:lvl>
    <w:lvl w:ilvl="4" w:tplc="08090019" w:tentative="1">
      <w:start w:val="1"/>
      <w:numFmt w:val="lowerLetter"/>
      <w:lvlText w:val="%5."/>
      <w:lvlJc w:val="left"/>
      <w:pPr>
        <w:tabs>
          <w:tab w:val="num" w:pos="6719"/>
        </w:tabs>
        <w:ind w:left="6719" w:hanging="360"/>
      </w:pPr>
    </w:lvl>
    <w:lvl w:ilvl="5" w:tplc="0809001B" w:tentative="1">
      <w:start w:val="1"/>
      <w:numFmt w:val="lowerRoman"/>
      <w:lvlText w:val="%6."/>
      <w:lvlJc w:val="right"/>
      <w:pPr>
        <w:tabs>
          <w:tab w:val="num" w:pos="7439"/>
        </w:tabs>
        <w:ind w:left="7439" w:hanging="180"/>
      </w:pPr>
    </w:lvl>
    <w:lvl w:ilvl="6" w:tplc="0809000F" w:tentative="1">
      <w:start w:val="1"/>
      <w:numFmt w:val="decimal"/>
      <w:lvlText w:val="%7."/>
      <w:lvlJc w:val="left"/>
      <w:pPr>
        <w:tabs>
          <w:tab w:val="num" w:pos="8159"/>
        </w:tabs>
        <w:ind w:left="8159" w:hanging="360"/>
      </w:pPr>
    </w:lvl>
    <w:lvl w:ilvl="7" w:tplc="08090019" w:tentative="1">
      <w:start w:val="1"/>
      <w:numFmt w:val="lowerLetter"/>
      <w:lvlText w:val="%8."/>
      <w:lvlJc w:val="left"/>
      <w:pPr>
        <w:tabs>
          <w:tab w:val="num" w:pos="8879"/>
        </w:tabs>
        <w:ind w:left="8879" w:hanging="360"/>
      </w:pPr>
    </w:lvl>
    <w:lvl w:ilvl="8" w:tplc="0809001B" w:tentative="1">
      <w:start w:val="1"/>
      <w:numFmt w:val="lowerRoman"/>
      <w:lvlText w:val="%9."/>
      <w:lvlJc w:val="right"/>
      <w:pPr>
        <w:tabs>
          <w:tab w:val="num" w:pos="9599"/>
        </w:tabs>
        <w:ind w:left="9599" w:hanging="180"/>
      </w:pPr>
    </w:lvl>
  </w:abstractNum>
  <w:abstractNum w:abstractNumId="35" w15:restartNumberingAfterBreak="0">
    <w:nsid w:val="659436BB"/>
    <w:multiLevelType w:val="hybridMultilevel"/>
    <w:tmpl w:val="B0F42D42"/>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8BF2880"/>
    <w:multiLevelType w:val="multilevel"/>
    <w:tmpl w:val="ED7C38BC"/>
    <w:lvl w:ilvl="0">
      <w:start w:val="1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7" w15:restartNumberingAfterBreak="0">
    <w:nsid w:val="75C274E6"/>
    <w:multiLevelType w:val="hybridMultilevel"/>
    <w:tmpl w:val="D3306F76"/>
    <w:lvl w:ilvl="0" w:tplc="34090017">
      <w:start w:val="1"/>
      <w:numFmt w:val="lowerLetter"/>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8" w15:restartNumberingAfterBreak="0">
    <w:nsid w:val="78F92CDF"/>
    <w:multiLevelType w:val="hybridMultilevel"/>
    <w:tmpl w:val="5B88032A"/>
    <w:lvl w:ilvl="0" w:tplc="34090003">
      <w:start w:val="1"/>
      <w:numFmt w:val="bullet"/>
      <w:lvlText w:val="o"/>
      <w:lvlJc w:val="left"/>
      <w:pPr>
        <w:tabs>
          <w:tab w:val="num" w:pos="720"/>
        </w:tabs>
        <w:ind w:left="720" w:hanging="360"/>
      </w:pPr>
      <w:rPr>
        <w:rFonts w:ascii="Courier New" w:hAnsi="Courier New" w:cs="Courier New" w:hint="default"/>
      </w:rPr>
    </w:lvl>
    <w:lvl w:ilvl="1" w:tplc="34090005">
      <w:start w:val="1"/>
      <w:numFmt w:val="bullet"/>
      <w:lvlText w:val=""/>
      <w:lvlJc w:val="left"/>
      <w:pPr>
        <w:tabs>
          <w:tab w:val="num" w:pos="1440"/>
        </w:tabs>
        <w:ind w:left="1440" w:hanging="360"/>
      </w:pPr>
      <w:rPr>
        <w:rFonts w:ascii="Wingdings" w:hAnsi="Wingdings"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35BD7"/>
    <w:multiLevelType w:val="hybridMultilevel"/>
    <w:tmpl w:val="416ADA98"/>
    <w:lvl w:ilvl="0" w:tplc="34090003">
      <w:start w:val="1"/>
      <w:numFmt w:val="bullet"/>
      <w:lvlText w:val="o"/>
      <w:lvlJc w:val="left"/>
      <w:pPr>
        <w:ind w:left="720" w:hanging="360"/>
      </w:pPr>
      <w:rPr>
        <w:rFonts w:ascii="Courier New" w:hAnsi="Courier New" w:cs="Courier New" w:hint="default"/>
      </w:rPr>
    </w:lvl>
    <w:lvl w:ilvl="1" w:tplc="34090005">
      <w:start w:val="1"/>
      <w:numFmt w:val="bullet"/>
      <w:lvlText w:val=""/>
      <w:lvlJc w:val="left"/>
      <w:pPr>
        <w:ind w:left="1440" w:hanging="360"/>
      </w:pPr>
      <w:rPr>
        <w:rFonts w:ascii="Wingdings" w:hAnsi="Wingdings" w:cs="Wingdings"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15:restartNumberingAfterBreak="0">
    <w:nsid w:val="7EED0EA5"/>
    <w:multiLevelType w:val="hybridMultilevel"/>
    <w:tmpl w:val="A052D6EC"/>
    <w:lvl w:ilvl="0" w:tplc="EB220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2"/>
  </w:num>
  <w:num w:numId="5">
    <w:abstractNumId w:val="38"/>
  </w:num>
  <w:num w:numId="6">
    <w:abstractNumId w:val="39"/>
  </w:num>
  <w:num w:numId="7">
    <w:abstractNumId w:val="26"/>
  </w:num>
  <w:num w:numId="8">
    <w:abstractNumId w:val="6"/>
  </w:num>
  <w:num w:numId="9">
    <w:abstractNumId w:val="0"/>
  </w:num>
  <w:num w:numId="10">
    <w:abstractNumId w:val="5"/>
  </w:num>
  <w:num w:numId="11">
    <w:abstractNumId w:val="31"/>
  </w:num>
  <w:num w:numId="12">
    <w:abstractNumId w:val="31"/>
  </w:num>
  <w:num w:numId="13">
    <w:abstractNumId w:val="15"/>
  </w:num>
  <w:num w:numId="14">
    <w:abstractNumId w:val="30"/>
  </w:num>
  <w:num w:numId="15">
    <w:abstractNumId w:val="27"/>
  </w:num>
  <w:num w:numId="16">
    <w:abstractNumId w:val="34"/>
  </w:num>
  <w:num w:numId="17">
    <w:abstractNumId w:val="13"/>
  </w:num>
  <w:num w:numId="18">
    <w:abstractNumId w:val="31"/>
    <w:lvlOverride w:ilvl="0">
      <w:startOverride w:val="13"/>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40"/>
  </w:num>
  <w:num w:numId="22">
    <w:abstractNumId w:val="21"/>
  </w:num>
  <w:num w:numId="23">
    <w:abstractNumId w:val="11"/>
  </w:num>
  <w:num w:numId="24">
    <w:abstractNumId w:val="36"/>
  </w:num>
  <w:num w:numId="25">
    <w:abstractNumId w:val="10"/>
  </w:num>
  <w:num w:numId="26">
    <w:abstractNumId w:val="33"/>
  </w:num>
  <w:num w:numId="27">
    <w:abstractNumId w:val="14"/>
  </w:num>
  <w:num w:numId="28">
    <w:abstractNumId w:val="7"/>
  </w:num>
  <w:num w:numId="29">
    <w:abstractNumId w:val="8"/>
  </w:num>
  <w:num w:numId="30">
    <w:abstractNumId w:val="1"/>
  </w:num>
  <w:num w:numId="31">
    <w:abstractNumId w:val="32"/>
  </w:num>
  <w:num w:numId="32">
    <w:abstractNumId w:val="2"/>
  </w:num>
  <w:num w:numId="33">
    <w:abstractNumId w:val="12"/>
  </w:num>
  <w:num w:numId="34">
    <w:abstractNumId w:val="24"/>
  </w:num>
  <w:num w:numId="35">
    <w:abstractNumId w:val="9"/>
  </w:num>
  <w:num w:numId="36">
    <w:abstractNumId w:val="17"/>
  </w:num>
  <w:num w:numId="37">
    <w:abstractNumId w:val="19"/>
  </w:num>
  <w:num w:numId="38">
    <w:abstractNumId w:val="25"/>
  </w:num>
  <w:num w:numId="39">
    <w:abstractNumId w:val="37"/>
  </w:num>
  <w:num w:numId="40">
    <w:abstractNumId w:val="23"/>
  </w:num>
  <w:num w:numId="41">
    <w:abstractNumId w:val="20"/>
  </w:num>
  <w:num w:numId="42">
    <w:abstractNumId w:val="16"/>
  </w:num>
  <w:num w:numId="43">
    <w:abstractNumId w:val="2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G Contract Review">
    <w15:presenceInfo w15:providerId="None" w15:userId="LEG Contract Review"/>
  </w15:person>
  <w15:person w15:author="LEG Contract Review [2]">
    <w15:presenceInfo w15:providerId="None" w15:userId="LEG Contract Review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75"/>
    <w:rsid w:val="00004364"/>
    <w:rsid w:val="000140A9"/>
    <w:rsid w:val="00021992"/>
    <w:rsid w:val="00031BBC"/>
    <w:rsid w:val="0003625B"/>
    <w:rsid w:val="00057D9E"/>
    <w:rsid w:val="00066C8A"/>
    <w:rsid w:val="000811BD"/>
    <w:rsid w:val="000A2A30"/>
    <w:rsid w:val="000A69D3"/>
    <w:rsid w:val="000B4BEF"/>
    <w:rsid w:val="000C64CE"/>
    <w:rsid w:val="000D27FF"/>
    <w:rsid w:val="000D2AA5"/>
    <w:rsid w:val="000E0F6D"/>
    <w:rsid w:val="000F114D"/>
    <w:rsid w:val="001163BE"/>
    <w:rsid w:val="00124947"/>
    <w:rsid w:val="00124D99"/>
    <w:rsid w:val="0014013B"/>
    <w:rsid w:val="001501DB"/>
    <w:rsid w:val="0016097A"/>
    <w:rsid w:val="0016232A"/>
    <w:rsid w:val="00165F84"/>
    <w:rsid w:val="001674BB"/>
    <w:rsid w:val="0017473E"/>
    <w:rsid w:val="00183025"/>
    <w:rsid w:val="00185824"/>
    <w:rsid w:val="001926B3"/>
    <w:rsid w:val="00192C0F"/>
    <w:rsid w:val="00192E07"/>
    <w:rsid w:val="001937DE"/>
    <w:rsid w:val="00194D76"/>
    <w:rsid w:val="00194E93"/>
    <w:rsid w:val="001969AD"/>
    <w:rsid w:val="001B3557"/>
    <w:rsid w:val="001B7971"/>
    <w:rsid w:val="001C21E7"/>
    <w:rsid w:val="001E01F3"/>
    <w:rsid w:val="001F295D"/>
    <w:rsid w:val="00203E10"/>
    <w:rsid w:val="00215EA0"/>
    <w:rsid w:val="00224580"/>
    <w:rsid w:val="00227781"/>
    <w:rsid w:val="0023196B"/>
    <w:rsid w:val="002427AB"/>
    <w:rsid w:val="002447C2"/>
    <w:rsid w:val="00246E6F"/>
    <w:rsid w:val="00251790"/>
    <w:rsid w:val="0025284A"/>
    <w:rsid w:val="002626A6"/>
    <w:rsid w:val="00291866"/>
    <w:rsid w:val="00294B2E"/>
    <w:rsid w:val="002A4E91"/>
    <w:rsid w:val="002B4AF7"/>
    <w:rsid w:val="002C47CA"/>
    <w:rsid w:val="002D1B08"/>
    <w:rsid w:val="002D3310"/>
    <w:rsid w:val="002D7445"/>
    <w:rsid w:val="002F46E3"/>
    <w:rsid w:val="0030628A"/>
    <w:rsid w:val="00311671"/>
    <w:rsid w:val="00317D42"/>
    <w:rsid w:val="00320F54"/>
    <w:rsid w:val="00326902"/>
    <w:rsid w:val="00330129"/>
    <w:rsid w:val="003302BB"/>
    <w:rsid w:val="00342B13"/>
    <w:rsid w:val="0035597D"/>
    <w:rsid w:val="0036300C"/>
    <w:rsid w:val="003631D7"/>
    <w:rsid w:val="00391E5C"/>
    <w:rsid w:val="00392F82"/>
    <w:rsid w:val="00395241"/>
    <w:rsid w:val="00400F6A"/>
    <w:rsid w:val="004046AA"/>
    <w:rsid w:val="00444449"/>
    <w:rsid w:val="0044626D"/>
    <w:rsid w:val="00455847"/>
    <w:rsid w:val="00474860"/>
    <w:rsid w:val="004A2C64"/>
    <w:rsid w:val="004A6B59"/>
    <w:rsid w:val="004B2D09"/>
    <w:rsid w:val="004B4DD1"/>
    <w:rsid w:val="004C4341"/>
    <w:rsid w:val="004E0C95"/>
    <w:rsid w:val="00505322"/>
    <w:rsid w:val="00505B01"/>
    <w:rsid w:val="00522C1F"/>
    <w:rsid w:val="005320F0"/>
    <w:rsid w:val="005355A3"/>
    <w:rsid w:val="00536EDA"/>
    <w:rsid w:val="00541C50"/>
    <w:rsid w:val="00555C71"/>
    <w:rsid w:val="00557DD1"/>
    <w:rsid w:val="00561ED5"/>
    <w:rsid w:val="005770B0"/>
    <w:rsid w:val="005840C5"/>
    <w:rsid w:val="005B57A5"/>
    <w:rsid w:val="005C738C"/>
    <w:rsid w:val="005D4B97"/>
    <w:rsid w:val="005E54C7"/>
    <w:rsid w:val="005E6684"/>
    <w:rsid w:val="00606306"/>
    <w:rsid w:val="00606578"/>
    <w:rsid w:val="006157D6"/>
    <w:rsid w:val="00622611"/>
    <w:rsid w:val="006466B7"/>
    <w:rsid w:val="00654344"/>
    <w:rsid w:val="0066388B"/>
    <w:rsid w:val="006C5A1A"/>
    <w:rsid w:val="006D10FE"/>
    <w:rsid w:val="006F2634"/>
    <w:rsid w:val="007039BF"/>
    <w:rsid w:val="00716C4A"/>
    <w:rsid w:val="00731FE4"/>
    <w:rsid w:val="00737871"/>
    <w:rsid w:val="00746852"/>
    <w:rsid w:val="00757882"/>
    <w:rsid w:val="007624C3"/>
    <w:rsid w:val="00764184"/>
    <w:rsid w:val="0077285E"/>
    <w:rsid w:val="00780547"/>
    <w:rsid w:val="007835E5"/>
    <w:rsid w:val="007862F4"/>
    <w:rsid w:val="0079208A"/>
    <w:rsid w:val="007A2725"/>
    <w:rsid w:val="007A6A1D"/>
    <w:rsid w:val="007B453E"/>
    <w:rsid w:val="007D06B6"/>
    <w:rsid w:val="007E7B1E"/>
    <w:rsid w:val="007F31B0"/>
    <w:rsid w:val="0080590E"/>
    <w:rsid w:val="00811683"/>
    <w:rsid w:val="008244D9"/>
    <w:rsid w:val="00827A61"/>
    <w:rsid w:val="00833BB1"/>
    <w:rsid w:val="00842C82"/>
    <w:rsid w:val="00854052"/>
    <w:rsid w:val="008575B2"/>
    <w:rsid w:val="00864CB4"/>
    <w:rsid w:val="008664FF"/>
    <w:rsid w:val="00866B63"/>
    <w:rsid w:val="00876BD7"/>
    <w:rsid w:val="0088329B"/>
    <w:rsid w:val="008A7B99"/>
    <w:rsid w:val="008B6389"/>
    <w:rsid w:val="008B7F8D"/>
    <w:rsid w:val="008E6EA8"/>
    <w:rsid w:val="008F2BF4"/>
    <w:rsid w:val="00912347"/>
    <w:rsid w:val="00913EA1"/>
    <w:rsid w:val="009162D7"/>
    <w:rsid w:val="009300F7"/>
    <w:rsid w:val="00933898"/>
    <w:rsid w:val="00952D9D"/>
    <w:rsid w:val="00960D6A"/>
    <w:rsid w:val="00971C8E"/>
    <w:rsid w:val="009722E3"/>
    <w:rsid w:val="00973878"/>
    <w:rsid w:val="00976B6B"/>
    <w:rsid w:val="00992214"/>
    <w:rsid w:val="0099306A"/>
    <w:rsid w:val="009A09E7"/>
    <w:rsid w:val="009A41D3"/>
    <w:rsid w:val="009B0984"/>
    <w:rsid w:val="009D03DC"/>
    <w:rsid w:val="009D18C5"/>
    <w:rsid w:val="009E09D9"/>
    <w:rsid w:val="009F245E"/>
    <w:rsid w:val="009F36E4"/>
    <w:rsid w:val="009F6815"/>
    <w:rsid w:val="00A02A24"/>
    <w:rsid w:val="00A1471E"/>
    <w:rsid w:val="00A247F9"/>
    <w:rsid w:val="00A24ACC"/>
    <w:rsid w:val="00A252E5"/>
    <w:rsid w:val="00A2605C"/>
    <w:rsid w:val="00A41C64"/>
    <w:rsid w:val="00A44A4E"/>
    <w:rsid w:val="00A44F4E"/>
    <w:rsid w:val="00A52BD1"/>
    <w:rsid w:val="00A617B8"/>
    <w:rsid w:val="00A658D8"/>
    <w:rsid w:val="00A66AAD"/>
    <w:rsid w:val="00A704B5"/>
    <w:rsid w:val="00A85FD1"/>
    <w:rsid w:val="00AA0D14"/>
    <w:rsid w:val="00AA281C"/>
    <w:rsid w:val="00AA57C5"/>
    <w:rsid w:val="00AA70CE"/>
    <w:rsid w:val="00AA7989"/>
    <w:rsid w:val="00AB10EB"/>
    <w:rsid w:val="00AC284F"/>
    <w:rsid w:val="00AC5B5C"/>
    <w:rsid w:val="00AD4C24"/>
    <w:rsid w:val="00AF2596"/>
    <w:rsid w:val="00B010BB"/>
    <w:rsid w:val="00B102D1"/>
    <w:rsid w:val="00B1550E"/>
    <w:rsid w:val="00B23DCA"/>
    <w:rsid w:val="00B2479E"/>
    <w:rsid w:val="00B31C8D"/>
    <w:rsid w:val="00B405E9"/>
    <w:rsid w:val="00B63E10"/>
    <w:rsid w:val="00B85E9C"/>
    <w:rsid w:val="00BC24C4"/>
    <w:rsid w:val="00BD6AB2"/>
    <w:rsid w:val="00BE2899"/>
    <w:rsid w:val="00C005BB"/>
    <w:rsid w:val="00C02EDD"/>
    <w:rsid w:val="00C0358C"/>
    <w:rsid w:val="00C107A2"/>
    <w:rsid w:val="00C10D23"/>
    <w:rsid w:val="00C11808"/>
    <w:rsid w:val="00C149C5"/>
    <w:rsid w:val="00C21AED"/>
    <w:rsid w:val="00C35270"/>
    <w:rsid w:val="00C40ED0"/>
    <w:rsid w:val="00C54F18"/>
    <w:rsid w:val="00C6779F"/>
    <w:rsid w:val="00C7220D"/>
    <w:rsid w:val="00C817BC"/>
    <w:rsid w:val="00CB4110"/>
    <w:rsid w:val="00CB531A"/>
    <w:rsid w:val="00CC19AD"/>
    <w:rsid w:val="00CF3B53"/>
    <w:rsid w:val="00D06F5E"/>
    <w:rsid w:val="00D167AF"/>
    <w:rsid w:val="00D21A28"/>
    <w:rsid w:val="00D30934"/>
    <w:rsid w:val="00D311D1"/>
    <w:rsid w:val="00D408C1"/>
    <w:rsid w:val="00D50320"/>
    <w:rsid w:val="00D56D8C"/>
    <w:rsid w:val="00D67F52"/>
    <w:rsid w:val="00D7222E"/>
    <w:rsid w:val="00D96A68"/>
    <w:rsid w:val="00DB0914"/>
    <w:rsid w:val="00DB73CD"/>
    <w:rsid w:val="00DC6449"/>
    <w:rsid w:val="00DC64C8"/>
    <w:rsid w:val="00DC7B67"/>
    <w:rsid w:val="00DD0619"/>
    <w:rsid w:val="00DD16E1"/>
    <w:rsid w:val="00DD263F"/>
    <w:rsid w:val="00DD7AAF"/>
    <w:rsid w:val="00DE4C7C"/>
    <w:rsid w:val="00E063BE"/>
    <w:rsid w:val="00E06AA0"/>
    <w:rsid w:val="00E1363A"/>
    <w:rsid w:val="00E32AAC"/>
    <w:rsid w:val="00E338FD"/>
    <w:rsid w:val="00E3466C"/>
    <w:rsid w:val="00E42A6B"/>
    <w:rsid w:val="00E52E75"/>
    <w:rsid w:val="00E571D0"/>
    <w:rsid w:val="00E65154"/>
    <w:rsid w:val="00E65546"/>
    <w:rsid w:val="00E773FD"/>
    <w:rsid w:val="00E77CA6"/>
    <w:rsid w:val="00E81C79"/>
    <w:rsid w:val="00E82EA3"/>
    <w:rsid w:val="00E84A8F"/>
    <w:rsid w:val="00E84DBE"/>
    <w:rsid w:val="00E87536"/>
    <w:rsid w:val="00E96114"/>
    <w:rsid w:val="00EB4774"/>
    <w:rsid w:val="00EB64EC"/>
    <w:rsid w:val="00EC044B"/>
    <w:rsid w:val="00EE0494"/>
    <w:rsid w:val="00EE1429"/>
    <w:rsid w:val="00EE3F5C"/>
    <w:rsid w:val="00EF3A62"/>
    <w:rsid w:val="00F1040F"/>
    <w:rsid w:val="00F12876"/>
    <w:rsid w:val="00F26E5C"/>
    <w:rsid w:val="00F64F3E"/>
    <w:rsid w:val="00F7636D"/>
    <w:rsid w:val="00F7714F"/>
    <w:rsid w:val="00F779F5"/>
    <w:rsid w:val="00F9186B"/>
    <w:rsid w:val="00FA149B"/>
    <w:rsid w:val="00FA5546"/>
    <w:rsid w:val="00FB366F"/>
    <w:rsid w:val="00FC0C46"/>
    <w:rsid w:val="00FF0477"/>
    <w:rsid w:val="03343DCF"/>
    <w:rsid w:val="03A05B21"/>
    <w:rsid w:val="05301E30"/>
    <w:rsid w:val="05484643"/>
    <w:rsid w:val="0CAB276D"/>
    <w:rsid w:val="0D1C13F1"/>
    <w:rsid w:val="0EC01BCA"/>
    <w:rsid w:val="121D2E1E"/>
    <w:rsid w:val="13524F1F"/>
    <w:rsid w:val="15B43CBD"/>
    <w:rsid w:val="15D3E2A8"/>
    <w:rsid w:val="1B4DECBF"/>
    <w:rsid w:val="24D34AAC"/>
    <w:rsid w:val="25D98DBE"/>
    <w:rsid w:val="278429D9"/>
    <w:rsid w:val="2826E0A3"/>
    <w:rsid w:val="28B01BE0"/>
    <w:rsid w:val="2ABA930E"/>
    <w:rsid w:val="2D169EC6"/>
    <w:rsid w:val="2E46B7E8"/>
    <w:rsid w:val="2E7C4D6C"/>
    <w:rsid w:val="2F85C026"/>
    <w:rsid w:val="316F0CBE"/>
    <w:rsid w:val="31E7ADC4"/>
    <w:rsid w:val="353A0AA1"/>
    <w:rsid w:val="3638279E"/>
    <w:rsid w:val="3B76DA54"/>
    <w:rsid w:val="4001AE2C"/>
    <w:rsid w:val="44F6B365"/>
    <w:rsid w:val="457065B2"/>
    <w:rsid w:val="46684490"/>
    <w:rsid w:val="4947ADA8"/>
    <w:rsid w:val="5025D2B0"/>
    <w:rsid w:val="5124CD03"/>
    <w:rsid w:val="51D942A5"/>
    <w:rsid w:val="530B9596"/>
    <w:rsid w:val="56FB6030"/>
    <w:rsid w:val="5AB286EC"/>
    <w:rsid w:val="61BBE810"/>
    <w:rsid w:val="6270013C"/>
    <w:rsid w:val="6403C667"/>
    <w:rsid w:val="66EA4025"/>
    <w:rsid w:val="6700CCC7"/>
    <w:rsid w:val="6D08A8A8"/>
    <w:rsid w:val="6D9D7CFB"/>
    <w:rsid w:val="6FD25520"/>
    <w:rsid w:val="71D317A6"/>
    <w:rsid w:val="758A11A9"/>
    <w:rsid w:val="79C71491"/>
    <w:rsid w:val="7D82C1CA"/>
    <w:rsid w:val="7ED188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007757"/>
  <w15:chartTrackingRefBased/>
  <w15:docId w15:val="{F4F3C1CB-7D57-4996-909C-4DB74C1D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annotation text" w:semiHidden="1" w:unhideWhenUsed="1" w:qFormat="1"/>
    <w:lsdException w:name="header" w:semiHidden="1" w:unhideWhenUsed="1"/>
    <w:lsdException w:name="footer" w:semiHidden="1" w:uiPriority="99" w:unhideWhenUsed="1"/>
    <w:lsdException w:name="caption" w:semiHidden="1" w:unhideWhenUsed="1" w:qFormat="1"/>
    <w:lsdException w:name="footnote reference" w:semiHidden="1" w:uiPriority="99" w:unhideWhenUsed="1"/>
    <w:lsdException w:name="annotation reference" w:semiHidden="1" w:uiPriority="99" w:unhideWhenUsed="1" w:qFormat="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Indent 2" w:semiHidden="1" w:unhideWhenUsed="1"/>
    <w:lsdException w:name="Body Text Indent 3" w:semiHidden="1" w:unhideWhenUsed="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9D3"/>
    <w:pPr>
      <w:spacing w:line="360" w:lineRule="auto"/>
    </w:pPr>
    <w:rPr>
      <w:rFonts w:ascii="Calibri" w:hAnsi="Calibri"/>
      <w:color w:val="000000" w:themeColor="text1"/>
      <w:sz w:val="22"/>
      <w:lang w:val="es-ES_tradnl"/>
    </w:rPr>
  </w:style>
  <w:style w:type="paragraph" w:styleId="Heading1">
    <w:name w:val="heading 1"/>
    <w:basedOn w:val="Normal"/>
    <w:next w:val="Normal"/>
    <w:link w:val="Heading1Char"/>
    <w:qFormat/>
    <w:rsid w:val="0014013B"/>
    <w:pPr>
      <w:keepNext/>
      <w:spacing w:line="240" w:lineRule="auto"/>
      <w:jc w:val="both"/>
      <w:outlineLvl w:val="0"/>
    </w:pPr>
    <w:rPr>
      <w:rFonts w:ascii="Calibri Light" w:eastAsia="Arial" w:hAnsi="Calibri Light"/>
      <w:b/>
      <w:sz w:val="20"/>
      <w:lang w:val="en-US"/>
    </w:rPr>
  </w:style>
  <w:style w:type="paragraph" w:styleId="Heading2">
    <w:name w:val="heading 2"/>
    <w:basedOn w:val="Normal"/>
    <w:next w:val="Normal"/>
    <w:link w:val="Heading2Char"/>
    <w:qFormat/>
    <w:rsid w:val="0014013B"/>
    <w:pPr>
      <w:keepNext/>
      <w:spacing w:line="240" w:lineRule="auto"/>
      <w:outlineLvl w:val="1"/>
    </w:pPr>
    <w:rPr>
      <w:rFonts w:ascii="Calibri Light" w:eastAsiaTheme="majorEastAsia" w:hAnsi="Calibri Light" w:cstheme="majorBidi"/>
      <w:b/>
      <w:snapToGrid w:val="0"/>
      <w:sz w:val="20"/>
      <w:lang w:val="en-US"/>
    </w:rPr>
  </w:style>
  <w:style w:type="paragraph" w:styleId="Heading3">
    <w:name w:val="heading 3"/>
    <w:basedOn w:val="Normal"/>
    <w:next w:val="Normal"/>
    <w:link w:val="Heading3Char"/>
    <w:unhideWhenUsed/>
    <w:qFormat/>
    <w:rsid w:val="0014013B"/>
    <w:pPr>
      <w:keepNext/>
      <w:keepLines/>
      <w:spacing w:before="4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13B"/>
    <w:rPr>
      <w:rFonts w:ascii="Calibri Light" w:eastAsia="Arial" w:hAnsi="Calibri Light"/>
      <w:b/>
      <w:color w:val="000000" w:themeColor="text1"/>
      <w:lang w:val="en-US"/>
    </w:rPr>
  </w:style>
  <w:style w:type="character" w:customStyle="1" w:styleId="FNLDinsert">
    <w:name w:val="FNLD insert"/>
    <w:basedOn w:val="DefaultParagraphFont"/>
    <w:uiPriority w:val="1"/>
    <w:rsid w:val="00251790"/>
    <w:rPr>
      <w:rFonts w:ascii="Verdana" w:hAnsi="Verdana"/>
      <w:b w:val="0"/>
      <w:sz w:val="18"/>
    </w:rPr>
  </w:style>
  <w:style w:type="character" w:customStyle="1" w:styleId="EmailRequestTemplate">
    <w:name w:val="Email Request Template"/>
    <w:basedOn w:val="DefaultParagraphFont"/>
    <w:uiPriority w:val="1"/>
    <w:qFormat/>
    <w:rsid w:val="002B4AF7"/>
    <w:rPr>
      <w:rFonts w:ascii="Calibri" w:hAnsi="Calibri"/>
      <w:b/>
      <w:sz w:val="24"/>
    </w:rPr>
  </w:style>
  <w:style w:type="paragraph" w:styleId="CommentText">
    <w:name w:val="annotation text"/>
    <w:basedOn w:val="Normal"/>
    <w:link w:val="CommentTextChar"/>
    <w:qFormat/>
    <w:rsid w:val="0014013B"/>
    <w:pPr>
      <w:spacing w:line="240" w:lineRule="auto"/>
    </w:pPr>
    <w:rPr>
      <w:rFonts w:ascii="Calibri Light" w:hAnsi="Calibri Light"/>
      <w:sz w:val="20"/>
      <w:lang w:val="en-US"/>
    </w:rPr>
  </w:style>
  <w:style w:type="character" w:customStyle="1" w:styleId="CommentTextChar">
    <w:name w:val="Comment Text Char"/>
    <w:link w:val="CommentText"/>
    <w:rsid w:val="0014013B"/>
    <w:rPr>
      <w:rFonts w:ascii="Calibri Light" w:eastAsia="Times New Roman" w:hAnsi="Calibri Light"/>
      <w:color w:val="000000" w:themeColor="text1"/>
      <w:lang w:val="en-US"/>
    </w:rPr>
  </w:style>
  <w:style w:type="paragraph" w:customStyle="1" w:styleId="Article1">
    <w:name w:val="Article 1"/>
    <w:basedOn w:val="BodyText"/>
    <w:qFormat/>
    <w:rsid w:val="0014013B"/>
    <w:pPr>
      <w:numPr>
        <w:numId w:val="3"/>
      </w:numPr>
      <w:tabs>
        <w:tab w:val="left" w:pos="567"/>
      </w:tabs>
      <w:jc w:val="both"/>
    </w:pPr>
    <w:rPr>
      <w:rFonts w:ascii="Calibri" w:hAnsi="Calibri" w:cs="Calibri"/>
      <w:b/>
      <w:bCs/>
      <w:snapToGrid w:val="0"/>
      <w:szCs w:val="22"/>
      <w:lang w:val="en-GB"/>
    </w:rPr>
  </w:style>
  <w:style w:type="paragraph" w:styleId="BodyText">
    <w:name w:val="Body Text"/>
    <w:basedOn w:val="Normal"/>
    <w:link w:val="BodyTextChar"/>
    <w:rsid w:val="0014013B"/>
    <w:pPr>
      <w:spacing w:line="240" w:lineRule="auto"/>
    </w:pPr>
    <w:rPr>
      <w:rFonts w:ascii="Arial" w:hAnsi="Arial"/>
    </w:rPr>
  </w:style>
  <w:style w:type="character" w:customStyle="1" w:styleId="BodyTextChar">
    <w:name w:val="Body Text Char"/>
    <w:link w:val="BodyText"/>
    <w:rsid w:val="0014013B"/>
    <w:rPr>
      <w:rFonts w:ascii="Arial" w:eastAsia="Times New Roman" w:hAnsi="Arial"/>
      <w:color w:val="000000" w:themeColor="text1"/>
      <w:sz w:val="22"/>
      <w:lang w:val="es-ES_tradnl"/>
    </w:rPr>
  </w:style>
  <w:style w:type="character" w:customStyle="1" w:styleId="SpecialFundingCC">
    <w:name w:val="Special Funding CC"/>
    <w:basedOn w:val="DefaultParagraphFont"/>
    <w:uiPriority w:val="1"/>
    <w:qFormat/>
    <w:rsid w:val="00251790"/>
    <w:rPr>
      <w:rFonts w:ascii="Calibri" w:hAnsi="Calibri"/>
      <w:b/>
      <w:sz w:val="24"/>
      <w:u w:val="single"/>
    </w:rPr>
  </w:style>
  <w:style w:type="paragraph" w:customStyle="1" w:styleId="MatrixLevel02-1">
    <w:name w:val="Matrix Level 02-1"/>
    <w:basedOn w:val="Normal"/>
    <w:rsid w:val="0014013B"/>
    <w:pPr>
      <w:numPr>
        <w:numId w:val="2"/>
      </w:numPr>
      <w:spacing w:before="180" w:after="240" w:line="240" w:lineRule="auto"/>
      <w:jc w:val="both"/>
    </w:pPr>
    <w:rPr>
      <w:rFonts w:eastAsia="Calibri" w:cs="Calibri"/>
      <w:szCs w:val="22"/>
      <w:lang w:val="en-US"/>
    </w:rPr>
  </w:style>
  <w:style w:type="paragraph" w:customStyle="1" w:styleId="MatrixLevel02-2">
    <w:name w:val="Matrix Level 02-2"/>
    <w:basedOn w:val="Normal"/>
    <w:rsid w:val="0014013B"/>
    <w:pPr>
      <w:numPr>
        <w:ilvl w:val="1"/>
        <w:numId w:val="2"/>
      </w:numPr>
      <w:spacing w:after="240" w:line="240" w:lineRule="auto"/>
      <w:jc w:val="both"/>
    </w:pPr>
    <w:rPr>
      <w:rFonts w:eastAsia="Calibri" w:cs="Calibri"/>
      <w:szCs w:val="22"/>
      <w:lang w:val="en-US"/>
    </w:rPr>
  </w:style>
  <w:style w:type="paragraph" w:customStyle="1" w:styleId="MatrixLevel02-3">
    <w:name w:val="Matrix Level 02-3"/>
    <w:basedOn w:val="Normal"/>
    <w:rsid w:val="0014013B"/>
    <w:pPr>
      <w:numPr>
        <w:ilvl w:val="2"/>
        <w:numId w:val="2"/>
      </w:numPr>
      <w:spacing w:after="240" w:line="240" w:lineRule="auto"/>
      <w:jc w:val="both"/>
    </w:pPr>
    <w:rPr>
      <w:rFonts w:eastAsia="Calibri" w:cs="Calibri"/>
      <w:szCs w:val="22"/>
      <w:lang w:val="en-US"/>
    </w:rPr>
  </w:style>
  <w:style w:type="paragraph" w:customStyle="1" w:styleId="MatrixLevel02-4">
    <w:name w:val="Matrix Level 02-4"/>
    <w:basedOn w:val="Normal"/>
    <w:rsid w:val="0014013B"/>
    <w:pPr>
      <w:numPr>
        <w:ilvl w:val="3"/>
        <w:numId w:val="2"/>
      </w:numPr>
      <w:spacing w:after="240" w:line="240" w:lineRule="auto"/>
      <w:jc w:val="both"/>
    </w:pPr>
    <w:rPr>
      <w:rFonts w:eastAsia="Calibri" w:cs="Calibri"/>
      <w:szCs w:val="22"/>
      <w:lang w:val="en-US"/>
    </w:rPr>
  </w:style>
  <w:style w:type="paragraph" w:customStyle="1" w:styleId="MatrixLevel02-5">
    <w:name w:val="Matrix Level 02-5"/>
    <w:basedOn w:val="Normal"/>
    <w:rsid w:val="0014013B"/>
    <w:pPr>
      <w:numPr>
        <w:ilvl w:val="4"/>
        <w:numId w:val="2"/>
      </w:numPr>
      <w:spacing w:after="240" w:line="240" w:lineRule="auto"/>
      <w:jc w:val="both"/>
    </w:pPr>
    <w:rPr>
      <w:rFonts w:eastAsia="Calibri" w:cs="Calibri"/>
      <w:szCs w:val="22"/>
      <w:lang w:val="en-US"/>
    </w:rPr>
  </w:style>
  <w:style w:type="paragraph" w:customStyle="1" w:styleId="MatrixLevel02-6">
    <w:name w:val="Matrix Level 02-6"/>
    <w:basedOn w:val="Normal"/>
    <w:rsid w:val="0014013B"/>
    <w:pPr>
      <w:numPr>
        <w:ilvl w:val="5"/>
        <w:numId w:val="2"/>
      </w:numPr>
      <w:tabs>
        <w:tab w:val="num" w:pos="4320"/>
      </w:tabs>
      <w:spacing w:after="240" w:line="240" w:lineRule="auto"/>
      <w:jc w:val="both"/>
    </w:pPr>
    <w:rPr>
      <w:rFonts w:eastAsia="Calibri" w:cs="Calibri"/>
      <w:szCs w:val="22"/>
      <w:lang w:val="en-US"/>
    </w:rPr>
  </w:style>
  <w:style w:type="character" w:customStyle="1" w:styleId="Heading2Char">
    <w:name w:val="Heading 2 Char"/>
    <w:basedOn w:val="DefaultParagraphFont"/>
    <w:link w:val="Heading2"/>
    <w:rsid w:val="0014013B"/>
    <w:rPr>
      <w:rFonts w:ascii="Calibri Light" w:eastAsiaTheme="majorEastAsia" w:hAnsi="Calibri Light" w:cstheme="majorBidi"/>
      <w:b/>
      <w:snapToGrid w:val="0"/>
      <w:color w:val="000000" w:themeColor="text1"/>
      <w:lang w:val="en-US"/>
    </w:rPr>
  </w:style>
  <w:style w:type="paragraph" w:styleId="FootnoteText">
    <w:name w:val="footnote text"/>
    <w:basedOn w:val="Normal"/>
    <w:link w:val="FootnoteTextChar"/>
    <w:uiPriority w:val="99"/>
    <w:rsid w:val="0014013B"/>
    <w:pPr>
      <w:spacing w:line="240" w:lineRule="auto"/>
    </w:pPr>
    <w:rPr>
      <w:rFonts w:ascii="Calibri Light" w:hAnsi="Calibri Light"/>
      <w:sz w:val="20"/>
      <w:lang w:val="en-US"/>
    </w:rPr>
  </w:style>
  <w:style w:type="character" w:customStyle="1" w:styleId="FootnoteTextChar">
    <w:name w:val="Footnote Text Char"/>
    <w:link w:val="FootnoteText"/>
    <w:uiPriority w:val="99"/>
    <w:rsid w:val="0014013B"/>
    <w:rPr>
      <w:rFonts w:ascii="Calibri Light" w:eastAsia="Times New Roman" w:hAnsi="Calibri Light"/>
      <w:color w:val="000000" w:themeColor="text1"/>
      <w:lang w:val="en-US"/>
    </w:rPr>
  </w:style>
  <w:style w:type="paragraph" w:styleId="Header">
    <w:name w:val="header"/>
    <w:basedOn w:val="Normal"/>
    <w:link w:val="HeaderChar"/>
    <w:rsid w:val="0014013B"/>
    <w:pPr>
      <w:tabs>
        <w:tab w:val="center" w:pos="4680"/>
        <w:tab w:val="right" w:pos="9360"/>
      </w:tabs>
      <w:spacing w:line="240" w:lineRule="auto"/>
    </w:pPr>
    <w:rPr>
      <w:rFonts w:ascii="Calibri Light" w:hAnsi="Calibri Light"/>
      <w:sz w:val="20"/>
      <w:lang w:val="en-US"/>
    </w:rPr>
  </w:style>
  <w:style w:type="character" w:customStyle="1" w:styleId="HeaderChar">
    <w:name w:val="Header Char"/>
    <w:link w:val="Header"/>
    <w:rsid w:val="0014013B"/>
    <w:rPr>
      <w:rFonts w:ascii="Calibri Light" w:eastAsia="Times New Roman" w:hAnsi="Calibri Light"/>
      <w:color w:val="000000" w:themeColor="text1"/>
      <w:lang w:val="en-US"/>
    </w:rPr>
  </w:style>
  <w:style w:type="paragraph" w:styleId="Footer">
    <w:name w:val="footer"/>
    <w:basedOn w:val="Normal"/>
    <w:link w:val="FooterChar"/>
    <w:uiPriority w:val="99"/>
    <w:rsid w:val="0014013B"/>
    <w:pPr>
      <w:tabs>
        <w:tab w:val="center" w:pos="4680"/>
        <w:tab w:val="right" w:pos="9360"/>
      </w:tabs>
      <w:spacing w:line="240" w:lineRule="auto"/>
    </w:pPr>
    <w:rPr>
      <w:rFonts w:ascii="Calibri Light" w:hAnsi="Calibri Light"/>
      <w:sz w:val="20"/>
      <w:lang w:val="en-US"/>
    </w:rPr>
  </w:style>
  <w:style w:type="character" w:customStyle="1" w:styleId="FooterChar">
    <w:name w:val="Footer Char"/>
    <w:link w:val="Footer"/>
    <w:uiPriority w:val="99"/>
    <w:rsid w:val="0014013B"/>
    <w:rPr>
      <w:rFonts w:ascii="Calibri Light" w:eastAsia="Times New Roman" w:hAnsi="Calibri Light"/>
      <w:color w:val="000000" w:themeColor="text1"/>
      <w:lang w:val="en-US"/>
    </w:rPr>
  </w:style>
  <w:style w:type="character" w:styleId="FootnoteReference">
    <w:name w:val="footnote reference"/>
    <w:uiPriority w:val="99"/>
    <w:rsid w:val="0014013B"/>
    <w:rPr>
      <w:vertAlign w:val="superscript"/>
    </w:rPr>
  </w:style>
  <w:style w:type="character" w:styleId="CommentReference">
    <w:name w:val="annotation reference"/>
    <w:uiPriority w:val="99"/>
    <w:qFormat/>
    <w:rsid w:val="0014013B"/>
    <w:rPr>
      <w:sz w:val="16"/>
      <w:szCs w:val="16"/>
    </w:rPr>
  </w:style>
  <w:style w:type="paragraph" w:styleId="Title">
    <w:name w:val="Title"/>
    <w:basedOn w:val="Normal"/>
    <w:link w:val="TitleChar"/>
    <w:qFormat/>
    <w:rsid w:val="0014013B"/>
    <w:pPr>
      <w:spacing w:line="240" w:lineRule="auto"/>
      <w:jc w:val="center"/>
    </w:pPr>
    <w:rPr>
      <w:rFonts w:ascii="Calibri Light" w:eastAsiaTheme="majorEastAsia" w:hAnsi="Calibri Light" w:cstheme="majorBidi"/>
      <w:sz w:val="28"/>
      <w:lang w:val="en-US"/>
    </w:rPr>
  </w:style>
  <w:style w:type="character" w:customStyle="1" w:styleId="TitleChar">
    <w:name w:val="Title Char"/>
    <w:basedOn w:val="DefaultParagraphFont"/>
    <w:link w:val="Title"/>
    <w:rsid w:val="0014013B"/>
    <w:rPr>
      <w:rFonts w:ascii="Calibri Light" w:eastAsiaTheme="majorEastAsia" w:hAnsi="Calibri Light" w:cstheme="majorBidi"/>
      <w:color w:val="000000" w:themeColor="text1"/>
      <w:sz w:val="28"/>
      <w:lang w:val="en-US"/>
    </w:rPr>
  </w:style>
  <w:style w:type="paragraph" w:styleId="BodyTextIndent">
    <w:name w:val="Body Text Indent"/>
    <w:basedOn w:val="Normal"/>
    <w:link w:val="BodyTextIndentChar"/>
    <w:rsid w:val="0014013B"/>
    <w:pPr>
      <w:tabs>
        <w:tab w:val="left" w:pos="426"/>
      </w:tabs>
      <w:spacing w:line="240" w:lineRule="auto"/>
      <w:ind w:left="360"/>
    </w:pPr>
    <w:rPr>
      <w:rFonts w:ascii="Arial" w:hAnsi="Arial"/>
      <w:snapToGrid w:val="0"/>
      <w:color w:val="000080"/>
      <w:lang w:val="en-US"/>
    </w:rPr>
  </w:style>
  <w:style w:type="character" w:customStyle="1" w:styleId="BodyTextIndentChar">
    <w:name w:val="Body Text Indent Char"/>
    <w:link w:val="BodyTextIndent"/>
    <w:rsid w:val="0014013B"/>
    <w:rPr>
      <w:rFonts w:ascii="Arial" w:eastAsia="Times New Roman" w:hAnsi="Arial"/>
      <w:snapToGrid w:val="0"/>
      <w:color w:val="000080"/>
      <w:sz w:val="22"/>
      <w:lang w:val="en-US"/>
    </w:rPr>
  </w:style>
  <w:style w:type="paragraph" w:styleId="BodyTextIndent2">
    <w:name w:val="Body Text Indent 2"/>
    <w:basedOn w:val="Normal"/>
    <w:link w:val="BodyTextIndent2Char"/>
    <w:rsid w:val="0014013B"/>
    <w:pPr>
      <w:spacing w:line="240" w:lineRule="auto"/>
      <w:ind w:left="360"/>
    </w:pPr>
    <w:rPr>
      <w:rFonts w:ascii="Arial" w:hAnsi="Arial"/>
      <w:snapToGrid w:val="0"/>
      <w:lang w:val="en-US"/>
    </w:rPr>
  </w:style>
  <w:style w:type="character" w:customStyle="1" w:styleId="BodyTextIndent2Char">
    <w:name w:val="Body Text Indent 2 Char"/>
    <w:basedOn w:val="DefaultParagraphFont"/>
    <w:link w:val="BodyTextIndent2"/>
    <w:rsid w:val="0014013B"/>
    <w:rPr>
      <w:rFonts w:ascii="Arial" w:eastAsia="Times New Roman" w:hAnsi="Arial"/>
      <w:snapToGrid w:val="0"/>
      <w:color w:val="000000" w:themeColor="text1"/>
      <w:sz w:val="22"/>
      <w:lang w:val="en-US"/>
    </w:rPr>
  </w:style>
  <w:style w:type="paragraph" w:styleId="BodyTextIndent3">
    <w:name w:val="Body Text Indent 3"/>
    <w:basedOn w:val="Normal"/>
    <w:link w:val="BodyTextIndent3Char"/>
    <w:rsid w:val="0014013B"/>
    <w:pPr>
      <w:spacing w:line="240" w:lineRule="auto"/>
      <w:ind w:left="360"/>
    </w:pPr>
    <w:rPr>
      <w:rFonts w:ascii="Calibri Light" w:hAnsi="Calibri Light"/>
      <w:snapToGrid w:val="0"/>
      <w:sz w:val="20"/>
      <w:lang w:val="en-US"/>
    </w:rPr>
  </w:style>
  <w:style w:type="character" w:customStyle="1" w:styleId="BodyTextIndent3Char">
    <w:name w:val="Body Text Indent 3 Char"/>
    <w:basedOn w:val="DefaultParagraphFont"/>
    <w:link w:val="BodyTextIndent3"/>
    <w:rsid w:val="0014013B"/>
    <w:rPr>
      <w:rFonts w:ascii="Calibri Light" w:eastAsia="Times New Roman" w:hAnsi="Calibri Light"/>
      <w:snapToGrid w:val="0"/>
      <w:color w:val="000000" w:themeColor="text1"/>
      <w:lang w:val="en-US"/>
    </w:rPr>
  </w:style>
  <w:style w:type="character" w:styleId="Hyperlink">
    <w:name w:val="Hyperlink"/>
    <w:rsid w:val="0014013B"/>
    <w:rPr>
      <w:color w:val="0000FF"/>
      <w:u w:val="single"/>
    </w:rPr>
  </w:style>
  <w:style w:type="character" w:styleId="FollowedHyperlink">
    <w:name w:val="FollowedHyperlink"/>
    <w:rsid w:val="0014013B"/>
    <w:rPr>
      <w:color w:val="954F72" w:themeColor="followedHyperlink"/>
      <w:u w:val="single"/>
    </w:rPr>
  </w:style>
  <w:style w:type="character" w:styleId="Strong">
    <w:name w:val="Strong"/>
    <w:qFormat/>
    <w:rsid w:val="0014013B"/>
    <w:rPr>
      <w:b/>
      <w:bCs/>
    </w:rPr>
  </w:style>
  <w:style w:type="paragraph" w:styleId="CommentSubject">
    <w:name w:val="annotation subject"/>
    <w:basedOn w:val="CommentText"/>
    <w:next w:val="CommentText"/>
    <w:link w:val="CommentSubjectChar"/>
    <w:semiHidden/>
    <w:rsid w:val="0014013B"/>
    <w:rPr>
      <w:b/>
      <w:bCs/>
    </w:rPr>
  </w:style>
  <w:style w:type="character" w:customStyle="1" w:styleId="CommentSubjectChar">
    <w:name w:val="Comment Subject Char"/>
    <w:basedOn w:val="CommentTextChar"/>
    <w:link w:val="CommentSubject"/>
    <w:semiHidden/>
    <w:rsid w:val="0014013B"/>
    <w:rPr>
      <w:rFonts w:ascii="Calibri Light" w:eastAsia="Times New Roman" w:hAnsi="Calibri Light"/>
      <w:b/>
      <w:bCs/>
      <w:color w:val="000000" w:themeColor="text1"/>
      <w:lang w:val="en-US"/>
    </w:rPr>
  </w:style>
  <w:style w:type="paragraph" w:styleId="BalloonText">
    <w:name w:val="Balloon Text"/>
    <w:basedOn w:val="Normal"/>
    <w:link w:val="BalloonTextChar"/>
    <w:semiHidden/>
    <w:rsid w:val="0014013B"/>
    <w:pPr>
      <w:spacing w:line="240" w:lineRule="auto"/>
    </w:pPr>
    <w:rPr>
      <w:rFonts w:ascii="Tahoma" w:hAnsi="Tahoma" w:cs="Tahoma"/>
      <w:sz w:val="16"/>
      <w:szCs w:val="16"/>
      <w:lang w:val="en-US"/>
    </w:rPr>
  </w:style>
  <w:style w:type="character" w:customStyle="1" w:styleId="BalloonTextChar">
    <w:name w:val="Balloon Text Char"/>
    <w:basedOn w:val="DefaultParagraphFont"/>
    <w:link w:val="BalloonText"/>
    <w:semiHidden/>
    <w:rsid w:val="0014013B"/>
    <w:rPr>
      <w:rFonts w:ascii="Tahoma" w:eastAsia="Times New Roman" w:hAnsi="Tahoma" w:cs="Tahoma"/>
      <w:color w:val="000000" w:themeColor="text1"/>
      <w:sz w:val="16"/>
      <w:szCs w:val="16"/>
      <w:lang w:val="en-US"/>
    </w:rPr>
  </w:style>
  <w:style w:type="table" w:styleId="TableGrid">
    <w:name w:val="Table Grid"/>
    <w:basedOn w:val="TableNormal"/>
    <w:uiPriority w:val="39"/>
    <w:rsid w:val="0014013B"/>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4013B"/>
    <w:rPr>
      <w:color w:val="808080"/>
    </w:rPr>
  </w:style>
  <w:style w:type="paragraph" w:styleId="NoSpacing">
    <w:name w:val="No Spacing"/>
    <w:uiPriority w:val="1"/>
    <w:qFormat/>
    <w:rsid w:val="0014013B"/>
    <w:rPr>
      <w:sz w:val="24"/>
      <w:szCs w:val="24"/>
      <w:lang w:val="en-GB"/>
    </w:rPr>
  </w:style>
  <w:style w:type="paragraph" w:styleId="ListParagraph">
    <w:name w:val="List Paragraph"/>
    <w:basedOn w:val="Normal"/>
    <w:uiPriority w:val="34"/>
    <w:qFormat/>
    <w:rsid w:val="0014013B"/>
    <w:pPr>
      <w:spacing w:line="240" w:lineRule="auto"/>
      <w:ind w:left="720"/>
    </w:pPr>
    <w:rPr>
      <w:rFonts w:eastAsia="Calibri"/>
      <w:szCs w:val="22"/>
      <w:lang w:val="en-US"/>
    </w:rPr>
  </w:style>
  <w:style w:type="character" w:styleId="UnresolvedMention">
    <w:name w:val="Unresolved Mention"/>
    <w:basedOn w:val="DefaultParagraphFont"/>
    <w:uiPriority w:val="99"/>
    <w:semiHidden/>
    <w:unhideWhenUsed/>
    <w:rsid w:val="0014013B"/>
    <w:rPr>
      <w:color w:val="605E5C"/>
      <w:shd w:val="clear" w:color="auto" w:fill="E1DFDD"/>
    </w:rPr>
  </w:style>
  <w:style w:type="character" w:customStyle="1" w:styleId="Heading3Char">
    <w:name w:val="Heading 3 Char"/>
    <w:basedOn w:val="DefaultParagraphFont"/>
    <w:link w:val="Heading3"/>
    <w:rsid w:val="0014013B"/>
    <w:rPr>
      <w:rFonts w:asciiTheme="majorHAnsi" w:eastAsiaTheme="majorEastAsia" w:hAnsiTheme="majorHAnsi" w:cstheme="majorBidi"/>
      <w:color w:val="1F3763" w:themeColor="accent1" w:themeShade="7F"/>
      <w:sz w:val="24"/>
      <w:szCs w:val="24"/>
      <w:lang w:val="en-US"/>
    </w:rPr>
  </w:style>
  <w:style w:type="paragraph" w:styleId="ListNumber">
    <w:name w:val="List Number"/>
    <w:basedOn w:val="Normal"/>
    <w:rsid w:val="0014013B"/>
    <w:pPr>
      <w:numPr>
        <w:numId w:val="1"/>
      </w:numPr>
      <w:spacing w:line="240" w:lineRule="auto"/>
      <w:contextualSpacing/>
    </w:pPr>
    <w:rPr>
      <w:rFonts w:ascii="Calibri Light" w:hAnsi="Calibri Light"/>
      <w:sz w:val="20"/>
      <w:lang w:val="en-US"/>
    </w:rPr>
  </w:style>
  <w:style w:type="paragraph" w:styleId="BodyText2">
    <w:name w:val="Body Text 2"/>
    <w:basedOn w:val="Normal"/>
    <w:link w:val="BodyText2Char"/>
    <w:rsid w:val="0014013B"/>
    <w:pPr>
      <w:spacing w:after="120" w:line="480" w:lineRule="auto"/>
    </w:pPr>
    <w:rPr>
      <w:rFonts w:ascii="Calibri Light" w:hAnsi="Calibri Light"/>
      <w:sz w:val="20"/>
      <w:lang w:val="en-US"/>
    </w:rPr>
  </w:style>
  <w:style w:type="character" w:customStyle="1" w:styleId="BodyText2Char">
    <w:name w:val="Body Text 2 Char"/>
    <w:basedOn w:val="DefaultParagraphFont"/>
    <w:link w:val="BodyText2"/>
    <w:rsid w:val="0014013B"/>
    <w:rPr>
      <w:rFonts w:ascii="Calibri Light" w:eastAsia="Times New Roman" w:hAnsi="Calibri Light"/>
      <w:color w:val="000000" w:themeColor="text1"/>
      <w:lang w:val="en-US"/>
    </w:rPr>
  </w:style>
  <w:style w:type="paragraph" w:styleId="NormalWeb">
    <w:name w:val="Normal (Web)"/>
    <w:basedOn w:val="Normal"/>
    <w:uiPriority w:val="99"/>
    <w:unhideWhenUsed/>
    <w:rsid w:val="0014013B"/>
    <w:pPr>
      <w:spacing w:before="100" w:beforeAutospacing="1" w:after="100" w:afterAutospacing="1" w:line="240" w:lineRule="auto"/>
    </w:pPr>
    <w:rPr>
      <w:rFonts w:ascii="Calibri Light" w:hAnsi="Calibri Light"/>
      <w:sz w:val="20"/>
      <w:szCs w:val="24"/>
      <w:lang w:val="en-US"/>
    </w:rPr>
  </w:style>
  <w:style w:type="character" w:styleId="SubtleEmphasis">
    <w:name w:val="Subtle Emphasis"/>
    <w:basedOn w:val="BodyTextChar"/>
    <w:uiPriority w:val="19"/>
    <w:qFormat/>
    <w:rsid w:val="0014013B"/>
    <w:rPr>
      <w:rFonts w:ascii="Arial" w:eastAsia="Times New Roman" w:hAnsi="Arial"/>
      <w:i/>
      <w:iCs/>
      <w:color w:val="404040" w:themeColor="text1" w:themeTint="BF"/>
      <w:sz w:val="22"/>
      <w:lang w:val="es-ES_tradnl"/>
    </w:rPr>
  </w:style>
  <w:style w:type="paragraph" w:styleId="BlockText">
    <w:name w:val="Block Text"/>
    <w:basedOn w:val="Normal"/>
    <w:rsid w:val="0014013B"/>
    <w:pPr>
      <w:tabs>
        <w:tab w:val="left" w:pos="567"/>
      </w:tabs>
      <w:spacing w:line="240" w:lineRule="auto"/>
      <w:ind w:left="567" w:right="624"/>
    </w:pPr>
    <w:rPr>
      <w:rFonts w:ascii="Arial" w:hAnsi="Arial"/>
      <w:lang w:val="en-GB"/>
    </w:rPr>
  </w:style>
  <w:style w:type="paragraph" w:styleId="PlainText">
    <w:name w:val="Plain Text"/>
    <w:basedOn w:val="Normal"/>
    <w:link w:val="PlainTextChar"/>
    <w:rsid w:val="00731FE4"/>
    <w:pPr>
      <w:spacing w:line="240" w:lineRule="auto"/>
    </w:pPr>
    <w:rPr>
      <w:rFonts w:ascii="Courier New" w:hAnsi="Courier New" w:cs="Courier New"/>
      <w:color w:val="auto"/>
      <w:sz w:val="20"/>
      <w:lang w:val="en-US"/>
    </w:rPr>
  </w:style>
  <w:style w:type="character" w:customStyle="1" w:styleId="PlainTextChar">
    <w:name w:val="Plain Text Char"/>
    <w:basedOn w:val="DefaultParagraphFont"/>
    <w:link w:val="PlainText"/>
    <w:rsid w:val="00731FE4"/>
    <w:rPr>
      <w:rFonts w:ascii="Courier New" w:hAnsi="Courier New" w:cs="Courier New"/>
      <w:lang w:val="en-US"/>
    </w:rPr>
  </w:style>
  <w:style w:type="paragraph" w:styleId="Revision">
    <w:name w:val="Revision"/>
    <w:hidden/>
    <w:uiPriority w:val="99"/>
    <w:semiHidden/>
    <w:rsid w:val="001B3557"/>
    <w:rPr>
      <w:rFonts w:ascii="Arial" w:hAnsi="Arial"/>
      <w:color w:val="000080"/>
      <w:sz w:val="22"/>
      <w:lang w:val="es-ES_tradnl"/>
    </w:rPr>
  </w:style>
  <w:style w:type="character" w:customStyle="1" w:styleId="normaltextrun">
    <w:name w:val="normaltextrun"/>
    <w:basedOn w:val="DefaultParagraphFont"/>
    <w:rsid w:val="009A41D3"/>
  </w:style>
  <w:style w:type="character" w:customStyle="1" w:styleId="Style1">
    <w:name w:val="Style1"/>
    <w:basedOn w:val="DefaultParagraphFont"/>
    <w:uiPriority w:val="1"/>
    <w:rsid w:val="00522C1F"/>
    <w:rPr>
      <w:rFonts w:ascii="Calibri" w:hAnsi="Calibr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74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uncitral.org/" TargetMode="External"/><Relationship Id="rId1" Type="http://schemas.openxmlformats.org/officeDocument/2006/relationships/hyperlink" Target="https://iomint.sharepoint.com/sites/LEGContractReview-Templat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EGContracts@iom.in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jpe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B8036A9C401464CA68DF5C3A64161AF"/>
        <w:category>
          <w:name w:val="General"/>
          <w:gallery w:val="placeholder"/>
        </w:category>
        <w:types>
          <w:type w:val="bbPlcHdr"/>
        </w:types>
        <w:behaviors>
          <w:behavior w:val="content"/>
        </w:behaviors>
        <w:guid w:val="{EA3CC85C-FE74-4FC8-A728-EBCF9D4C9D2D}"/>
      </w:docPartPr>
      <w:docPartBody>
        <w:p w:rsidR="00232D17" w:rsidRDefault="005830D3" w:rsidP="005830D3">
          <w:pPr>
            <w:pStyle w:val="4B8036A9C401464CA68DF5C3A64161AF"/>
          </w:pPr>
          <w:r w:rsidRPr="0022783F">
            <w:rPr>
              <w:rStyle w:val="PlaceholderText"/>
            </w:rPr>
            <w:t>Click or tap to enter a date.</w:t>
          </w:r>
        </w:p>
      </w:docPartBody>
    </w:docPart>
    <w:docPart>
      <w:docPartPr>
        <w:name w:val="48F93E1CDB874B5C83109B217A6445AF"/>
        <w:category>
          <w:name w:val="General"/>
          <w:gallery w:val="placeholder"/>
        </w:category>
        <w:types>
          <w:type w:val="bbPlcHdr"/>
        </w:types>
        <w:behaviors>
          <w:behavior w:val="content"/>
        </w:behaviors>
        <w:guid w:val="{AA7C59B0-37AA-43A8-81C4-74D71AB64981}"/>
      </w:docPartPr>
      <w:docPartBody>
        <w:p w:rsidR="006F69F1" w:rsidRDefault="00DC2473" w:rsidP="00DC2473">
          <w:pPr>
            <w:pStyle w:val="48F93E1CDB874B5C83109B217A6445AF"/>
          </w:pPr>
          <w:r w:rsidRPr="00544E2D">
            <w:rPr>
              <w:rStyle w:val="PlaceholderText"/>
            </w:rPr>
            <w:t>Click or tap here to enter text.</w:t>
          </w:r>
        </w:p>
      </w:docPartBody>
    </w:docPart>
    <w:docPart>
      <w:docPartPr>
        <w:name w:val="8DA50CA53DD540A1920EC08B08159659"/>
        <w:category>
          <w:name w:val="General"/>
          <w:gallery w:val="placeholder"/>
        </w:category>
        <w:types>
          <w:type w:val="bbPlcHdr"/>
        </w:types>
        <w:behaviors>
          <w:behavior w:val="content"/>
        </w:behaviors>
        <w:guid w:val="{87B26229-F82F-4692-A891-AE53EA96358E}"/>
      </w:docPartPr>
      <w:docPartBody>
        <w:p w:rsidR="006F69F1" w:rsidRDefault="00DC2473" w:rsidP="00DC2473">
          <w:pPr>
            <w:pStyle w:val="8DA50CA53DD540A1920EC08B08159659"/>
          </w:pPr>
          <w:r w:rsidRPr="00544E2D">
            <w:rPr>
              <w:rStyle w:val="PlaceholderText"/>
            </w:rPr>
            <w:t>Click or tap here to enter text.</w:t>
          </w:r>
        </w:p>
      </w:docPartBody>
    </w:docPart>
    <w:docPart>
      <w:docPartPr>
        <w:name w:val="55D304C8C3A848B6B871E83C05AAD265"/>
        <w:category>
          <w:name w:val="General"/>
          <w:gallery w:val="placeholder"/>
        </w:category>
        <w:types>
          <w:type w:val="bbPlcHdr"/>
        </w:types>
        <w:behaviors>
          <w:behavior w:val="content"/>
        </w:behaviors>
        <w:guid w:val="{BE49C345-819A-4317-99D5-B9076D06FFAD}"/>
      </w:docPartPr>
      <w:docPartBody>
        <w:p w:rsidR="006F69F1" w:rsidRDefault="00DC2473" w:rsidP="00DC2473">
          <w:pPr>
            <w:pStyle w:val="55D304C8C3A848B6B871E83C05AAD265"/>
          </w:pPr>
          <w:r w:rsidRPr="00544E2D">
            <w:rPr>
              <w:rStyle w:val="PlaceholderText"/>
            </w:rPr>
            <w:t>Click or tap here to enter text.</w:t>
          </w:r>
        </w:p>
      </w:docPartBody>
    </w:docPart>
    <w:docPart>
      <w:docPartPr>
        <w:name w:val="CF76980C75C04FD3895E95A8FBF1493B"/>
        <w:category>
          <w:name w:val="General"/>
          <w:gallery w:val="placeholder"/>
        </w:category>
        <w:types>
          <w:type w:val="bbPlcHdr"/>
        </w:types>
        <w:behaviors>
          <w:behavior w:val="content"/>
        </w:behaviors>
        <w:guid w:val="{C552207A-F6DC-4A88-9C2D-A70A50743A21}"/>
      </w:docPartPr>
      <w:docPartBody>
        <w:p w:rsidR="006F69F1" w:rsidRDefault="00DC2473" w:rsidP="00DC2473">
          <w:pPr>
            <w:pStyle w:val="CF76980C75C04FD3895E95A8FBF1493B"/>
          </w:pPr>
          <w:r w:rsidRPr="00544E2D">
            <w:rPr>
              <w:rStyle w:val="PlaceholderText"/>
            </w:rPr>
            <w:t>Click or tap here to enter text.</w:t>
          </w:r>
        </w:p>
      </w:docPartBody>
    </w:docPart>
    <w:docPart>
      <w:docPartPr>
        <w:name w:val="FE29461FD8CA4084974E9A7B6981A417"/>
        <w:category>
          <w:name w:val="General"/>
          <w:gallery w:val="placeholder"/>
        </w:category>
        <w:types>
          <w:type w:val="bbPlcHdr"/>
        </w:types>
        <w:behaviors>
          <w:behavior w:val="content"/>
        </w:behaviors>
        <w:guid w:val="{2CCA3468-60EC-4576-88C4-7C17BAD62F8E}"/>
      </w:docPartPr>
      <w:docPartBody>
        <w:p w:rsidR="006F69F1" w:rsidRDefault="00DC2473" w:rsidP="00DC2473">
          <w:pPr>
            <w:pStyle w:val="FE29461FD8CA4084974E9A7B6981A417"/>
          </w:pPr>
          <w:r w:rsidRPr="00544E2D">
            <w:rPr>
              <w:rStyle w:val="PlaceholderText"/>
            </w:rPr>
            <w:t>Click or tap here to enter text.</w:t>
          </w:r>
        </w:p>
      </w:docPartBody>
    </w:docPart>
    <w:docPart>
      <w:docPartPr>
        <w:name w:val="279B660BE88A4789AAE6CA09BAF8CC96"/>
        <w:category>
          <w:name w:val="General"/>
          <w:gallery w:val="placeholder"/>
        </w:category>
        <w:types>
          <w:type w:val="bbPlcHdr"/>
        </w:types>
        <w:behaviors>
          <w:behavior w:val="content"/>
        </w:behaviors>
        <w:guid w:val="{C4285E7B-4E74-4DC3-B6C3-8AC740DD06CD}"/>
      </w:docPartPr>
      <w:docPartBody>
        <w:p w:rsidR="006F69F1" w:rsidRDefault="00DC2473" w:rsidP="00DC2473">
          <w:pPr>
            <w:pStyle w:val="279B660BE88A4789AAE6CA09BAF8CC96"/>
          </w:pPr>
          <w:r w:rsidRPr="00544E2D">
            <w:rPr>
              <w:rStyle w:val="PlaceholderText"/>
            </w:rPr>
            <w:t>Click or tap here to enter text.</w:t>
          </w:r>
        </w:p>
      </w:docPartBody>
    </w:docPart>
    <w:docPart>
      <w:docPartPr>
        <w:name w:val="EF095148A94C457195A60094885CD72E"/>
        <w:category>
          <w:name w:val="General"/>
          <w:gallery w:val="placeholder"/>
        </w:category>
        <w:types>
          <w:type w:val="bbPlcHdr"/>
        </w:types>
        <w:behaviors>
          <w:behavior w:val="content"/>
        </w:behaviors>
        <w:guid w:val="{D6291A22-7A76-4FDF-9FBD-1EED499D6892}"/>
      </w:docPartPr>
      <w:docPartBody>
        <w:p w:rsidR="006F69F1" w:rsidRDefault="00DC2473" w:rsidP="00DC2473">
          <w:pPr>
            <w:pStyle w:val="EF095148A94C457195A60094885CD72E"/>
          </w:pPr>
          <w:r w:rsidRPr="00544E2D">
            <w:rPr>
              <w:rStyle w:val="PlaceholderText"/>
            </w:rPr>
            <w:t>Click or tap here to enter text.</w:t>
          </w:r>
        </w:p>
      </w:docPartBody>
    </w:docPart>
    <w:docPart>
      <w:docPartPr>
        <w:name w:val="C89278C46FFA4415B1A97CDC4ECDE749"/>
        <w:category>
          <w:name w:val="General"/>
          <w:gallery w:val="placeholder"/>
        </w:category>
        <w:types>
          <w:type w:val="bbPlcHdr"/>
        </w:types>
        <w:behaviors>
          <w:behavior w:val="content"/>
        </w:behaviors>
        <w:guid w:val="{1C4ECF46-497D-44EE-AABD-5CF800A85FD1}"/>
      </w:docPartPr>
      <w:docPartBody>
        <w:p w:rsidR="006F69F1" w:rsidRDefault="00DC2473" w:rsidP="00DC2473">
          <w:pPr>
            <w:pStyle w:val="C89278C46FFA4415B1A97CDC4ECDE749"/>
          </w:pPr>
          <w:r w:rsidRPr="00544E2D">
            <w:rPr>
              <w:rStyle w:val="PlaceholderText"/>
            </w:rPr>
            <w:t>Click or tap here to enter text.</w:t>
          </w:r>
        </w:p>
      </w:docPartBody>
    </w:docPart>
    <w:docPart>
      <w:docPartPr>
        <w:name w:val="041D7FB064EE412CB8A6A7543FE37B82"/>
        <w:category>
          <w:name w:val="General"/>
          <w:gallery w:val="placeholder"/>
        </w:category>
        <w:types>
          <w:type w:val="bbPlcHdr"/>
        </w:types>
        <w:behaviors>
          <w:behavior w:val="content"/>
        </w:behaviors>
        <w:guid w:val="{9E0F886C-4C62-4198-B628-6BC945BA91B0}"/>
      </w:docPartPr>
      <w:docPartBody>
        <w:p w:rsidR="006F69F1" w:rsidRDefault="00DC2473" w:rsidP="00DC2473">
          <w:pPr>
            <w:pStyle w:val="041D7FB064EE412CB8A6A7543FE37B82"/>
          </w:pPr>
          <w:r w:rsidRPr="00544E2D">
            <w:rPr>
              <w:rStyle w:val="PlaceholderText"/>
            </w:rPr>
            <w:t>Click or tap here to enter text.</w:t>
          </w:r>
        </w:p>
      </w:docPartBody>
    </w:docPart>
    <w:docPart>
      <w:docPartPr>
        <w:name w:val="A9AEF98AD8744C80A04E25003D767FD2"/>
        <w:category>
          <w:name w:val="General"/>
          <w:gallery w:val="placeholder"/>
        </w:category>
        <w:types>
          <w:type w:val="bbPlcHdr"/>
        </w:types>
        <w:behaviors>
          <w:behavior w:val="content"/>
        </w:behaviors>
        <w:guid w:val="{9F52E981-F6EB-4941-8D24-50D4B23CC2E9}"/>
      </w:docPartPr>
      <w:docPartBody>
        <w:p w:rsidR="006F69F1" w:rsidRDefault="00DC2473" w:rsidP="00DC2473">
          <w:pPr>
            <w:pStyle w:val="A9AEF98AD8744C80A04E25003D767FD2"/>
          </w:pPr>
          <w:r w:rsidRPr="00544E2D">
            <w:rPr>
              <w:rStyle w:val="PlaceholderText"/>
            </w:rPr>
            <w:t>Click or tap here to enter text.</w:t>
          </w:r>
        </w:p>
      </w:docPartBody>
    </w:docPart>
    <w:docPart>
      <w:docPartPr>
        <w:name w:val="AA738A63386A4B218D457A0D42B07696"/>
        <w:category>
          <w:name w:val="General"/>
          <w:gallery w:val="placeholder"/>
        </w:category>
        <w:types>
          <w:type w:val="bbPlcHdr"/>
        </w:types>
        <w:behaviors>
          <w:behavior w:val="content"/>
        </w:behaviors>
        <w:guid w:val="{2F65568E-C92C-4A78-BDE9-C4EFAA04F715}"/>
      </w:docPartPr>
      <w:docPartBody>
        <w:p w:rsidR="006F69F1" w:rsidRDefault="00DC2473" w:rsidP="00DC2473">
          <w:pPr>
            <w:pStyle w:val="AA738A63386A4B218D457A0D42B07696"/>
          </w:pPr>
          <w:r w:rsidRPr="00544E2D">
            <w:rPr>
              <w:rStyle w:val="PlaceholderText"/>
            </w:rPr>
            <w:t>Click or tap here to enter text.</w:t>
          </w:r>
        </w:p>
      </w:docPartBody>
    </w:docPart>
    <w:docPart>
      <w:docPartPr>
        <w:name w:val="8905C2C26F0D4722934EC65AA58D2DEE"/>
        <w:category>
          <w:name w:val="General"/>
          <w:gallery w:val="placeholder"/>
        </w:category>
        <w:types>
          <w:type w:val="bbPlcHdr"/>
        </w:types>
        <w:behaviors>
          <w:behavior w:val="content"/>
        </w:behaviors>
        <w:guid w:val="{97EBA16A-FFD2-467A-8F67-2962F2802A6B}"/>
      </w:docPartPr>
      <w:docPartBody>
        <w:p w:rsidR="006F69F1" w:rsidRDefault="00DC2473" w:rsidP="00DC2473">
          <w:pPr>
            <w:pStyle w:val="8905C2C26F0D4722934EC65AA58D2DEE"/>
          </w:pPr>
          <w:r w:rsidRPr="00544E2D">
            <w:rPr>
              <w:rStyle w:val="PlaceholderText"/>
            </w:rPr>
            <w:t>Click or tap here to enter text.</w:t>
          </w:r>
        </w:p>
      </w:docPartBody>
    </w:docPart>
    <w:docPart>
      <w:docPartPr>
        <w:name w:val="37DF5E01E64D45A9AD77A22AFC93DD41"/>
        <w:category>
          <w:name w:val="General"/>
          <w:gallery w:val="placeholder"/>
        </w:category>
        <w:types>
          <w:type w:val="bbPlcHdr"/>
        </w:types>
        <w:behaviors>
          <w:behavior w:val="content"/>
        </w:behaviors>
        <w:guid w:val="{406E6DF9-42C2-4390-8D14-195F747E4F88}"/>
      </w:docPartPr>
      <w:docPartBody>
        <w:p w:rsidR="006F69F1" w:rsidRDefault="00DC2473" w:rsidP="00DC2473">
          <w:pPr>
            <w:pStyle w:val="37DF5E01E64D45A9AD77A22AFC93DD41"/>
          </w:pPr>
          <w:r w:rsidRPr="00544E2D">
            <w:rPr>
              <w:rStyle w:val="PlaceholderText"/>
            </w:rPr>
            <w:t>Click or tap here to enter text.</w:t>
          </w:r>
        </w:p>
      </w:docPartBody>
    </w:docPart>
    <w:docPart>
      <w:docPartPr>
        <w:name w:val="17770F26D07B477DB973E6907145175D"/>
        <w:category>
          <w:name w:val="General"/>
          <w:gallery w:val="placeholder"/>
        </w:category>
        <w:types>
          <w:type w:val="bbPlcHdr"/>
        </w:types>
        <w:behaviors>
          <w:behavior w:val="content"/>
        </w:behaviors>
        <w:guid w:val="{F1226565-1EFF-4E34-BE2F-D368B595EAD2}"/>
      </w:docPartPr>
      <w:docPartBody>
        <w:p w:rsidR="006F69F1" w:rsidRDefault="00DC2473" w:rsidP="00DC2473">
          <w:pPr>
            <w:pStyle w:val="17770F26D07B477DB973E6907145175D"/>
          </w:pPr>
          <w:r w:rsidRPr="00544E2D">
            <w:rPr>
              <w:rStyle w:val="PlaceholderText"/>
            </w:rPr>
            <w:t>Click or tap here to enter text.</w:t>
          </w:r>
        </w:p>
      </w:docPartBody>
    </w:docPart>
    <w:docPart>
      <w:docPartPr>
        <w:name w:val="45CAAEDD62B74708AAC552DDD18FC3DA"/>
        <w:category>
          <w:name w:val="General"/>
          <w:gallery w:val="placeholder"/>
        </w:category>
        <w:types>
          <w:type w:val="bbPlcHdr"/>
        </w:types>
        <w:behaviors>
          <w:behavior w:val="content"/>
        </w:behaviors>
        <w:guid w:val="{13C280DB-7149-471C-ABD1-7785DBCCE1A2}"/>
      </w:docPartPr>
      <w:docPartBody>
        <w:p w:rsidR="006F69F1" w:rsidRDefault="00DC2473" w:rsidP="00DC2473">
          <w:pPr>
            <w:pStyle w:val="45CAAEDD62B74708AAC552DDD18FC3DA"/>
          </w:pPr>
          <w:r w:rsidRPr="00544E2D">
            <w:rPr>
              <w:rStyle w:val="PlaceholderText"/>
            </w:rPr>
            <w:t>Click or tap here to enter text.</w:t>
          </w:r>
        </w:p>
      </w:docPartBody>
    </w:docPart>
    <w:docPart>
      <w:docPartPr>
        <w:name w:val="358B3395EEFF4B978A63ABB467A5351D"/>
        <w:category>
          <w:name w:val="General"/>
          <w:gallery w:val="placeholder"/>
        </w:category>
        <w:types>
          <w:type w:val="bbPlcHdr"/>
        </w:types>
        <w:behaviors>
          <w:behavior w:val="content"/>
        </w:behaviors>
        <w:guid w:val="{B229FB7E-179D-45BF-B200-32C3B538BA91}"/>
      </w:docPartPr>
      <w:docPartBody>
        <w:p w:rsidR="006F69F1" w:rsidRDefault="00DC2473" w:rsidP="00DC2473">
          <w:pPr>
            <w:pStyle w:val="358B3395EEFF4B978A63ABB467A5351D"/>
          </w:pPr>
          <w:r w:rsidRPr="00544E2D">
            <w:rPr>
              <w:rStyle w:val="PlaceholderText"/>
            </w:rPr>
            <w:t>Click or tap here to enter text.</w:t>
          </w:r>
        </w:p>
      </w:docPartBody>
    </w:docPart>
    <w:docPart>
      <w:docPartPr>
        <w:name w:val="0EDCB729207341FC9F8C6340EA10C82F"/>
        <w:category>
          <w:name w:val="General"/>
          <w:gallery w:val="placeholder"/>
        </w:category>
        <w:types>
          <w:type w:val="bbPlcHdr"/>
        </w:types>
        <w:behaviors>
          <w:behavior w:val="content"/>
        </w:behaviors>
        <w:guid w:val="{D91D6755-546A-4779-9DC1-15088F0970CA}"/>
      </w:docPartPr>
      <w:docPartBody>
        <w:p w:rsidR="006F69F1" w:rsidRDefault="00DC2473" w:rsidP="00DC2473">
          <w:pPr>
            <w:pStyle w:val="0EDCB729207341FC9F8C6340EA10C82F"/>
          </w:pPr>
          <w:r w:rsidRPr="00544E2D">
            <w:rPr>
              <w:rStyle w:val="PlaceholderText"/>
            </w:rPr>
            <w:t>Click or tap here to enter text.</w:t>
          </w:r>
        </w:p>
      </w:docPartBody>
    </w:docPart>
    <w:docPart>
      <w:docPartPr>
        <w:name w:val="3C9C80D2DD4C4C4BA92AFC77686F55CE"/>
        <w:category>
          <w:name w:val="General"/>
          <w:gallery w:val="placeholder"/>
        </w:category>
        <w:types>
          <w:type w:val="bbPlcHdr"/>
        </w:types>
        <w:behaviors>
          <w:behavior w:val="content"/>
        </w:behaviors>
        <w:guid w:val="{6EF2CAC2-950D-470F-979D-79EADF0360BC}"/>
      </w:docPartPr>
      <w:docPartBody>
        <w:p w:rsidR="006F69F1" w:rsidRDefault="00DC2473" w:rsidP="00DC2473">
          <w:pPr>
            <w:pStyle w:val="3C9C80D2DD4C4C4BA92AFC77686F55CE"/>
          </w:pPr>
          <w:r w:rsidRPr="00544E2D">
            <w:rPr>
              <w:rStyle w:val="PlaceholderText"/>
            </w:rPr>
            <w:t>Click or tap here to enter text.</w:t>
          </w:r>
        </w:p>
      </w:docPartBody>
    </w:docPart>
    <w:docPart>
      <w:docPartPr>
        <w:name w:val="72FAA9081A424E778AC6048D2B34B799"/>
        <w:category>
          <w:name w:val="General"/>
          <w:gallery w:val="placeholder"/>
        </w:category>
        <w:types>
          <w:type w:val="bbPlcHdr"/>
        </w:types>
        <w:behaviors>
          <w:behavior w:val="content"/>
        </w:behaviors>
        <w:guid w:val="{F64DB5D6-285B-49FC-8933-8B0704E05B0D}"/>
      </w:docPartPr>
      <w:docPartBody>
        <w:p w:rsidR="006F69F1" w:rsidRDefault="00DC2473" w:rsidP="00DC2473">
          <w:pPr>
            <w:pStyle w:val="72FAA9081A424E778AC6048D2B34B799"/>
          </w:pPr>
          <w:r w:rsidRPr="00544E2D">
            <w:rPr>
              <w:rStyle w:val="PlaceholderText"/>
            </w:rPr>
            <w:t>Click or tap here to enter text.</w:t>
          </w:r>
        </w:p>
      </w:docPartBody>
    </w:docPart>
    <w:docPart>
      <w:docPartPr>
        <w:name w:val="FA080906B0AD43C1A9D07A8D898EEB25"/>
        <w:category>
          <w:name w:val="General"/>
          <w:gallery w:val="placeholder"/>
        </w:category>
        <w:types>
          <w:type w:val="bbPlcHdr"/>
        </w:types>
        <w:behaviors>
          <w:behavior w:val="content"/>
        </w:behaviors>
        <w:guid w:val="{37720C6D-0A15-4F6E-AAD4-2B0876084E92}"/>
      </w:docPartPr>
      <w:docPartBody>
        <w:p w:rsidR="006F69F1" w:rsidRDefault="00DC2473" w:rsidP="00DC2473">
          <w:pPr>
            <w:pStyle w:val="FA080906B0AD43C1A9D07A8D898EEB25"/>
          </w:pPr>
          <w:r w:rsidRPr="00544E2D">
            <w:rPr>
              <w:rStyle w:val="PlaceholderText"/>
            </w:rPr>
            <w:t>Click or tap here to enter text.</w:t>
          </w:r>
        </w:p>
      </w:docPartBody>
    </w:docPart>
    <w:docPart>
      <w:docPartPr>
        <w:name w:val="3FD22320CDA0493193871935BAC74130"/>
        <w:category>
          <w:name w:val="General"/>
          <w:gallery w:val="placeholder"/>
        </w:category>
        <w:types>
          <w:type w:val="bbPlcHdr"/>
        </w:types>
        <w:behaviors>
          <w:behavior w:val="content"/>
        </w:behaviors>
        <w:guid w:val="{C894D29D-6AF6-4F03-B7D7-6540606DC48A}"/>
      </w:docPartPr>
      <w:docPartBody>
        <w:p w:rsidR="006F69F1" w:rsidRDefault="00DC2473" w:rsidP="00DC2473">
          <w:pPr>
            <w:pStyle w:val="3FD22320CDA0493193871935BAC74130"/>
          </w:pPr>
          <w:r w:rsidRPr="00544E2D">
            <w:rPr>
              <w:rStyle w:val="PlaceholderText"/>
            </w:rPr>
            <w:t>Click or tap here to enter text.</w:t>
          </w:r>
        </w:p>
      </w:docPartBody>
    </w:docPart>
    <w:docPart>
      <w:docPartPr>
        <w:name w:val="FDAF57F725B24232A4367903145587C2"/>
        <w:category>
          <w:name w:val="General"/>
          <w:gallery w:val="placeholder"/>
        </w:category>
        <w:types>
          <w:type w:val="bbPlcHdr"/>
        </w:types>
        <w:behaviors>
          <w:behavior w:val="content"/>
        </w:behaviors>
        <w:guid w:val="{16496B2C-8D3D-4108-ABD6-059C0B27A87D}"/>
      </w:docPartPr>
      <w:docPartBody>
        <w:p w:rsidR="006F69F1" w:rsidRDefault="00DC2473" w:rsidP="00DC2473">
          <w:pPr>
            <w:pStyle w:val="FDAF57F725B24232A4367903145587C2"/>
          </w:pPr>
          <w:r w:rsidRPr="00544E2D">
            <w:rPr>
              <w:rStyle w:val="PlaceholderText"/>
            </w:rPr>
            <w:t>Click or tap here to enter text.</w:t>
          </w:r>
        </w:p>
      </w:docPartBody>
    </w:docPart>
    <w:docPart>
      <w:docPartPr>
        <w:name w:val="BB33B629F96E4427B25D7289B6DA8E5A"/>
        <w:category>
          <w:name w:val="General"/>
          <w:gallery w:val="placeholder"/>
        </w:category>
        <w:types>
          <w:type w:val="bbPlcHdr"/>
        </w:types>
        <w:behaviors>
          <w:behavior w:val="content"/>
        </w:behaviors>
        <w:guid w:val="{D396B403-754D-4C00-80F2-47CB03644BEF}"/>
      </w:docPartPr>
      <w:docPartBody>
        <w:p w:rsidR="006F69F1" w:rsidRDefault="00DC2473" w:rsidP="00DC2473">
          <w:pPr>
            <w:pStyle w:val="BB33B629F96E4427B25D7289B6DA8E5A"/>
          </w:pPr>
          <w:r w:rsidRPr="00544E2D">
            <w:rPr>
              <w:rStyle w:val="PlaceholderText"/>
            </w:rPr>
            <w:t>Click or tap here to enter text.</w:t>
          </w:r>
        </w:p>
      </w:docPartBody>
    </w:docPart>
    <w:docPart>
      <w:docPartPr>
        <w:name w:val="B011829CBB0F499DBD6D4BA6CC2695C9"/>
        <w:category>
          <w:name w:val="General"/>
          <w:gallery w:val="placeholder"/>
        </w:category>
        <w:types>
          <w:type w:val="bbPlcHdr"/>
        </w:types>
        <w:behaviors>
          <w:behavior w:val="content"/>
        </w:behaviors>
        <w:guid w:val="{8C5862BB-D39A-43AF-8B33-1E89A71120F0}"/>
      </w:docPartPr>
      <w:docPartBody>
        <w:p w:rsidR="006F69F1" w:rsidRDefault="00DC2473" w:rsidP="00DC2473">
          <w:pPr>
            <w:pStyle w:val="B011829CBB0F499DBD6D4BA6CC2695C9"/>
          </w:pPr>
          <w:r w:rsidRPr="00544E2D">
            <w:rPr>
              <w:rStyle w:val="PlaceholderText"/>
            </w:rPr>
            <w:t>Click or tap here to enter text.</w:t>
          </w:r>
        </w:p>
      </w:docPartBody>
    </w:docPart>
    <w:docPart>
      <w:docPartPr>
        <w:name w:val="8951DA89FE4A472BA1E8C11678A817BE"/>
        <w:category>
          <w:name w:val="General"/>
          <w:gallery w:val="placeholder"/>
        </w:category>
        <w:types>
          <w:type w:val="bbPlcHdr"/>
        </w:types>
        <w:behaviors>
          <w:behavior w:val="content"/>
        </w:behaviors>
        <w:guid w:val="{8ECEDDAC-C8C8-4C36-AB4D-82CD9467A134}"/>
      </w:docPartPr>
      <w:docPartBody>
        <w:p w:rsidR="006F69F1" w:rsidRDefault="00DC2473" w:rsidP="00DC2473">
          <w:pPr>
            <w:pStyle w:val="8951DA89FE4A472BA1E8C11678A817BE"/>
          </w:pPr>
          <w:r w:rsidRPr="00544E2D">
            <w:rPr>
              <w:rStyle w:val="PlaceholderText"/>
            </w:rPr>
            <w:t>Click or tap here to enter text.</w:t>
          </w:r>
        </w:p>
      </w:docPartBody>
    </w:docPart>
    <w:docPart>
      <w:docPartPr>
        <w:name w:val="A974C49840A2436785E02D954E7FCB6A"/>
        <w:category>
          <w:name w:val="General"/>
          <w:gallery w:val="placeholder"/>
        </w:category>
        <w:types>
          <w:type w:val="bbPlcHdr"/>
        </w:types>
        <w:behaviors>
          <w:behavior w:val="content"/>
        </w:behaviors>
        <w:guid w:val="{B236BD84-1679-483D-B112-730B4DD726D4}"/>
      </w:docPartPr>
      <w:docPartBody>
        <w:p w:rsidR="006F69F1" w:rsidRDefault="00DC2473" w:rsidP="00DC2473">
          <w:pPr>
            <w:pStyle w:val="A974C49840A2436785E02D954E7FCB6A"/>
          </w:pPr>
          <w:r w:rsidRPr="00544E2D">
            <w:rPr>
              <w:rStyle w:val="PlaceholderText"/>
            </w:rPr>
            <w:t>Click or tap here to enter text.</w:t>
          </w:r>
        </w:p>
      </w:docPartBody>
    </w:docPart>
    <w:docPart>
      <w:docPartPr>
        <w:name w:val="AAC0B9AD1AD1438CA62AC34C59DCBC80"/>
        <w:category>
          <w:name w:val="General"/>
          <w:gallery w:val="placeholder"/>
        </w:category>
        <w:types>
          <w:type w:val="bbPlcHdr"/>
        </w:types>
        <w:behaviors>
          <w:behavior w:val="content"/>
        </w:behaviors>
        <w:guid w:val="{A8ADA390-1985-4408-BFC5-95B6E80BE3E5}"/>
      </w:docPartPr>
      <w:docPartBody>
        <w:p w:rsidR="006F69F1" w:rsidRDefault="00DC2473" w:rsidP="00DC2473">
          <w:pPr>
            <w:pStyle w:val="AAC0B9AD1AD1438CA62AC34C59DCBC80"/>
          </w:pPr>
          <w:r w:rsidRPr="00544E2D">
            <w:rPr>
              <w:rStyle w:val="PlaceholderText"/>
            </w:rPr>
            <w:t>Click or tap here to enter text.</w:t>
          </w:r>
        </w:p>
      </w:docPartBody>
    </w:docPart>
    <w:docPart>
      <w:docPartPr>
        <w:name w:val="F2965345B7964B6AA876B31EB5355294"/>
        <w:category>
          <w:name w:val="General"/>
          <w:gallery w:val="placeholder"/>
        </w:category>
        <w:types>
          <w:type w:val="bbPlcHdr"/>
        </w:types>
        <w:behaviors>
          <w:behavior w:val="content"/>
        </w:behaviors>
        <w:guid w:val="{9E54622A-5823-474F-B34A-607C162AFD32}"/>
      </w:docPartPr>
      <w:docPartBody>
        <w:p w:rsidR="006F69F1" w:rsidRDefault="00DC2473" w:rsidP="00DC2473">
          <w:pPr>
            <w:pStyle w:val="F2965345B7964B6AA876B31EB5355294"/>
          </w:pPr>
          <w:r w:rsidRPr="00544E2D">
            <w:rPr>
              <w:rStyle w:val="PlaceholderText"/>
            </w:rPr>
            <w:t>Click or tap here to enter text.</w:t>
          </w:r>
        </w:p>
      </w:docPartBody>
    </w:docPart>
    <w:docPart>
      <w:docPartPr>
        <w:name w:val="FE5DC9B0E15D41428024DCB99FC37F35"/>
        <w:category>
          <w:name w:val="General"/>
          <w:gallery w:val="placeholder"/>
        </w:category>
        <w:types>
          <w:type w:val="bbPlcHdr"/>
        </w:types>
        <w:behaviors>
          <w:behavior w:val="content"/>
        </w:behaviors>
        <w:guid w:val="{A5C750DB-B171-4C6B-8252-738077597AB6}"/>
      </w:docPartPr>
      <w:docPartBody>
        <w:p w:rsidR="006F69F1" w:rsidRDefault="00DC2473" w:rsidP="00DC2473">
          <w:pPr>
            <w:pStyle w:val="FE5DC9B0E15D41428024DCB99FC37F35"/>
          </w:pPr>
          <w:r w:rsidRPr="00544E2D">
            <w:rPr>
              <w:rStyle w:val="PlaceholderText"/>
            </w:rPr>
            <w:t>Click or tap here to enter text.</w:t>
          </w:r>
        </w:p>
      </w:docPartBody>
    </w:docPart>
    <w:docPart>
      <w:docPartPr>
        <w:name w:val="0F9418AC3DCB45F186B6A97705B32434"/>
        <w:category>
          <w:name w:val="General"/>
          <w:gallery w:val="placeholder"/>
        </w:category>
        <w:types>
          <w:type w:val="bbPlcHdr"/>
        </w:types>
        <w:behaviors>
          <w:behavior w:val="content"/>
        </w:behaviors>
        <w:guid w:val="{50867283-884A-44F6-9D74-E644E91E5E0A}"/>
      </w:docPartPr>
      <w:docPartBody>
        <w:p w:rsidR="006F69F1" w:rsidRDefault="00DC2473" w:rsidP="00DC2473">
          <w:pPr>
            <w:pStyle w:val="0F9418AC3DCB45F186B6A97705B32434"/>
          </w:pPr>
          <w:r w:rsidRPr="00544E2D">
            <w:rPr>
              <w:rStyle w:val="PlaceholderText"/>
            </w:rPr>
            <w:t>Click or tap here to enter text.</w:t>
          </w:r>
        </w:p>
      </w:docPartBody>
    </w:docPart>
    <w:docPart>
      <w:docPartPr>
        <w:name w:val="917AD50B22E642AFBB2006CC656FD8C1"/>
        <w:category>
          <w:name w:val="General"/>
          <w:gallery w:val="placeholder"/>
        </w:category>
        <w:types>
          <w:type w:val="bbPlcHdr"/>
        </w:types>
        <w:behaviors>
          <w:behavior w:val="content"/>
        </w:behaviors>
        <w:guid w:val="{4F904B86-6AB1-48DB-9B2D-6504B902CF8A}"/>
      </w:docPartPr>
      <w:docPartBody>
        <w:p w:rsidR="006F69F1" w:rsidRDefault="00DC2473" w:rsidP="00DC2473">
          <w:pPr>
            <w:pStyle w:val="917AD50B22E642AFBB2006CC656FD8C1"/>
          </w:pPr>
          <w:r w:rsidRPr="00544E2D">
            <w:rPr>
              <w:rStyle w:val="PlaceholderText"/>
            </w:rPr>
            <w:t>Click or tap here to enter text.</w:t>
          </w:r>
        </w:p>
      </w:docPartBody>
    </w:docPart>
    <w:docPart>
      <w:docPartPr>
        <w:name w:val="798369C972054CB9999798F3B8A561E5"/>
        <w:category>
          <w:name w:val="General"/>
          <w:gallery w:val="placeholder"/>
        </w:category>
        <w:types>
          <w:type w:val="bbPlcHdr"/>
        </w:types>
        <w:behaviors>
          <w:behavior w:val="content"/>
        </w:behaviors>
        <w:guid w:val="{3BCEE2A3-051C-4F8F-AD07-3AB7468DA6D9}"/>
      </w:docPartPr>
      <w:docPartBody>
        <w:p w:rsidR="006F69F1" w:rsidRDefault="00DC2473" w:rsidP="00DC2473">
          <w:pPr>
            <w:pStyle w:val="798369C972054CB9999798F3B8A561E5"/>
          </w:pPr>
          <w:r w:rsidRPr="00544E2D">
            <w:rPr>
              <w:rStyle w:val="PlaceholderText"/>
            </w:rPr>
            <w:t>Click or tap here to enter text.</w:t>
          </w:r>
        </w:p>
      </w:docPartBody>
    </w:docPart>
    <w:docPart>
      <w:docPartPr>
        <w:name w:val="6E9941BCACFD4EBFA16766E059D35FC0"/>
        <w:category>
          <w:name w:val="General"/>
          <w:gallery w:val="placeholder"/>
        </w:category>
        <w:types>
          <w:type w:val="bbPlcHdr"/>
        </w:types>
        <w:behaviors>
          <w:behavior w:val="content"/>
        </w:behaviors>
        <w:guid w:val="{733DA401-7941-4B89-8405-279272C7BFDE}"/>
      </w:docPartPr>
      <w:docPartBody>
        <w:p w:rsidR="006F69F1" w:rsidRDefault="00DC2473" w:rsidP="00DC2473">
          <w:pPr>
            <w:pStyle w:val="6E9941BCACFD4EBFA16766E059D35FC0"/>
          </w:pPr>
          <w:r w:rsidRPr="00544E2D">
            <w:rPr>
              <w:rStyle w:val="PlaceholderText"/>
            </w:rPr>
            <w:t>Click or tap here to enter text.</w:t>
          </w:r>
        </w:p>
      </w:docPartBody>
    </w:docPart>
    <w:docPart>
      <w:docPartPr>
        <w:name w:val="416CF410046D40BF874AF7D6DF845599"/>
        <w:category>
          <w:name w:val="General"/>
          <w:gallery w:val="placeholder"/>
        </w:category>
        <w:types>
          <w:type w:val="bbPlcHdr"/>
        </w:types>
        <w:behaviors>
          <w:behavior w:val="content"/>
        </w:behaviors>
        <w:guid w:val="{D12FA95D-C9AD-4FE9-AF5B-17ECAC0AA8ED}"/>
      </w:docPartPr>
      <w:docPartBody>
        <w:p w:rsidR="006F69F1" w:rsidRDefault="00DC2473" w:rsidP="00DC2473">
          <w:pPr>
            <w:pStyle w:val="416CF410046D40BF874AF7D6DF845599"/>
          </w:pPr>
          <w:r w:rsidRPr="00544E2D">
            <w:rPr>
              <w:rStyle w:val="PlaceholderText"/>
            </w:rPr>
            <w:t>Click or tap here to enter text.</w:t>
          </w:r>
        </w:p>
      </w:docPartBody>
    </w:docPart>
    <w:docPart>
      <w:docPartPr>
        <w:name w:val="80BCA72BDACF4AB99713EBC8591FB07A"/>
        <w:category>
          <w:name w:val="General"/>
          <w:gallery w:val="placeholder"/>
        </w:category>
        <w:types>
          <w:type w:val="bbPlcHdr"/>
        </w:types>
        <w:behaviors>
          <w:behavior w:val="content"/>
        </w:behaviors>
        <w:guid w:val="{0330EE92-CD58-481E-985A-AFD87F10926E}"/>
      </w:docPartPr>
      <w:docPartBody>
        <w:p w:rsidR="006F69F1" w:rsidRDefault="00DC2473" w:rsidP="00DC2473">
          <w:pPr>
            <w:pStyle w:val="80BCA72BDACF4AB99713EBC8591FB07A"/>
          </w:pPr>
          <w:r w:rsidRPr="00544E2D">
            <w:rPr>
              <w:rStyle w:val="PlaceholderText"/>
            </w:rPr>
            <w:t>Click or tap here to enter text.</w:t>
          </w:r>
        </w:p>
      </w:docPartBody>
    </w:docPart>
    <w:docPart>
      <w:docPartPr>
        <w:name w:val="37D05E41003D4943B322FAB9DA2F66A4"/>
        <w:category>
          <w:name w:val="General"/>
          <w:gallery w:val="placeholder"/>
        </w:category>
        <w:types>
          <w:type w:val="bbPlcHdr"/>
        </w:types>
        <w:behaviors>
          <w:behavior w:val="content"/>
        </w:behaviors>
        <w:guid w:val="{E1C405E9-5813-4BEC-99DA-91EF224FF214}"/>
      </w:docPartPr>
      <w:docPartBody>
        <w:p w:rsidR="006F69F1" w:rsidRDefault="00DC2473" w:rsidP="00DC2473">
          <w:pPr>
            <w:pStyle w:val="37D05E41003D4943B322FAB9DA2F66A4"/>
          </w:pPr>
          <w:r w:rsidRPr="00544E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BB"/>
    <w:rsid w:val="000A15B6"/>
    <w:rsid w:val="000D2AA5"/>
    <w:rsid w:val="000E2ECE"/>
    <w:rsid w:val="00105A41"/>
    <w:rsid w:val="00232D17"/>
    <w:rsid w:val="002703BF"/>
    <w:rsid w:val="002A1E8C"/>
    <w:rsid w:val="0052326D"/>
    <w:rsid w:val="005830D3"/>
    <w:rsid w:val="006166FA"/>
    <w:rsid w:val="00634F3D"/>
    <w:rsid w:val="006F69F1"/>
    <w:rsid w:val="00790DFB"/>
    <w:rsid w:val="007D58FC"/>
    <w:rsid w:val="00911E60"/>
    <w:rsid w:val="00950AE9"/>
    <w:rsid w:val="00B010BB"/>
    <w:rsid w:val="00B873A9"/>
    <w:rsid w:val="00BD102E"/>
    <w:rsid w:val="00CD0B56"/>
    <w:rsid w:val="00DC2473"/>
    <w:rsid w:val="00E23654"/>
    <w:rsid w:val="00E36FD2"/>
    <w:rsid w:val="00E803C5"/>
    <w:rsid w:val="00F027AF"/>
    <w:rsid w:val="00FE28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C2473"/>
    <w:rPr>
      <w:color w:val="808080"/>
    </w:rPr>
  </w:style>
  <w:style w:type="paragraph" w:customStyle="1" w:styleId="7DAC5519403A48568C0D0AC3761E3A82">
    <w:name w:val="7DAC5519403A48568C0D0AC3761E3A82"/>
    <w:rsid w:val="00B010BB"/>
  </w:style>
  <w:style w:type="paragraph" w:customStyle="1" w:styleId="96C1DAF20C1C42ED9E11072395DE022E">
    <w:name w:val="96C1DAF20C1C42ED9E11072395DE022E"/>
    <w:rsid w:val="00B010BB"/>
  </w:style>
  <w:style w:type="paragraph" w:customStyle="1" w:styleId="875A05CECFD24CA3A741D34FBA2E2C43">
    <w:name w:val="875A05CECFD24CA3A741D34FBA2E2C43"/>
    <w:rsid w:val="00B010BB"/>
  </w:style>
  <w:style w:type="paragraph" w:customStyle="1" w:styleId="B84C32686D10433D89446C0744BDED23">
    <w:name w:val="B84C32686D10433D89446C0744BDED23"/>
    <w:rsid w:val="00B010BB"/>
  </w:style>
  <w:style w:type="paragraph" w:customStyle="1" w:styleId="BAD61257D3EA401B834E8D4FA1914D58">
    <w:name w:val="BAD61257D3EA401B834E8D4FA1914D58"/>
    <w:rsid w:val="00B010BB"/>
  </w:style>
  <w:style w:type="paragraph" w:customStyle="1" w:styleId="D94246A2384845A4BF54C3352CD885D5">
    <w:name w:val="D94246A2384845A4BF54C3352CD885D5"/>
    <w:rsid w:val="00B010BB"/>
  </w:style>
  <w:style w:type="paragraph" w:customStyle="1" w:styleId="E6C3BDA391C04C129AF97DE3785DD3A4">
    <w:name w:val="E6C3BDA391C04C129AF97DE3785DD3A4"/>
    <w:rsid w:val="00B010BB"/>
  </w:style>
  <w:style w:type="paragraph" w:customStyle="1" w:styleId="73AFC31C7F26403EA4DC843C4BCC0DE5">
    <w:name w:val="73AFC31C7F26403EA4DC843C4BCC0DE5"/>
    <w:rsid w:val="00B010BB"/>
  </w:style>
  <w:style w:type="paragraph" w:customStyle="1" w:styleId="1D2619EDF16341D5917AC96B0666A449">
    <w:name w:val="1D2619EDF16341D5917AC96B0666A449"/>
    <w:rsid w:val="00B010BB"/>
  </w:style>
  <w:style w:type="paragraph" w:customStyle="1" w:styleId="C53E17ECC1444CDB87B448A3DA3E2427">
    <w:name w:val="C53E17ECC1444CDB87B448A3DA3E2427"/>
    <w:rsid w:val="00B010BB"/>
  </w:style>
  <w:style w:type="paragraph" w:customStyle="1" w:styleId="18D78D922AA04A90A6ADA979507946EA">
    <w:name w:val="18D78D922AA04A90A6ADA979507946EA"/>
    <w:rsid w:val="00B010BB"/>
  </w:style>
  <w:style w:type="character" w:customStyle="1" w:styleId="SpecialFundingCC">
    <w:name w:val="Special Funding CC"/>
    <w:basedOn w:val="DefaultParagraphFont"/>
    <w:uiPriority w:val="1"/>
    <w:qFormat/>
    <w:rsid w:val="000D2AA5"/>
    <w:rPr>
      <w:rFonts w:ascii="Calibri" w:hAnsi="Calibri"/>
      <w:b/>
      <w:sz w:val="24"/>
      <w:u w:val="single"/>
    </w:rPr>
  </w:style>
  <w:style w:type="paragraph" w:customStyle="1" w:styleId="C1A3F2953CC94DC69504D5194CB89419">
    <w:name w:val="C1A3F2953CC94DC69504D5194CB89419"/>
    <w:rsid w:val="00B010BB"/>
  </w:style>
  <w:style w:type="paragraph" w:customStyle="1" w:styleId="CE470427DA314F41AE35C5A1BB54472C">
    <w:name w:val="CE470427DA314F41AE35C5A1BB54472C"/>
    <w:rsid w:val="00B010BB"/>
  </w:style>
  <w:style w:type="paragraph" w:customStyle="1" w:styleId="6ADC0DC5626542F1863E20AF6BD51E63">
    <w:name w:val="6ADC0DC5626542F1863E20AF6BD51E63"/>
    <w:rsid w:val="00B010BB"/>
  </w:style>
  <w:style w:type="paragraph" w:customStyle="1" w:styleId="964DF29F1D734EE4BCF9435ADE787081">
    <w:name w:val="964DF29F1D734EE4BCF9435ADE787081"/>
    <w:rsid w:val="00B010BB"/>
  </w:style>
  <w:style w:type="paragraph" w:customStyle="1" w:styleId="3F4D640D8B87445B9B82224DE6DECF56">
    <w:name w:val="3F4D640D8B87445B9B82224DE6DECF56"/>
    <w:rsid w:val="00B010BB"/>
  </w:style>
  <w:style w:type="paragraph" w:customStyle="1" w:styleId="8D1D05FDCEB645A29264A96D360C5B88">
    <w:name w:val="8D1D05FDCEB645A29264A96D360C5B88"/>
    <w:rsid w:val="00B010BB"/>
  </w:style>
  <w:style w:type="paragraph" w:customStyle="1" w:styleId="745B7F9CA670401ABEF8E1AB2088DD45">
    <w:name w:val="745B7F9CA670401ABEF8E1AB2088DD45"/>
    <w:rsid w:val="00B010BB"/>
  </w:style>
  <w:style w:type="paragraph" w:customStyle="1" w:styleId="AFD7FB7557944459857DDF255F695F63">
    <w:name w:val="AFD7FB7557944459857DDF255F695F63"/>
    <w:rsid w:val="00B010BB"/>
  </w:style>
  <w:style w:type="paragraph" w:customStyle="1" w:styleId="A7EAADE77A7847908DC65478D19CC6D0">
    <w:name w:val="A7EAADE77A7847908DC65478D19CC6D0"/>
    <w:rsid w:val="00B010BB"/>
  </w:style>
  <w:style w:type="paragraph" w:customStyle="1" w:styleId="0F8D56363AC54BE195ECA7F806193FC4">
    <w:name w:val="0F8D56363AC54BE195ECA7F806193FC4"/>
    <w:rsid w:val="000D2AA5"/>
  </w:style>
  <w:style w:type="paragraph" w:customStyle="1" w:styleId="11871D6DE64E406581F221D27EB2031D">
    <w:name w:val="11871D6DE64E406581F221D27EB2031D"/>
    <w:rsid w:val="000D2AA5"/>
  </w:style>
  <w:style w:type="paragraph" w:customStyle="1" w:styleId="FC713F3384DD4C14A32E938E5311895B">
    <w:name w:val="FC713F3384DD4C14A32E938E5311895B"/>
    <w:rsid w:val="000D2AA5"/>
  </w:style>
  <w:style w:type="paragraph" w:customStyle="1" w:styleId="3155998B7F6746A19A967E3D3E1B7CA6">
    <w:name w:val="3155998B7F6746A19A967E3D3E1B7CA6"/>
    <w:rsid w:val="000D2AA5"/>
  </w:style>
  <w:style w:type="paragraph" w:customStyle="1" w:styleId="2FB1A407685C4FB1BCBCA1FBE0580E8D">
    <w:name w:val="2FB1A407685C4FB1BCBCA1FBE0580E8D"/>
    <w:rsid w:val="000D2AA5"/>
  </w:style>
  <w:style w:type="paragraph" w:customStyle="1" w:styleId="9DDCCF31DDD44748BE0D2B6034970475">
    <w:name w:val="9DDCCF31DDD44748BE0D2B6034970475"/>
    <w:rsid w:val="000D2AA5"/>
  </w:style>
  <w:style w:type="paragraph" w:customStyle="1" w:styleId="05AA7F47ECB34C76923541A82D1A9BEE">
    <w:name w:val="05AA7F47ECB34C76923541A82D1A9BEE"/>
    <w:rsid w:val="000D2AA5"/>
  </w:style>
  <w:style w:type="paragraph" w:customStyle="1" w:styleId="B53FC89DF4D24751A9F16CBB5B31C1EB">
    <w:name w:val="B53FC89DF4D24751A9F16CBB5B31C1EB"/>
    <w:rsid w:val="000D2AA5"/>
  </w:style>
  <w:style w:type="paragraph" w:customStyle="1" w:styleId="C63D460D5E234BF8B8ED4500CCA48E5F">
    <w:name w:val="C63D460D5E234BF8B8ED4500CCA48E5F"/>
    <w:rsid w:val="000D2AA5"/>
  </w:style>
  <w:style w:type="paragraph" w:customStyle="1" w:styleId="11A4431F6D4042BBA33FE57204A4C6CF">
    <w:name w:val="11A4431F6D4042BBA33FE57204A4C6CF"/>
    <w:rsid w:val="000D2AA5"/>
  </w:style>
  <w:style w:type="paragraph" w:customStyle="1" w:styleId="CC190CBDA3DA4FFAB83B084AA5688BC2">
    <w:name w:val="CC190CBDA3DA4FFAB83B084AA5688BC2"/>
    <w:rsid w:val="000D2AA5"/>
  </w:style>
  <w:style w:type="paragraph" w:customStyle="1" w:styleId="E1D072C77F4A4EC689096127297A9570">
    <w:name w:val="E1D072C77F4A4EC689096127297A9570"/>
    <w:rsid w:val="000D2AA5"/>
  </w:style>
  <w:style w:type="paragraph" w:customStyle="1" w:styleId="EEFF159CD89E455AA8C1F92C1CFDBA3F">
    <w:name w:val="EEFF159CD89E455AA8C1F92C1CFDBA3F"/>
    <w:rsid w:val="000D2AA5"/>
  </w:style>
  <w:style w:type="paragraph" w:customStyle="1" w:styleId="ACB8BD35797D4BCC9E41335224215029">
    <w:name w:val="ACB8BD35797D4BCC9E41335224215029"/>
    <w:rsid w:val="000D2AA5"/>
  </w:style>
  <w:style w:type="paragraph" w:customStyle="1" w:styleId="577A4D1AC9CA45F8A543ED92E9C3D441">
    <w:name w:val="577A4D1AC9CA45F8A543ED92E9C3D441"/>
    <w:rsid w:val="000D2AA5"/>
  </w:style>
  <w:style w:type="paragraph" w:customStyle="1" w:styleId="FCE708F71F67456DABCC8BC569B83E06">
    <w:name w:val="FCE708F71F67456DABCC8BC569B83E06"/>
    <w:rsid w:val="000D2AA5"/>
  </w:style>
  <w:style w:type="paragraph" w:customStyle="1" w:styleId="4DF2FB071A0A42E58C94604514B7E0F5">
    <w:name w:val="4DF2FB071A0A42E58C94604514B7E0F5"/>
    <w:rsid w:val="000D2AA5"/>
  </w:style>
  <w:style w:type="paragraph" w:customStyle="1" w:styleId="38FFE46F4B184355B88184AAEEB2A5C2">
    <w:name w:val="38FFE46F4B184355B88184AAEEB2A5C2"/>
    <w:rsid w:val="000D2AA5"/>
  </w:style>
  <w:style w:type="paragraph" w:customStyle="1" w:styleId="82F2E9FB57F243869D85825EF34EA63F">
    <w:name w:val="82F2E9FB57F243869D85825EF34EA63F"/>
    <w:rsid w:val="000D2AA5"/>
  </w:style>
  <w:style w:type="paragraph" w:customStyle="1" w:styleId="F019DD966D2E458EB3E6F708795887B5">
    <w:name w:val="F019DD966D2E458EB3E6F708795887B5"/>
    <w:rsid w:val="000D2AA5"/>
  </w:style>
  <w:style w:type="paragraph" w:customStyle="1" w:styleId="49C7DFBD6D7B4480B373CBEDB1DAEC6F">
    <w:name w:val="49C7DFBD6D7B4480B373CBEDB1DAEC6F"/>
    <w:rsid w:val="000D2AA5"/>
  </w:style>
  <w:style w:type="paragraph" w:customStyle="1" w:styleId="4B8036A9C401464CA68DF5C3A64161AF">
    <w:name w:val="4B8036A9C401464CA68DF5C3A64161AF"/>
    <w:rsid w:val="005830D3"/>
  </w:style>
  <w:style w:type="paragraph" w:customStyle="1" w:styleId="48F93E1CDB874B5C83109B217A6445AF">
    <w:name w:val="48F93E1CDB874B5C83109B217A6445AF"/>
    <w:rsid w:val="00DC2473"/>
  </w:style>
  <w:style w:type="paragraph" w:customStyle="1" w:styleId="8DA50CA53DD540A1920EC08B08159659">
    <w:name w:val="8DA50CA53DD540A1920EC08B08159659"/>
    <w:rsid w:val="00DC2473"/>
  </w:style>
  <w:style w:type="paragraph" w:customStyle="1" w:styleId="55D304C8C3A848B6B871E83C05AAD265">
    <w:name w:val="55D304C8C3A848B6B871E83C05AAD265"/>
    <w:rsid w:val="00DC2473"/>
  </w:style>
  <w:style w:type="paragraph" w:customStyle="1" w:styleId="CF76980C75C04FD3895E95A8FBF1493B">
    <w:name w:val="CF76980C75C04FD3895E95A8FBF1493B"/>
    <w:rsid w:val="00DC2473"/>
  </w:style>
  <w:style w:type="paragraph" w:customStyle="1" w:styleId="FE29461FD8CA4084974E9A7B6981A417">
    <w:name w:val="FE29461FD8CA4084974E9A7B6981A417"/>
    <w:rsid w:val="00DC2473"/>
  </w:style>
  <w:style w:type="paragraph" w:customStyle="1" w:styleId="279B660BE88A4789AAE6CA09BAF8CC96">
    <w:name w:val="279B660BE88A4789AAE6CA09BAF8CC96"/>
    <w:rsid w:val="00DC2473"/>
  </w:style>
  <w:style w:type="paragraph" w:customStyle="1" w:styleId="EF095148A94C457195A60094885CD72E">
    <w:name w:val="EF095148A94C457195A60094885CD72E"/>
    <w:rsid w:val="00DC2473"/>
  </w:style>
  <w:style w:type="paragraph" w:customStyle="1" w:styleId="C89278C46FFA4415B1A97CDC4ECDE749">
    <w:name w:val="C89278C46FFA4415B1A97CDC4ECDE749"/>
    <w:rsid w:val="00DC2473"/>
  </w:style>
  <w:style w:type="paragraph" w:customStyle="1" w:styleId="041D7FB064EE412CB8A6A7543FE37B82">
    <w:name w:val="041D7FB064EE412CB8A6A7543FE37B82"/>
    <w:rsid w:val="00DC2473"/>
  </w:style>
  <w:style w:type="paragraph" w:customStyle="1" w:styleId="A9AEF98AD8744C80A04E25003D767FD2">
    <w:name w:val="A9AEF98AD8744C80A04E25003D767FD2"/>
    <w:rsid w:val="00DC2473"/>
  </w:style>
  <w:style w:type="paragraph" w:customStyle="1" w:styleId="AA738A63386A4B218D457A0D42B07696">
    <w:name w:val="AA738A63386A4B218D457A0D42B07696"/>
    <w:rsid w:val="00DC2473"/>
  </w:style>
  <w:style w:type="paragraph" w:customStyle="1" w:styleId="8905C2C26F0D4722934EC65AA58D2DEE">
    <w:name w:val="8905C2C26F0D4722934EC65AA58D2DEE"/>
    <w:rsid w:val="00DC2473"/>
  </w:style>
  <w:style w:type="paragraph" w:customStyle="1" w:styleId="37DF5E01E64D45A9AD77A22AFC93DD41">
    <w:name w:val="37DF5E01E64D45A9AD77A22AFC93DD41"/>
    <w:rsid w:val="00DC2473"/>
  </w:style>
  <w:style w:type="paragraph" w:customStyle="1" w:styleId="17770F26D07B477DB973E6907145175D">
    <w:name w:val="17770F26D07B477DB973E6907145175D"/>
    <w:rsid w:val="00DC2473"/>
  </w:style>
  <w:style w:type="paragraph" w:customStyle="1" w:styleId="45CAAEDD62B74708AAC552DDD18FC3DA">
    <w:name w:val="45CAAEDD62B74708AAC552DDD18FC3DA"/>
    <w:rsid w:val="00DC2473"/>
  </w:style>
  <w:style w:type="paragraph" w:customStyle="1" w:styleId="358B3395EEFF4B978A63ABB467A5351D">
    <w:name w:val="358B3395EEFF4B978A63ABB467A5351D"/>
    <w:rsid w:val="00DC2473"/>
  </w:style>
  <w:style w:type="paragraph" w:customStyle="1" w:styleId="0EDCB729207341FC9F8C6340EA10C82F">
    <w:name w:val="0EDCB729207341FC9F8C6340EA10C82F"/>
    <w:rsid w:val="00DC2473"/>
  </w:style>
  <w:style w:type="paragraph" w:customStyle="1" w:styleId="3C9C80D2DD4C4C4BA92AFC77686F55CE">
    <w:name w:val="3C9C80D2DD4C4C4BA92AFC77686F55CE"/>
    <w:rsid w:val="00DC2473"/>
  </w:style>
  <w:style w:type="paragraph" w:customStyle="1" w:styleId="72FAA9081A424E778AC6048D2B34B799">
    <w:name w:val="72FAA9081A424E778AC6048D2B34B799"/>
    <w:rsid w:val="00DC2473"/>
  </w:style>
  <w:style w:type="paragraph" w:customStyle="1" w:styleId="FA080906B0AD43C1A9D07A8D898EEB25">
    <w:name w:val="FA080906B0AD43C1A9D07A8D898EEB25"/>
    <w:rsid w:val="00DC2473"/>
  </w:style>
  <w:style w:type="paragraph" w:customStyle="1" w:styleId="3FD22320CDA0493193871935BAC74130">
    <w:name w:val="3FD22320CDA0493193871935BAC74130"/>
    <w:rsid w:val="00DC2473"/>
  </w:style>
  <w:style w:type="paragraph" w:customStyle="1" w:styleId="FDAF57F725B24232A4367903145587C2">
    <w:name w:val="FDAF57F725B24232A4367903145587C2"/>
    <w:rsid w:val="00DC2473"/>
  </w:style>
  <w:style w:type="paragraph" w:customStyle="1" w:styleId="BB33B629F96E4427B25D7289B6DA8E5A">
    <w:name w:val="BB33B629F96E4427B25D7289B6DA8E5A"/>
    <w:rsid w:val="00DC2473"/>
  </w:style>
  <w:style w:type="paragraph" w:customStyle="1" w:styleId="B011829CBB0F499DBD6D4BA6CC2695C9">
    <w:name w:val="B011829CBB0F499DBD6D4BA6CC2695C9"/>
    <w:rsid w:val="00DC2473"/>
  </w:style>
  <w:style w:type="paragraph" w:customStyle="1" w:styleId="8951DA89FE4A472BA1E8C11678A817BE">
    <w:name w:val="8951DA89FE4A472BA1E8C11678A817BE"/>
    <w:rsid w:val="00DC2473"/>
  </w:style>
  <w:style w:type="paragraph" w:customStyle="1" w:styleId="A974C49840A2436785E02D954E7FCB6A">
    <w:name w:val="A974C49840A2436785E02D954E7FCB6A"/>
    <w:rsid w:val="00DC2473"/>
  </w:style>
  <w:style w:type="paragraph" w:customStyle="1" w:styleId="AAC0B9AD1AD1438CA62AC34C59DCBC80">
    <w:name w:val="AAC0B9AD1AD1438CA62AC34C59DCBC80"/>
    <w:rsid w:val="00DC2473"/>
  </w:style>
  <w:style w:type="paragraph" w:customStyle="1" w:styleId="F2965345B7964B6AA876B31EB5355294">
    <w:name w:val="F2965345B7964B6AA876B31EB5355294"/>
    <w:rsid w:val="00DC2473"/>
  </w:style>
  <w:style w:type="paragraph" w:customStyle="1" w:styleId="FE5DC9B0E15D41428024DCB99FC37F35">
    <w:name w:val="FE5DC9B0E15D41428024DCB99FC37F35"/>
    <w:rsid w:val="00DC2473"/>
  </w:style>
  <w:style w:type="paragraph" w:customStyle="1" w:styleId="0F9418AC3DCB45F186B6A97705B32434">
    <w:name w:val="0F9418AC3DCB45F186B6A97705B32434"/>
    <w:rsid w:val="00DC2473"/>
  </w:style>
  <w:style w:type="paragraph" w:customStyle="1" w:styleId="917AD50B22E642AFBB2006CC656FD8C1">
    <w:name w:val="917AD50B22E642AFBB2006CC656FD8C1"/>
    <w:rsid w:val="00DC2473"/>
  </w:style>
  <w:style w:type="paragraph" w:customStyle="1" w:styleId="798369C972054CB9999798F3B8A561E5">
    <w:name w:val="798369C972054CB9999798F3B8A561E5"/>
    <w:rsid w:val="00DC2473"/>
  </w:style>
  <w:style w:type="paragraph" w:customStyle="1" w:styleId="6E9941BCACFD4EBFA16766E059D35FC0">
    <w:name w:val="6E9941BCACFD4EBFA16766E059D35FC0"/>
    <w:rsid w:val="00DC2473"/>
  </w:style>
  <w:style w:type="paragraph" w:customStyle="1" w:styleId="416CF410046D40BF874AF7D6DF845599">
    <w:name w:val="416CF410046D40BF874AF7D6DF845599"/>
    <w:rsid w:val="00DC2473"/>
  </w:style>
  <w:style w:type="paragraph" w:customStyle="1" w:styleId="80BCA72BDACF4AB99713EBC8591FB07A">
    <w:name w:val="80BCA72BDACF4AB99713EBC8591FB07A"/>
    <w:rsid w:val="00DC2473"/>
  </w:style>
  <w:style w:type="paragraph" w:customStyle="1" w:styleId="37D05E41003D4943B322FAB9DA2F66A4">
    <w:name w:val="37D05E41003D4943B322FAB9DA2F66A4"/>
    <w:rsid w:val="00DC2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BB0052CA7A14D83BDCE8EB3020652" ma:contentTypeVersion="6" ma:contentTypeDescription="Create a new document." ma:contentTypeScope="" ma:versionID="54b71d7603cb447c842fefab7f891c86">
  <xsd:schema xmlns:xsd="http://www.w3.org/2001/XMLSchema" xmlns:xs="http://www.w3.org/2001/XMLSchema" xmlns:p="http://schemas.microsoft.com/office/2006/metadata/properties" xmlns:ns2="9b5778da-f880-420e-bd79-9731db2e1680" xmlns:ns3="ac5b010f-76fb-4364-982b-b831e5e22b4a" targetNamespace="http://schemas.microsoft.com/office/2006/metadata/properties" ma:root="true" ma:fieldsID="2dbc154bd058c7b85dd1800aca059bf4" ns2:_="" ns3:_="">
    <xsd:import namespace="9b5778da-f880-420e-bd79-9731db2e1680"/>
    <xsd:import namespace="ac5b010f-76fb-4364-982b-b831e5e22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78da-f880-420e-bd79-9731db2e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b010f-76fb-4364-982b-b831e5e22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c5b010f-76fb-4364-982b-b831e5e22b4a">
      <UserInfo>
        <DisplayName>MONTIEL Miguel</DisplayName>
        <AccountId>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E071D-B8EF-4D8C-BB05-BCC404D6462E}"/>
</file>

<file path=customXml/itemProps2.xml><?xml version="1.0" encoding="utf-8"?>
<ds:datastoreItem xmlns:ds="http://schemas.openxmlformats.org/officeDocument/2006/customXml" ds:itemID="{AA28A020-608F-419D-96D1-D465EB8DFEC4}">
  <ds:schemaRefs>
    <ds:schemaRef ds:uri="http://purl.org/dc/terms/"/>
    <ds:schemaRef ds:uri="http://schemas.microsoft.com/office/2006/metadata/properties"/>
    <ds:schemaRef ds:uri="f4ab2ff3-7d68-40db-8f5e-5ec07dfdbfb8"/>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de67438a-8a4b-415a-8771-78c90b1ead03"/>
    <ds:schemaRef ds:uri="http://www.w3.org/XML/1998/namespace"/>
    <ds:schemaRef ds:uri="http://purl.org/dc/dcmitype/"/>
  </ds:schemaRefs>
</ds:datastoreItem>
</file>

<file path=customXml/itemProps3.xml><?xml version="1.0" encoding="utf-8"?>
<ds:datastoreItem xmlns:ds="http://schemas.openxmlformats.org/officeDocument/2006/customXml" ds:itemID="{E22CFAE8-7C27-47E4-A24D-6A68EB71C511}">
  <ds:schemaRefs>
    <ds:schemaRef ds:uri="http://schemas.microsoft.com/sharepoint/v3/contenttype/forms"/>
  </ds:schemaRefs>
</ds:datastoreItem>
</file>

<file path=customXml/itemProps4.xml><?xml version="1.0" encoding="utf-8"?>
<ds:datastoreItem xmlns:ds="http://schemas.openxmlformats.org/officeDocument/2006/customXml" ds:itemID="{4778178E-66C2-4F00-B83B-97552CF4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8037</Words>
  <Characters>45817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 Contract Review</dc:creator>
  <cp:keywords/>
  <dc:description/>
  <cp:lastModifiedBy>LEG Contract Review-VC</cp:lastModifiedBy>
  <cp:revision>3</cp:revision>
  <cp:lastPrinted>2022-10-06T16:53:00Z</cp:lastPrinted>
  <dcterms:created xsi:type="dcterms:W3CDTF">2023-01-06T13:30:00Z</dcterms:created>
  <dcterms:modified xsi:type="dcterms:W3CDTF">2023-01-06T13:58:00Z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2021-04-04T07:45:50Z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eca3fd5e-b29d-48eb-aeba-a2f9164ab33c</vt:lpwstr>
  </property>
  <property fmtid="{D5CDD505-2E9C-101B-9397-08002B2CF9AE}" pid="8" name="MSIP_Label_2059aa38-f392-4105-be92-628035578272_ContentBits">
    <vt:lpwstr>0</vt:lpwstr>
  </property>
  <property fmtid="{D5CDD505-2E9C-101B-9397-08002B2CF9AE}" pid="9" name="ContentTypeId">
    <vt:lpwstr>0x010100608BB0052CA7A14D83BDCE8EB3020652</vt:lpwstr>
  </property>
  <property fmtid="{D5CDD505-2E9C-101B-9397-08002B2CF9AE}" pid="10" name="_ExtendedDescription">
    <vt:lpwstr/>
  </property>
  <property fmtid="{D5CDD505-2E9C-101B-9397-08002B2CF9AE}" pid="11" name="xd_Signature">
    <vt:bool>false</vt:bool>
  </property>
  <property fmtid="{D5CDD505-2E9C-101B-9397-08002B2CF9AE}" pid="12" name="SharedWithUsers">
    <vt:lpwstr>57;#MONTIEL Miguel</vt:lpwstr>
  </property>
  <property fmtid="{D5CDD505-2E9C-101B-9397-08002B2CF9AE}" pid="13" name="xd_ProgID">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MediaServiceImageTags">
    <vt:lpwstr/>
  </property>
</Properties>
</file>